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AD5DBC" w14:textId="768A6030" w:rsidR="002B1497" w:rsidRPr="00674514" w:rsidRDefault="00C9448F">
      <w:pPr>
        <w:jc w:val="center"/>
        <w:rPr>
          <w:rFonts w:ascii="Times New Roman" w:hAnsi="Times New Roman" w:cs="Times New Roman"/>
          <w:b/>
          <w:bCs/>
          <w:kern w:val="0"/>
          <w:sz w:val="24"/>
          <w:szCs w:val="24"/>
        </w:rPr>
      </w:pPr>
      <w:r w:rsidRPr="0012358F">
        <w:rPr>
          <w:noProof/>
        </w:rPr>
        <w:drawing>
          <wp:inline distT="0" distB="0" distL="0" distR="0" wp14:anchorId="78C7002A" wp14:editId="70AF5B67">
            <wp:extent cx="3957523" cy="2588042"/>
            <wp:effectExtent l="0" t="0" r="5080" b="3175"/>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veikslėlis 1"/>
                    <pic:cNvPicPr>
                      <a:picLocks noChangeAspect="1" noChangeArrowheads="1"/>
                    </pic:cNvPicPr>
                  </pic:nvPicPr>
                  <pic:blipFill>
                    <a:blip r:embed="rId8"/>
                    <a:stretch>
                      <a:fillRect/>
                    </a:stretch>
                  </pic:blipFill>
                  <pic:spPr bwMode="auto">
                    <a:xfrm>
                      <a:off x="0" y="0"/>
                      <a:ext cx="3974157" cy="2598920"/>
                    </a:xfrm>
                    <a:prstGeom prst="rect">
                      <a:avLst/>
                    </a:prstGeom>
                  </pic:spPr>
                </pic:pic>
              </a:graphicData>
            </a:graphic>
          </wp:inline>
        </w:drawing>
      </w:r>
    </w:p>
    <w:p w14:paraId="7AF1CC83" w14:textId="77777777" w:rsidR="002B1497" w:rsidRPr="005B4277" w:rsidRDefault="00C9448F">
      <w:pPr>
        <w:spacing w:after="0" w:line="276" w:lineRule="auto"/>
        <w:ind w:left="283" w:right="48"/>
        <w:jc w:val="center"/>
        <w:rPr>
          <w:sz w:val="26"/>
          <w:szCs w:val="26"/>
        </w:rPr>
      </w:pPr>
      <w:r w:rsidRPr="005B4277">
        <w:rPr>
          <w:rFonts w:ascii="Times New Roman" w:hAnsi="Times New Roman" w:cs="Times New Roman"/>
          <w:b/>
          <w:bCs/>
          <w:kern w:val="0"/>
          <w:sz w:val="26"/>
          <w:szCs w:val="26"/>
        </w:rPr>
        <w:t xml:space="preserve">VALSTYBINĖS REIKŠMĖS KRAŠTO KELIO NR. 173 </w:t>
      </w:r>
    </w:p>
    <w:p w14:paraId="293FA7EA" w14:textId="77777777" w:rsidR="002B1497" w:rsidRPr="005B4277" w:rsidRDefault="00C9448F">
      <w:pPr>
        <w:spacing w:after="0" w:line="276" w:lineRule="auto"/>
        <w:ind w:left="283" w:right="48" w:hanging="357"/>
        <w:jc w:val="center"/>
        <w:rPr>
          <w:sz w:val="26"/>
          <w:szCs w:val="26"/>
        </w:rPr>
      </w:pPr>
      <w:r w:rsidRPr="005B4277">
        <w:rPr>
          <w:rFonts w:ascii="Times New Roman" w:hAnsi="Times New Roman" w:cs="Times New Roman"/>
          <w:b/>
          <w:bCs/>
          <w:kern w:val="0"/>
          <w:sz w:val="26"/>
          <w:szCs w:val="26"/>
        </w:rPr>
        <w:t>MOLĖTAI – PABRADĖ RUOŽŲ:</w:t>
      </w:r>
    </w:p>
    <w:p w14:paraId="0A198C42" w14:textId="77777777" w:rsidR="002B1497" w:rsidRPr="005B4277" w:rsidRDefault="00C9448F">
      <w:pPr>
        <w:spacing w:after="0" w:line="276" w:lineRule="auto"/>
        <w:ind w:right="57" w:hanging="340"/>
        <w:jc w:val="center"/>
        <w:rPr>
          <w:sz w:val="26"/>
          <w:szCs w:val="26"/>
        </w:rPr>
      </w:pPr>
      <w:r w:rsidRPr="005B4277">
        <w:rPr>
          <w:rFonts w:ascii="Times New Roman" w:hAnsi="Times New Roman" w:cs="Times New Roman"/>
          <w:b/>
          <w:bCs/>
          <w:kern w:val="0"/>
          <w:sz w:val="26"/>
          <w:szCs w:val="26"/>
        </w:rPr>
        <w:t>NUO 6,100 KM IKI 10,985 KM,</w:t>
      </w:r>
    </w:p>
    <w:p w14:paraId="1126881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15,405 KM IKI 17,925 KM,</w:t>
      </w:r>
    </w:p>
    <w:p w14:paraId="0E3E7740"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23,074 KM IKI 27,054 KM,</w:t>
      </w:r>
    </w:p>
    <w:p w14:paraId="0D7196E3" w14:textId="77777777" w:rsidR="002B1497" w:rsidRPr="005B4277" w:rsidRDefault="00C9448F">
      <w:pPr>
        <w:spacing w:after="0" w:line="276" w:lineRule="auto"/>
        <w:ind w:left="170" w:right="57" w:hanging="340"/>
        <w:jc w:val="center"/>
        <w:rPr>
          <w:sz w:val="26"/>
          <w:szCs w:val="26"/>
        </w:rPr>
      </w:pPr>
      <w:r w:rsidRPr="005B4277">
        <w:rPr>
          <w:rFonts w:ascii="Times New Roman" w:hAnsi="Times New Roman" w:cs="Times New Roman"/>
          <w:b/>
          <w:bCs/>
          <w:kern w:val="0"/>
          <w:sz w:val="26"/>
          <w:szCs w:val="26"/>
        </w:rPr>
        <w:t>NUO 27,054 KM IKI 35,123 KM</w:t>
      </w:r>
    </w:p>
    <w:p w14:paraId="59B644A0" w14:textId="77777777" w:rsidR="002B1497" w:rsidRPr="005B4277" w:rsidRDefault="00C9448F">
      <w:pPr>
        <w:spacing w:after="0" w:line="276" w:lineRule="auto"/>
        <w:ind w:left="646"/>
        <w:jc w:val="center"/>
        <w:rPr>
          <w:sz w:val="26"/>
          <w:szCs w:val="26"/>
        </w:rPr>
      </w:pPr>
      <w:r w:rsidRPr="005B4277">
        <w:rPr>
          <w:rFonts w:ascii="Times New Roman" w:hAnsi="Times New Roman" w:cs="Times New Roman"/>
          <w:b/>
          <w:bCs/>
          <w:kern w:val="0"/>
          <w:sz w:val="26"/>
          <w:szCs w:val="26"/>
        </w:rPr>
        <w:t>REKONSTRAVIMAS</w:t>
      </w:r>
    </w:p>
    <w:p w14:paraId="407396E0" w14:textId="77777777" w:rsidR="002B1497" w:rsidRPr="005B4277" w:rsidRDefault="002B1497">
      <w:pPr>
        <w:spacing w:after="0" w:line="276" w:lineRule="auto"/>
        <w:ind w:left="283" w:right="48" w:hanging="357"/>
        <w:jc w:val="center"/>
        <w:rPr>
          <w:rFonts w:ascii="Times New Roman" w:hAnsi="Times New Roman" w:cs="Times New Roman"/>
          <w:b/>
          <w:bCs/>
          <w:kern w:val="0"/>
          <w:sz w:val="18"/>
          <w:szCs w:val="18"/>
        </w:rPr>
      </w:pPr>
    </w:p>
    <w:p w14:paraId="2D6FE6AB"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Planuojamos ūkinės veiklos vieta (adresas): </w:t>
      </w:r>
      <w:bookmarkStart w:id="0" w:name="_Hlk67324263"/>
    </w:p>
    <w:p w14:paraId="38F0F90D" w14:textId="77777777" w:rsidR="002B1497" w:rsidRPr="005B4277" w:rsidRDefault="00C9448F">
      <w:pPr>
        <w:spacing w:after="0" w:line="360" w:lineRule="auto"/>
        <w:ind w:left="283" w:right="48" w:hanging="357"/>
        <w:jc w:val="both"/>
        <w:rPr>
          <w:rFonts w:ascii="Times New Roman" w:hAnsi="Times New Roman" w:cs="Times New Roman"/>
          <w:b/>
          <w:bCs/>
          <w:kern w:val="0"/>
          <w:sz w:val="24"/>
          <w:szCs w:val="24"/>
        </w:rPr>
      </w:pPr>
      <w:r w:rsidRPr="005B4277">
        <w:rPr>
          <w:rFonts w:ascii="Times New Roman" w:eastAsia="ArialMT" w:hAnsi="Times New Roman" w:cs="Times New Roman"/>
          <w:kern w:val="0"/>
          <w:sz w:val="24"/>
          <w:szCs w:val="24"/>
        </w:rPr>
        <w:t>Molėtų rajono savivaldybė, Inturkės seniūnija.</w:t>
      </w:r>
    </w:p>
    <w:p w14:paraId="0F8F33C7" w14:textId="77777777" w:rsidR="002B1497" w:rsidRPr="005B4277" w:rsidRDefault="00C9448F">
      <w:pPr>
        <w:spacing w:after="0" w:line="240" w:lineRule="auto"/>
        <w:ind w:left="-57" w:right="57"/>
        <w:jc w:val="both"/>
        <w:rPr>
          <w:rFonts w:ascii="Times New Roman" w:eastAsia="ArialMT" w:hAnsi="Times New Roman" w:cs="Times New Roman"/>
          <w:kern w:val="0"/>
          <w:sz w:val="24"/>
          <w:szCs w:val="24"/>
        </w:rPr>
      </w:pPr>
      <w:bookmarkStart w:id="1" w:name="_Hlk176973655"/>
      <w:r w:rsidRPr="005B4277">
        <w:rPr>
          <w:rFonts w:ascii="Times New Roman" w:eastAsia="ArialMT" w:hAnsi="Times New Roman" w:cs="Times New Roman"/>
          <w:kern w:val="0"/>
          <w:sz w:val="24"/>
          <w:szCs w:val="24"/>
        </w:rPr>
        <w:t xml:space="preserve">Krašto kelio Nr. 173 </w:t>
      </w:r>
      <w:bookmarkStart w:id="2" w:name="_Hlk189121614"/>
      <w:r w:rsidRPr="005B4277">
        <w:rPr>
          <w:rFonts w:ascii="Times New Roman" w:eastAsia="ArialMT" w:hAnsi="Times New Roman" w:cs="Times New Roman"/>
          <w:kern w:val="0"/>
          <w:sz w:val="24"/>
          <w:szCs w:val="24"/>
        </w:rPr>
        <w:t>Molėtai-Pabradė ruožai: nuo 6,100 km iki 10,985 km, nuo 15,405 km iki 17,925 km, nuo 23,074 km iki 27,054 km, nuo 27,054 km iki 35,123 km.</w:t>
      </w:r>
      <w:bookmarkEnd w:id="2"/>
    </w:p>
    <w:bookmarkEnd w:id="0"/>
    <w:bookmarkEnd w:id="1"/>
    <w:p w14:paraId="03C21AC9" w14:textId="77777777" w:rsidR="002B1497" w:rsidRPr="005B4277" w:rsidRDefault="002B1497">
      <w:pPr>
        <w:spacing w:after="0" w:line="240" w:lineRule="auto"/>
        <w:ind w:left="283" w:right="48" w:hanging="357"/>
        <w:jc w:val="both"/>
        <w:rPr>
          <w:rFonts w:cs="Times New Roman"/>
          <w:kern w:val="0"/>
          <w:sz w:val="18"/>
          <w:szCs w:val="18"/>
        </w:rPr>
      </w:pPr>
    </w:p>
    <w:p w14:paraId="488A3B0E"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 xml:space="preserve">PLANUOJAMOS ŪKINĖS VEIKLOS INFORMACIJA </w:t>
      </w:r>
    </w:p>
    <w:p w14:paraId="7A085E1A" w14:textId="77777777" w:rsidR="002B1497" w:rsidRPr="005B4277" w:rsidRDefault="00C9448F">
      <w:pPr>
        <w:spacing w:after="0" w:line="240" w:lineRule="auto"/>
        <w:ind w:left="283" w:right="-284" w:hanging="357"/>
        <w:jc w:val="center"/>
        <w:rPr>
          <w:sz w:val="26"/>
          <w:szCs w:val="26"/>
        </w:rPr>
      </w:pPr>
      <w:r w:rsidRPr="005B4277">
        <w:rPr>
          <w:rFonts w:ascii="Times New Roman" w:hAnsi="Times New Roman" w:cs="Times New Roman"/>
          <w:b/>
          <w:kern w:val="0"/>
          <w:sz w:val="26"/>
          <w:szCs w:val="26"/>
        </w:rPr>
        <w:t>ATRANKAI DĖL POVEIKIO APLINKAI VERTINIMO</w:t>
      </w:r>
    </w:p>
    <w:p w14:paraId="2E0EF95E" w14:textId="77777777" w:rsidR="002B1497" w:rsidRPr="005B4277" w:rsidRDefault="002B1497">
      <w:pPr>
        <w:spacing w:after="0" w:line="360" w:lineRule="auto"/>
        <w:ind w:left="283" w:right="-284" w:hanging="357"/>
        <w:jc w:val="center"/>
        <w:rPr>
          <w:rFonts w:ascii="Times New Roman" w:hAnsi="Times New Roman" w:cs="Times New Roman"/>
          <w:b/>
          <w:kern w:val="0"/>
          <w:sz w:val="18"/>
          <w:szCs w:val="18"/>
        </w:rPr>
      </w:pPr>
    </w:p>
    <w:tbl>
      <w:tblPr>
        <w:tblW w:w="9260" w:type="dxa"/>
        <w:tblInd w:w="195" w:type="dxa"/>
        <w:tblLayout w:type="fixed"/>
        <w:tblLook w:val="0000" w:firstRow="0" w:lastRow="0" w:firstColumn="0" w:lastColumn="0" w:noHBand="0" w:noVBand="0"/>
      </w:tblPr>
      <w:tblGrid>
        <w:gridCol w:w="4678"/>
        <w:gridCol w:w="4582"/>
      </w:tblGrid>
      <w:tr w:rsidR="007A4BFC" w:rsidRPr="005B4277" w14:paraId="28EE1E42" w14:textId="77777777">
        <w:trPr>
          <w:trHeight w:val="363"/>
        </w:trPr>
        <w:tc>
          <w:tcPr>
            <w:tcW w:w="4677" w:type="dxa"/>
            <w:tcBorders>
              <w:top w:val="single" w:sz="4" w:space="0" w:color="000000"/>
              <w:left w:val="single" w:sz="4" w:space="0" w:color="000000"/>
              <w:bottom w:val="single" w:sz="4" w:space="0" w:color="000000"/>
              <w:right w:val="single" w:sz="4" w:space="0" w:color="000000"/>
            </w:tcBorders>
          </w:tcPr>
          <w:p w14:paraId="0F81509C" w14:textId="77777777" w:rsidR="002B1497" w:rsidRPr="005B4277" w:rsidRDefault="00C9448F">
            <w:pPr>
              <w:spacing w:after="0" w:line="240" w:lineRule="auto"/>
              <w:ind w:left="283"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PAV dokumentų rengėjas</w:t>
            </w:r>
          </w:p>
        </w:tc>
        <w:tc>
          <w:tcPr>
            <w:tcW w:w="4582" w:type="dxa"/>
            <w:tcBorders>
              <w:top w:val="single" w:sz="4" w:space="0" w:color="000000"/>
              <w:left w:val="single" w:sz="4" w:space="0" w:color="000000"/>
              <w:bottom w:val="single" w:sz="4" w:space="0" w:color="000000"/>
              <w:right w:val="single" w:sz="4" w:space="0" w:color="000000"/>
            </w:tcBorders>
          </w:tcPr>
          <w:p w14:paraId="6EFE32C2" w14:textId="77777777" w:rsidR="002B1497" w:rsidRPr="005B4277" w:rsidRDefault="00C9448F">
            <w:pPr>
              <w:spacing w:after="0" w:line="240" w:lineRule="auto"/>
              <w:ind w:left="283" w:right="-284" w:hanging="357"/>
              <w:jc w:val="center"/>
              <w:rPr>
                <w:rFonts w:cs="Times New Roman"/>
                <w:kern w:val="0"/>
                <w:sz w:val="24"/>
                <w:szCs w:val="24"/>
              </w:rPr>
            </w:pPr>
            <w:r w:rsidRPr="005B4277">
              <w:rPr>
                <w:rFonts w:ascii="Times New Roman" w:eastAsia="Times New Roman" w:hAnsi="Times New Roman" w:cs="Times New Roman"/>
                <w:b/>
                <w:kern w:val="0"/>
                <w:sz w:val="24"/>
                <w:szCs w:val="24"/>
              </w:rPr>
              <w:t>PŪV Organizatorius</w:t>
            </w:r>
          </w:p>
        </w:tc>
      </w:tr>
      <w:tr w:rsidR="007A4BFC" w:rsidRPr="005B4277" w14:paraId="2DD7E35C" w14:textId="77777777">
        <w:trPr>
          <w:trHeight w:val="1285"/>
        </w:trPr>
        <w:tc>
          <w:tcPr>
            <w:tcW w:w="4677" w:type="dxa"/>
            <w:tcBorders>
              <w:top w:val="single" w:sz="4" w:space="0" w:color="000000"/>
              <w:left w:val="single" w:sz="4" w:space="0" w:color="000000"/>
              <w:bottom w:val="single" w:sz="4" w:space="0" w:color="000000"/>
              <w:right w:val="single" w:sz="4" w:space="0" w:color="000000"/>
            </w:tcBorders>
            <w:vAlign w:val="center"/>
          </w:tcPr>
          <w:p w14:paraId="520BA577"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MB „Aplinkosaugos specialistai“</w:t>
            </w:r>
          </w:p>
          <w:p w14:paraId="23D797C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Skersinės sodų 5-oji g. 29, </w:t>
            </w:r>
            <w:r w:rsidRPr="005B4277">
              <w:rPr>
                <w:rFonts w:ascii="Times New Roman" w:hAnsi="Times New Roman" w:cs="Times New Roman"/>
                <w:b/>
                <w:bCs/>
                <w:kern w:val="0"/>
                <w:sz w:val="24"/>
                <w:szCs w:val="24"/>
              </w:rPr>
              <w:t>Vilnius</w:t>
            </w:r>
            <w:r w:rsidRPr="005B4277">
              <w:rPr>
                <w:rFonts w:ascii="Times New Roman" w:hAnsi="Times New Roman" w:cs="Times New Roman"/>
                <w:b/>
                <w:kern w:val="0"/>
                <w:sz w:val="24"/>
                <w:szCs w:val="24"/>
              </w:rPr>
              <w:t>.</w:t>
            </w:r>
          </w:p>
          <w:p w14:paraId="20E59291"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Tel.: (8 672) 40 032,</w:t>
            </w:r>
          </w:p>
          <w:p w14:paraId="22349B25" w14:textId="77777777" w:rsidR="002B1497" w:rsidRPr="005B4277" w:rsidRDefault="00C9448F">
            <w:pPr>
              <w:spacing w:after="0" w:line="240" w:lineRule="auto"/>
              <w:ind w:left="357" w:right="-284" w:hanging="357"/>
              <w:jc w:val="center"/>
              <w:rPr>
                <w:rFonts w:ascii="Times New Roman" w:hAnsi="Times New Roman" w:cs="Times New Roman"/>
                <w:b/>
                <w:kern w:val="0"/>
                <w:sz w:val="24"/>
                <w:szCs w:val="24"/>
              </w:rPr>
            </w:pPr>
            <w:r w:rsidRPr="005B4277">
              <w:rPr>
                <w:rFonts w:ascii="Times New Roman" w:hAnsi="Times New Roman" w:cs="Times New Roman"/>
                <w:b/>
                <w:kern w:val="0"/>
                <w:sz w:val="24"/>
                <w:szCs w:val="24"/>
              </w:rPr>
              <w:t>El. paštas:</w:t>
            </w:r>
          </w:p>
          <w:p w14:paraId="5730A572" w14:textId="77777777" w:rsidR="002B1497" w:rsidRPr="00674514" w:rsidRDefault="002B1497">
            <w:pPr>
              <w:spacing w:after="0" w:line="240" w:lineRule="auto"/>
              <w:ind w:left="357" w:right="-284" w:hanging="357"/>
              <w:jc w:val="center"/>
              <w:rPr>
                <w:rFonts w:ascii="Times New Roman" w:hAnsi="Times New Roman" w:cs="Times New Roman"/>
                <w:b/>
                <w:kern w:val="0"/>
                <w:sz w:val="24"/>
                <w:szCs w:val="24"/>
              </w:rPr>
            </w:pPr>
            <w:hyperlink r:id="rId9">
              <w:r w:rsidRPr="005B4277">
                <w:rPr>
                  <w:rStyle w:val="Hipersaitas"/>
                  <w:rFonts w:ascii="Times New Roman" w:hAnsi="Times New Roman" w:cs="Times New Roman"/>
                  <w:b/>
                  <w:color w:val="auto"/>
                  <w:kern w:val="0"/>
                  <w:sz w:val="24"/>
                  <w:szCs w:val="24"/>
                </w:rPr>
                <w:t>tomas@aplinkosaugosspecialistai.lt</w:t>
              </w:r>
            </w:hyperlink>
          </w:p>
        </w:tc>
        <w:tc>
          <w:tcPr>
            <w:tcW w:w="4582" w:type="dxa"/>
            <w:tcBorders>
              <w:top w:val="single" w:sz="4" w:space="0" w:color="000000"/>
              <w:left w:val="single" w:sz="4" w:space="0" w:color="000000"/>
              <w:bottom w:val="single" w:sz="4" w:space="0" w:color="000000"/>
              <w:right w:val="single" w:sz="4" w:space="0" w:color="000000"/>
            </w:tcBorders>
            <w:vAlign w:val="center"/>
          </w:tcPr>
          <w:p w14:paraId="3A9B0D6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bookmarkStart w:id="3" w:name="_Hlk172720497"/>
            <w:r w:rsidRPr="005B4277">
              <w:rPr>
                <w:rFonts w:ascii="Times New Roman" w:eastAsia="Times New Roman" w:hAnsi="Times New Roman" w:cs="Times New Roman"/>
                <w:b/>
                <w:kern w:val="0"/>
                <w:sz w:val="24"/>
                <w:szCs w:val="24"/>
              </w:rPr>
              <w:t>AB „Via Lietuva“</w:t>
            </w:r>
          </w:p>
          <w:bookmarkEnd w:id="3"/>
          <w:p w14:paraId="695EE37D"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Kauno g.  22, Vilnius.</w:t>
            </w:r>
          </w:p>
          <w:p w14:paraId="784A2AE4" w14:textId="77777777" w:rsidR="009D70B2" w:rsidRPr="005B4277" w:rsidRDefault="009D70B2" w:rsidP="009D70B2">
            <w:pPr>
              <w:spacing w:after="0" w:line="240" w:lineRule="auto"/>
              <w:ind w:left="357"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Tel.: (8 5) 232 9600</w:t>
            </w:r>
          </w:p>
          <w:p w14:paraId="3439F0CE" w14:textId="3C84044A" w:rsidR="002B1497" w:rsidRPr="005B4277" w:rsidRDefault="009D70B2" w:rsidP="009D70B2">
            <w:pPr>
              <w:spacing w:after="0" w:line="240" w:lineRule="auto"/>
              <w:ind w:left="357" w:hanging="357"/>
              <w:jc w:val="center"/>
              <w:rPr>
                <w:rFonts w:ascii="Times New Roman" w:hAnsi="Times New Roman" w:cs="Times New Roman"/>
                <w:b/>
                <w:kern w:val="0"/>
                <w:sz w:val="24"/>
                <w:szCs w:val="24"/>
                <w:u w:val="single"/>
              </w:rPr>
            </w:pPr>
            <w:r w:rsidRPr="005B4277">
              <w:rPr>
                <w:rFonts w:ascii="Times New Roman" w:eastAsia="Times New Roman" w:hAnsi="Times New Roman" w:cs="Times New Roman"/>
                <w:b/>
                <w:kern w:val="0"/>
                <w:sz w:val="24"/>
                <w:szCs w:val="24"/>
              </w:rPr>
              <w:t xml:space="preserve">El. paštas: </w:t>
            </w:r>
            <w:hyperlink r:id="rId10" w:history="1">
              <w:r w:rsidRPr="005B4277">
                <w:rPr>
                  <w:rStyle w:val="Hipersaitas"/>
                  <w:rFonts w:ascii="Times New Roman" w:eastAsia="Times New Roman" w:hAnsi="Times New Roman" w:cs="Times New Roman"/>
                  <w:b/>
                  <w:color w:val="auto"/>
                  <w:kern w:val="0"/>
                  <w:sz w:val="24"/>
                  <w:szCs w:val="24"/>
                </w:rPr>
                <w:t>info@vialietuva.lt</w:t>
              </w:r>
            </w:hyperlink>
            <w:r w:rsidRPr="00674514">
              <w:rPr>
                <w:rFonts w:ascii="Times New Roman" w:eastAsia="Times New Roman" w:hAnsi="Times New Roman" w:cs="Times New Roman"/>
                <w:b/>
                <w:kern w:val="0"/>
                <w:sz w:val="24"/>
                <w:szCs w:val="24"/>
              </w:rPr>
              <w:t xml:space="preserve"> </w:t>
            </w:r>
          </w:p>
        </w:tc>
      </w:tr>
    </w:tbl>
    <w:p w14:paraId="4E39FB34" w14:textId="77777777" w:rsidR="002B1497" w:rsidRPr="005B4277" w:rsidRDefault="00C9448F">
      <w:pPr>
        <w:spacing w:after="0" w:line="360" w:lineRule="auto"/>
        <w:ind w:left="283" w:right="-284" w:hanging="357"/>
        <w:jc w:val="center"/>
        <w:rPr>
          <w:rFonts w:ascii="Times New Roman" w:hAnsi="Times New Roman" w:cs="Times New Roman"/>
          <w:bCs/>
          <w:kern w:val="0"/>
          <w:sz w:val="24"/>
          <w:szCs w:val="24"/>
        </w:rPr>
      </w:pPr>
      <w:r w:rsidRPr="005B4277">
        <w:rPr>
          <w:rFonts w:ascii="Times New Roman" w:hAnsi="Times New Roman" w:cs="Times New Roman"/>
          <w:bCs/>
          <w:kern w:val="0"/>
          <w:sz w:val="24"/>
          <w:szCs w:val="24"/>
        </w:rPr>
        <w:t>Patvirtiname, kad pateikta informacija yra teisinga:</w:t>
      </w:r>
    </w:p>
    <w:tbl>
      <w:tblPr>
        <w:tblW w:w="9810" w:type="dxa"/>
        <w:tblInd w:w="-118" w:type="dxa"/>
        <w:tblLayout w:type="fixed"/>
        <w:tblLook w:val="0000" w:firstRow="0" w:lastRow="0" w:firstColumn="0" w:lastColumn="0" w:noHBand="0" w:noVBand="0"/>
      </w:tblPr>
      <w:tblGrid>
        <w:gridCol w:w="4788"/>
        <w:gridCol w:w="5022"/>
      </w:tblGrid>
      <w:tr w:rsidR="007A4BFC" w:rsidRPr="005B4277" w14:paraId="42F6292A" w14:textId="77777777">
        <w:trPr>
          <w:trHeight w:val="1470"/>
        </w:trPr>
        <w:tc>
          <w:tcPr>
            <w:tcW w:w="4788" w:type="dxa"/>
            <w:tcBorders>
              <w:top w:val="single" w:sz="4" w:space="0" w:color="000000"/>
              <w:left w:val="single" w:sz="4" w:space="0" w:color="000000"/>
              <w:bottom w:val="single" w:sz="4" w:space="0" w:color="000000"/>
              <w:right w:val="single" w:sz="4" w:space="0" w:color="000000"/>
            </w:tcBorders>
          </w:tcPr>
          <w:p w14:paraId="2166D39F"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MB „Aplinkosaugos specialistai“</w:t>
            </w:r>
          </w:p>
          <w:p w14:paraId="00D12EC4"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Direktorius Tomas Semėnas</w:t>
            </w:r>
          </w:p>
          <w:p w14:paraId="73FBCAED" w14:textId="70E83195" w:rsidR="002B1497" w:rsidRPr="00674514" w:rsidRDefault="00E25C92">
            <w:pPr>
              <w:spacing w:after="0" w:line="360" w:lineRule="auto"/>
              <w:ind w:left="283" w:right="-284" w:hanging="357"/>
              <w:jc w:val="center"/>
              <w:rPr>
                <w:rFonts w:ascii="Times New Roman" w:hAnsi="Times New Roman" w:cs="Times New Roman"/>
                <w:b/>
                <w:bCs/>
                <w:kern w:val="0"/>
                <w:sz w:val="24"/>
                <w:szCs w:val="24"/>
              </w:rPr>
            </w:pPr>
            <w:r w:rsidRPr="0012358F">
              <w:rPr>
                <w:noProof/>
              </w:rPr>
              <mc:AlternateContent>
                <mc:Choice Requires="wps">
                  <w:drawing>
                    <wp:anchor distT="0" distB="0" distL="114300" distR="114300" simplePos="0" relativeHeight="251658394" behindDoc="0" locked="0" layoutInCell="1" allowOverlap="1" wp14:anchorId="0DDDBB7B" wp14:editId="1359A3A8">
                      <wp:simplePos x="0" y="0"/>
                      <wp:positionH relativeFrom="column">
                        <wp:posOffset>0</wp:posOffset>
                      </wp:positionH>
                      <wp:positionV relativeFrom="paragraph">
                        <wp:posOffset>0</wp:posOffset>
                      </wp:positionV>
                      <wp:extent cx="635000" cy="635000"/>
                      <wp:effectExtent l="0" t="0" r="3175" b="3175"/>
                      <wp:wrapNone/>
                      <wp:docPr id="12020228" name="_x0000_tole_rId5"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07D572" id="_x0000_tole_rId5" o:spid="_x0000_s1026" style="position:absolute;margin-left:0;margin-top:0;width:50pt;height:50pt;z-index:2517550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3792" w:dyaOrig="828" w14:anchorId="0E6E06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le_rId5" o:spid="_x0000_i1025" type="#_x0000_t75" style="width:110.25pt;height:24pt;visibility:visible;mso-wrap-distance-right:0" o:ole="">
                  <v:imagedata r:id="rId11" o:title=""/>
                </v:shape>
                <o:OLEObject Type="Embed" ProgID="PBrush" ShapeID="ole_rId5" DrawAspect="Content" ObjectID="_1829218496" r:id="rId12"/>
              </w:object>
            </w:r>
          </w:p>
        </w:tc>
        <w:tc>
          <w:tcPr>
            <w:tcW w:w="5021" w:type="dxa"/>
            <w:tcBorders>
              <w:top w:val="single" w:sz="4" w:space="0" w:color="000000"/>
              <w:left w:val="single" w:sz="4" w:space="0" w:color="000000"/>
              <w:bottom w:val="single" w:sz="4" w:space="0" w:color="000000"/>
              <w:right w:val="single" w:sz="4" w:space="0" w:color="000000"/>
            </w:tcBorders>
          </w:tcPr>
          <w:p w14:paraId="1DA4C902" w14:textId="77777777" w:rsidR="002B1497" w:rsidRPr="005B4277" w:rsidRDefault="00C9448F">
            <w:pPr>
              <w:spacing w:after="0" w:line="360" w:lineRule="auto"/>
              <w:ind w:left="283" w:right="-284" w:hanging="357"/>
              <w:jc w:val="center"/>
              <w:rPr>
                <w:rFonts w:ascii="Times New Roman" w:hAnsi="Times New Roman" w:cs="Times New Roman"/>
                <w:b/>
                <w:bCs/>
                <w:kern w:val="0"/>
                <w:sz w:val="24"/>
                <w:szCs w:val="24"/>
              </w:rPr>
            </w:pPr>
            <w:r w:rsidRPr="005B4277">
              <w:rPr>
                <w:rFonts w:ascii="Times New Roman" w:hAnsi="Times New Roman" w:cs="Times New Roman"/>
                <w:b/>
                <w:bCs/>
                <w:kern w:val="0"/>
                <w:sz w:val="24"/>
                <w:szCs w:val="24"/>
              </w:rPr>
              <w:t>UAB „</w:t>
            </w:r>
            <w:proofErr w:type="spellStart"/>
            <w:r w:rsidRPr="005B4277">
              <w:rPr>
                <w:rFonts w:ascii="Times New Roman" w:hAnsi="Times New Roman" w:cs="Times New Roman"/>
                <w:b/>
                <w:bCs/>
                <w:kern w:val="0"/>
                <w:sz w:val="24"/>
                <w:szCs w:val="24"/>
              </w:rPr>
              <w:t>Sweco</w:t>
            </w:r>
            <w:proofErr w:type="spellEnd"/>
            <w:r w:rsidRPr="005B4277">
              <w:rPr>
                <w:rFonts w:ascii="Times New Roman" w:hAnsi="Times New Roman" w:cs="Times New Roman"/>
                <w:b/>
                <w:bCs/>
                <w:kern w:val="0"/>
                <w:sz w:val="24"/>
                <w:szCs w:val="24"/>
              </w:rPr>
              <w:t>“ Lietuva</w:t>
            </w:r>
          </w:p>
          <w:p w14:paraId="55C007C0" w14:textId="77777777" w:rsidR="002B1497" w:rsidRPr="00674514" w:rsidRDefault="00C9448F">
            <w:pPr>
              <w:spacing w:after="0" w:line="360" w:lineRule="auto"/>
              <w:ind w:left="283" w:right="-284" w:hanging="357"/>
              <w:jc w:val="center"/>
              <w:rPr>
                <w:rFonts w:ascii="Times New Roman" w:hAnsi="Times New Roman" w:cs="Times New Roman"/>
                <w:b/>
                <w:bCs/>
                <w:kern w:val="0"/>
              </w:rPr>
            </w:pPr>
            <w:r w:rsidRPr="005B4277">
              <w:rPr>
                <w:rFonts w:ascii="Times New Roman" w:hAnsi="Times New Roman" w:cs="Times New Roman"/>
                <w:b/>
                <w:bCs/>
                <w:kern w:val="0"/>
                <w:sz w:val="24"/>
                <w:szCs w:val="24"/>
              </w:rPr>
              <w:t>Viceprezidentas  Tomas Baršauskas</w:t>
            </w:r>
            <w:r w:rsidRPr="0012358F">
              <w:rPr>
                <w:noProof/>
              </w:rPr>
              <w:drawing>
                <wp:inline distT="0" distB="0" distL="0" distR="0" wp14:anchorId="2E0B5549" wp14:editId="03D3A00C">
                  <wp:extent cx="2026920" cy="28638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noChangeArrowheads="1"/>
                          </pic:cNvPicPr>
                        </pic:nvPicPr>
                        <pic:blipFill>
                          <a:blip r:embed="rId13"/>
                          <a:srcRect l="1" t="17723" r="41" b="-429"/>
                          <a:stretch>
                            <a:fillRect/>
                          </a:stretch>
                        </pic:blipFill>
                        <pic:spPr bwMode="auto">
                          <a:xfrm>
                            <a:off x="0" y="0"/>
                            <a:ext cx="2026920" cy="286385"/>
                          </a:xfrm>
                          <a:prstGeom prst="rect">
                            <a:avLst/>
                          </a:prstGeom>
                        </pic:spPr>
                      </pic:pic>
                    </a:graphicData>
                  </a:graphic>
                </wp:inline>
              </w:drawing>
            </w:r>
          </w:p>
        </w:tc>
      </w:tr>
    </w:tbl>
    <w:p w14:paraId="30FC9C83" w14:textId="4C5E7B12" w:rsidR="002B1497" w:rsidRPr="005B4277" w:rsidRDefault="00C9448F">
      <w:pPr>
        <w:spacing w:after="0" w:line="276" w:lineRule="auto"/>
        <w:ind w:left="283" w:right="48" w:hanging="357"/>
        <w:jc w:val="center"/>
        <w:rPr>
          <w:rFonts w:ascii="Times New Roman" w:hAnsi="Times New Roman" w:cs="Times New Roman"/>
          <w:kern w:val="0"/>
          <w:sz w:val="24"/>
          <w:szCs w:val="24"/>
        </w:rPr>
      </w:pPr>
      <w:r w:rsidRPr="005B4277">
        <w:rPr>
          <w:rFonts w:ascii="Times New Roman" w:hAnsi="Times New Roman" w:cs="Times New Roman"/>
          <w:kern w:val="0"/>
          <w:sz w:val="24"/>
          <w:szCs w:val="24"/>
        </w:rPr>
        <w:t>Vilnius, 202</w:t>
      </w:r>
      <w:r w:rsidR="004F57E2" w:rsidRPr="005B4277">
        <w:rPr>
          <w:rFonts w:ascii="Times New Roman" w:hAnsi="Times New Roman" w:cs="Times New Roman"/>
          <w:kern w:val="0"/>
          <w:sz w:val="24"/>
          <w:szCs w:val="24"/>
        </w:rPr>
        <w:t>5</w:t>
      </w:r>
    </w:p>
    <w:p w14:paraId="660D14D8" w14:textId="77777777" w:rsidR="002B1497" w:rsidRPr="005B4277" w:rsidRDefault="00C9448F">
      <w:pPr>
        <w:spacing w:after="0" w:line="360" w:lineRule="auto"/>
        <w:ind w:left="283" w:right="-143" w:hanging="357"/>
        <w:jc w:val="cente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lastRenderedPageBreak/>
        <w:t>TURINYS</w:t>
      </w:r>
    </w:p>
    <w:p w14:paraId="1EE598B5" w14:textId="77777777" w:rsidR="002B1497" w:rsidRPr="005B4277" w:rsidRDefault="002B1497">
      <w:pPr>
        <w:spacing w:after="0" w:line="360" w:lineRule="auto"/>
        <w:ind w:hanging="357"/>
        <w:jc w:val="both"/>
        <w:rPr>
          <w:rFonts w:ascii="Times New Roman" w:eastAsia="Times New Roman" w:hAnsi="Times New Roman" w:cs="Times New Roman"/>
          <w:b/>
          <w:kern w:val="0"/>
          <w:sz w:val="24"/>
          <w:szCs w:val="24"/>
        </w:rPr>
      </w:pPr>
    </w:p>
    <w:p w14:paraId="6920235B" w14:textId="499DA5C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INFORMACIJA APIE PLANUOJAMOS ŪKINĖS VEIKLOS ORGANIZATORIŲ..............................................................................................…..........</w:t>
      </w:r>
      <w:r w:rsidR="00CD7BE1" w:rsidRPr="005B4277">
        <w:rPr>
          <w:rFonts w:ascii="Times New Roman" w:eastAsia="Times New Roman" w:hAnsi="Times New Roman" w:cs="Times New Roman"/>
          <w:b/>
          <w:kern w:val="0"/>
          <w:sz w:val="24"/>
          <w:szCs w:val="24"/>
        </w:rPr>
        <w:t>27</w:t>
      </w:r>
      <w:r w:rsidRPr="005B4277">
        <w:rPr>
          <w:rFonts w:ascii="Times New Roman" w:eastAsia="Times New Roman" w:hAnsi="Times New Roman" w:cs="Times New Roman"/>
          <w:b/>
          <w:kern w:val="0"/>
          <w:sz w:val="24"/>
          <w:szCs w:val="24"/>
        </w:rPr>
        <w:t xml:space="preserve"> </w:t>
      </w:r>
      <w:r w:rsidR="00CD7BE1" w:rsidRPr="005B4277">
        <w:rPr>
          <w:rFonts w:ascii="Times New Roman" w:eastAsia="Times New Roman" w:hAnsi="Times New Roman" w:cs="Times New Roman"/>
          <w:b/>
          <w:kern w:val="0"/>
          <w:sz w:val="24"/>
          <w:szCs w:val="24"/>
        </w:rPr>
        <w:t>1.</w:t>
      </w:r>
      <w:r w:rsidRPr="005B4277">
        <w:rPr>
          <w:rFonts w:ascii="Times New Roman" w:hAnsi="Times New Roman" w:cs="Times New Roman"/>
          <w:b/>
          <w:kern w:val="0"/>
          <w:sz w:val="24"/>
          <w:szCs w:val="24"/>
        </w:rPr>
        <w:t>Planuojamos ūkinės veiklos organizatoriaus kontaktiniai duomenys........................</w:t>
      </w:r>
      <w:r w:rsidR="00CD7BE1" w:rsidRPr="005B4277">
        <w:rPr>
          <w:rFonts w:ascii="Times New Roman" w:hAnsi="Times New Roman" w:cs="Times New Roman"/>
          <w:b/>
          <w:kern w:val="0"/>
          <w:sz w:val="24"/>
          <w:szCs w:val="24"/>
        </w:rPr>
        <w:t>27</w:t>
      </w:r>
    </w:p>
    <w:p w14:paraId="10F93E77" w14:textId="6653670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 </w:t>
      </w:r>
      <w:r w:rsidRPr="005B4277">
        <w:rPr>
          <w:rFonts w:ascii="Times New Roman" w:hAnsi="Times New Roman" w:cs="Times New Roman"/>
          <w:b/>
          <w:kern w:val="0"/>
          <w:sz w:val="24"/>
          <w:szCs w:val="24"/>
        </w:rPr>
        <w:t>PAV dokumentų rengėjas......................................................................................….....</w:t>
      </w:r>
      <w:r w:rsidR="00CD7BE1" w:rsidRPr="005B4277">
        <w:rPr>
          <w:rFonts w:ascii="Times New Roman" w:hAnsi="Times New Roman" w:cs="Times New Roman"/>
          <w:b/>
          <w:kern w:val="0"/>
          <w:sz w:val="24"/>
          <w:szCs w:val="24"/>
        </w:rPr>
        <w:t>27</w:t>
      </w:r>
    </w:p>
    <w:p w14:paraId="44DE1DFE" w14:textId="000BCB7A"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APRAŠYMAS........................................….......</w:t>
      </w:r>
      <w:r w:rsidR="00CD7BE1" w:rsidRPr="005B4277">
        <w:rPr>
          <w:rFonts w:ascii="Times New Roman" w:eastAsia="Times New Roman" w:hAnsi="Times New Roman" w:cs="Times New Roman"/>
          <w:b/>
          <w:kern w:val="0"/>
          <w:sz w:val="24"/>
          <w:szCs w:val="24"/>
        </w:rPr>
        <w:t>28</w:t>
      </w:r>
    </w:p>
    <w:p w14:paraId="18316D0C" w14:textId="16DBC6FE"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3. </w:t>
      </w:r>
      <w:r w:rsidRPr="005B4277">
        <w:rPr>
          <w:rFonts w:ascii="Times New Roman" w:hAnsi="Times New Roman" w:cs="Times New Roman"/>
          <w:b/>
          <w:kern w:val="0"/>
          <w:sz w:val="24"/>
          <w:szCs w:val="24"/>
        </w:rPr>
        <w:t>Planuojamos ūkinės veiklos pavadinimas, nurodant atrankos dėl PAV atlikimo teisinį pagrindą..........................................................................................................………..........</w:t>
      </w:r>
      <w:r w:rsidR="00114F0D" w:rsidRPr="005B4277">
        <w:rPr>
          <w:rFonts w:ascii="Times New Roman" w:hAnsi="Times New Roman" w:cs="Times New Roman"/>
          <w:b/>
          <w:kern w:val="0"/>
          <w:sz w:val="24"/>
          <w:szCs w:val="24"/>
        </w:rPr>
        <w:t>28</w:t>
      </w:r>
    </w:p>
    <w:p w14:paraId="3B311BAF" w14:textId="67E42018"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eastAsia="Times New Roman" w:hAnsi="Times New Roman" w:cs="Times New Roman"/>
          <w:b/>
          <w:kern w:val="0"/>
          <w:sz w:val="24"/>
          <w:szCs w:val="24"/>
        </w:rPr>
        <w:t xml:space="preserve">4. </w:t>
      </w:r>
      <w:r w:rsidRPr="005B4277">
        <w:rPr>
          <w:rFonts w:ascii="Times New Roman" w:hAnsi="Times New Roman" w:cs="Times New Roman"/>
          <w:b/>
          <w:bCs/>
          <w:kern w:val="0"/>
          <w:sz w:val="24"/>
          <w:szCs w:val="24"/>
        </w:rPr>
        <w:t>Planuojamos ūkinės veiklos fizinės charakteristikos............................................…....</w:t>
      </w:r>
      <w:r w:rsidR="00114F0D" w:rsidRPr="005B4277">
        <w:rPr>
          <w:rFonts w:ascii="Times New Roman" w:hAnsi="Times New Roman" w:cs="Times New Roman"/>
          <w:b/>
          <w:bCs/>
          <w:kern w:val="0"/>
          <w:sz w:val="24"/>
          <w:szCs w:val="24"/>
        </w:rPr>
        <w:t>28</w:t>
      </w:r>
    </w:p>
    <w:p w14:paraId="65FFD67F" w14:textId="36BD226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5. </w:t>
      </w:r>
      <w:r w:rsidRPr="005B4277">
        <w:rPr>
          <w:rFonts w:ascii="Times New Roman" w:hAnsi="Times New Roman" w:cs="Times New Roman"/>
          <w:b/>
          <w:kern w:val="0"/>
          <w:sz w:val="24"/>
          <w:szCs w:val="24"/>
        </w:rPr>
        <w:t>Planuojamos ūkinės veiklos pobūdis.....................................................................…….</w:t>
      </w:r>
      <w:r w:rsidR="00114F0D" w:rsidRPr="005B4277">
        <w:rPr>
          <w:rFonts w:ascii="Times New Roman" w:hAnsi="Times New Roman" w:cs="Times New Roman"/>
          <w:b/>
          <w:kern w:val="0"/>
          <w:sz w:val="24"/>
          <w:szCs w:val="24"/>
        </w:rPr>
        <w:t>7</w:t>
      </w:r>
      <w:r w:rsidR="000563E9">
        <w:rPr>
          <w:rFonts w:ascii="Times New Roman" w:hAnsi="Times New Roman" w:cs="Times New Roman"/>
          <w:b/>
          <w:kern w:val="0"/>
          <w:sz w:val="24"/>
          <w:szCs w:val="24"/>
        </w:rPr>
        <w:t>9</w:t>
      </w:r>
    </w:p>
    <w:p w14:paraId="22D4C2BF" w14:textId="136212B5"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6. Žaliavų, cheminių medžiagų, preparatų naudojimas.......................................…......</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5</w:t>
      </w:r>
    </w:p>
    <w:p w14:paraId="573FCF7C" w14:textId="6EB0B78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7. Gamtos išteklių naudojimo mastas ir regeneracijos galimybė..........................…....</w:t>
      </w:r>
      <w:r w:rsidR="000563E9">
        <w:rPr>
          <w:rFonts w:ascii="Times New Roman" w:eastAsia="Times New Roman" w:hAnsi="Times New Roman" w:cs="Times New Roman"/>
          <w:b/>
          <w:kern w:val="0"/>
          <w:sz w:val="24"/>
          <w:szCs w:val="24"/>
        </w:rPr>
        <w:t>8</w:t>
      </w:r>
      <w:r w:rsidR="00114F0D" w:rsidRPr="005B4277">
        <w:rPr>
          <w:rFonts w:ascii="Times New Roman" w:eastAsia="Times New Roman" w:hAnsi="Times New Roman" w:cs="Times New Roman"/>
          <w:b/>
          <w:kern w:val="0"/>
          <w:sz w:val="24"/>
          <w:szCs w:val="24"/>
        </w:rPr>
        <w:t>6</w:t>
      </w:r>
    </w:p>
    <w:p w14:paraId="4607A76E" w14:textId="5664FD4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8. </w:t>
      </w:r>
      <w:r w:rsidRPr="005B4277">
        <w:rPr>
          <w:rFonts w:ascii="Times New Roman" w:hAnsi="Times New Roman" w:cs="Times New Roman"/>
          <w:b/>
          <w:kern w:val="0"/>
          <w:sz w:val="24"/>
          <w:szCs w:val="24"/>
        </w:rPr>
        <w:t>Duomenys apie energijos, kuro ir degalų naudojimą...............…..............................</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2EAF0991" w14:textId="48270872"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9. </w:t>
      </w:r>
      <w:r w:rsidRPr="005B4277">
        <w:rPr>
          <w:rFonts w:ascii="Times New Roman" w:hAnsi="Times New Roman" w:cs="Times New Roman"/>
          <w:b/>
          <w:kern w:val="0"/>
          <w:sz w:val="24"/>
          <w:szCs w:val="24"/>
        </w:rPr>
        <w:t>Atliekų susidarymas......................................................................................….............</w:t>
      </w:r>
      <w:r w:rsidR="000563E9">
        <w:rPr>
          <w:rFonts w:ascii="Times New Roman" w:hAnsi="Times New Roman" w:cs="Times New Roman"/>
          <w:b/>
          <w:kern w:val="0"/>
          <w:sz w:val="24"/>
          <w:szCs w:val="24"/>
        </w:rPr>
        <w:t>8</w:t>
      </w:r>
      <w:r w:rsidR="00114F0D" w:rsidRPr="005B4277">
        <w:rPr>
          <w:rFonts w:ascii="Times New Roman" w:hAnsi="Times New Roman" w:cs="Times New Roman"/>
          <w:b/>
          <w:kern w:val="0"/>
          <w:sz w:val="24"/>
          <w:szCs w:val="24"/>
        </w:rPr>
        <w:t>6</w:t>
      </w:r>
    </w:p>
    <w:p w14:paraId="0C0EDB04" w14:textId="5FD527D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10. Nuotekų susidarymas..........................................................................................….....</w:t>
      </w:r>
      <w:r w:rsidR="000563E9">
        <w:rPr>
          <w:rFonts w:ascii="Times New Roman" w:eastAsia="Times New Roman" w:hAnsi="Times New Roman" w:cs="Times New Roman"/>
          <w:b/>
          <w:kern w:val="0"/>
          <w:sz w:val="24"/>
          <w:szCs w:val="24"/>
        </w:rPr>
        <w:t>91</w:t>
      </w:r>
    </w:p>
    <w:p w14:paraId="30F4EC0A" w14:textId="6AD34F41"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11. Cheminės taršos susidarymas.............................................................................…....</w:t>
      </w:r>
      <w:r w:rsidR="000563E9">
        <w:rPr>
          <w:rFonts w:ascii="Times New Roman" w:eastAsia="Times New Roman" w:hAnsi="Times New Roman" w:cs="Times New Roman"/>
          <w:b/>
          <w:kern w:val="0"/>
          <w:sz w:val="24"/>
          <w:szCs w:val="24"/>
        </w:rPr>
        <w:t>93</w:t>
      </w:r>
    </w:p>
    <w:p w14:paraId="3F100F54" w14:textId="1502493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12. Kvapai..........................................................................................................................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16</w:t>
      </w:r>
    </w:p>
    <w:p w14:paraId="6628DF3B" w14:textId="00C58B9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13. Fizikinės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17</w:t>
      </w:r>
    </w:p>
    <w:p w14:paraId="4908D2D8" w14:textId="1E916D4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14. Biologinės taršos susidarymas...................................................................................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728D7E55" w14:textId="325FD39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15. Ekstremalūs įvykiai....................................................................................................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3934893A" w14:textId="49C00C2B"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16. Rizika žmonių sveikatai.............................................................................................</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72</w:t>
      </w:r>
    </w:p>
    <w:p w14:paraId="2F8143C6" w14:textId="4D77CE08"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17. Planuojamos ūkinės veiklos sąveika su kita vykdoma ūkine veikla......................</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76</w:t>
      </w:r>
    </w:p>
    <w:p w14:paraId="0D11C445" w14:textId="1B199A2F"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18. PŪV terminai ir eiliškumas.......................................................................................</w:t>
      </w:r>
      <w:r w:rsidR="00114F0D" w:rsidRPr="005B4277">
        <w:rPr>
          <w:rFonts w:ascii="Times New Roman" w:eastAsia="Times New Roman" w:hAnsi="Times New Roman" w:cs="Times New Roman"/>
          <w:b/>
          <w:kern w:val="0"/>
          <w:sz w:val="24"/>
          <w:szCs w:val="24"/>
        </w:rPr>
        <w:t>1</w:t>
      </w:r>
      <w:r w:rsidR="000563E9">
        <w:rPr>
          <w:rFonts w:ascii="Times New Roman" w:eastAsia="Times New Roman" w:hAnsi="Times New Roman" w:cs="Times New Roman"/>
          <w:b/>
          <w:kern w:val="0"/>
          <w:sz w:val="24"/>
          <w:szCs w:val="24"/>
        </w:rPr>
        <w:t>78</w:t>
      </w:r>
    </w:p>
    <w:p w14:paraId="7DA34D86" w14:textId="74115A19"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VIETA............................................................</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7CE2124D" w14:textId="01C72439"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19. Planuojamos ūkinės veiklos vieta (adresas).............................................................</w:t>
      </w:r>
      <w:r w:rsidR="00114F0D" w:rsidRPr="005B4277">
        <w:rPr>
          <w:rFonts w:ascii="Times New Roman" w:eastAsia="Times New Roman" w:hAnsi="Times New Roman" w:cs="Times New Roman"/>
          <w:b/>
          <w:kern w:val="0"/>
          <w:sz w:val="24"/>
          <w:szCs w:val="24"/>
        </w:rPr>
        <w:t>17</w:t>
      </w:r>
      <w:r w:rsidR="000563E9">
        <w:rPr>
          <w:rFonts w:ascii="Times New Roman" w:eastAsia="Times New Roman" w:hAnsi="Times New Roman" w:cs="Times New Roman"/>
          <w:b/>
          <w:kern w:val="0"/>
          <w:sz w:val="24"/>
          <w:szCs w:val="24"/>
        </w:rPr>
        <w:t>8</w:t>
      </w:r>
    </w:p>
    <w:p w14:paraId="07E5014C" w14:textId="0B4347B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20. </w:t>
      </w:r>
      <w:r w:rsidRPr="005B4277">
        <w:rPr>
          <w:rFonts w:ascii="Times New Roman" w:hAnsi="Times New Roman" w:cs="Times New Roman"/>
          <w:b/>
          <w:kern w:val="0"/>
          <w:sz w:val="24"/>
          <w:szCs w:val="24"/>
        </w:rPr>
        <w:t>PŪV teritorijos, gretimų žemės sklypų ar teritorijų funkcinis zonavimas ir teritorijos naudojimo reglamentas...............................................................................………….....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80</w:t>
      </w:r>
    </w:p>
    <w:p w14:paraId="776F74AE" w14:textId="043B7A33"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21. </w:t>
      </w:r>
      <w:r w:rsidRPr="005B4277">
        <w:rPr>
          <w:rFonts w:ascii="Times New Roman" w:hAnsi="Times New Roman" w:cs="Times New Roman"/>
          <w:b/>
          <w:kern w:val="0"/>
          <w:sz w:val="24"/>
          <w:szCs w:val="24"/>
        </w:rPr>
        <w:t>PŪV informacija apie žemės gelmių išteklius, dirvožemį; geologinius procesus ir reiškinius...........................................................................................................................</w:t>
      </w:r>
      <w:r w:rsidR="00114F0D" w:rsidRPr="005B4277">
        <w:rPr>
          <w:rFonts w:ascii="Times New Roman" w:hAnsi="Times New Roman" w:cs="Times New Roman"/>
          <w:b/>
          <w:kern w:val="0"/>
          <w:sz w:val="24"/>
          <w:szCs w:val="24"/>
        </w:rPr>
        <w:t>1</w:t>
      </w:r>
      <w:r w:rsidR="000563E9">
        <w:rPr>
          <w:rFonts w:ascii="Times New Roman" w:hAnsi="Times New Roman" w:cs="Times New Roman"/>
          <w:b/>
          <w:kern w:val="0"/>
          <w:sz w:val="24"/>
          <w:szCs w:val="24"/>
        </w:rPr>
        <w:t>91</w:t>
      </w:r>
    </w:p>
    <w:p w14:paraId="09DC40A2" w14:textId="5C1F63AA"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22. </w:t>
      </w:r>
      <w:r w:rsidRPr="005B4277">
        <w:rPr>
          <w:rFonts w:ascii="Times New Roman" w:hAnsi="Times New Roman" w:cs="Times New Roman"/>
          <w:b/>
          <w:kern w:val="0"/>
          <w:sz w:val="24"/>
          <w:szCs w:val="24"/>
        </w:rPr>
        <w:t>Kraštovaizdžio charakteristika.................................................................................</w:t>
      </w:r>
      <w:r w:rsidR="000563E9">
        <w:rPr>
          <w:rFonts w:ascii="Times New Roman" w:hAnsi="Times New Roman" w:cs="Times New Roman"/>
          <w:b/>
          <w:kern w:val="0"/>
          <w:sz w:val="24"/>
          <w:szCs w:val="24"/>
        </w:rPr>
        <w:t>200</w:t>
      </w:r>
    </w:p>
    <w:p w14:paraId="61A83F6C" w14:textId="43428852"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t xml:space="preserve">23. </w:t>
      </w:r>
      <w:r w:rsidRPr="005B4277">
        <w:rPr>
          <w:rFonts w:ascii="Times New Roman" w:eastAsia="Times New Roman" w:hAnsi="Times New Roman" w:cs="Times New Roman"/>
          <w:b/>
          <w:kern w:val="0"/>
          <w:sz w:val="24"/>
          <w:szCs w:val="24"/>
          <w:lang w:eastAsia="lt-LT"/>
        </w:rPr>
        <w:t>Informacija apie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11</w:t>
      </w:r>
    </w:p>
    <w:p w14:paraId="0E95F166" w14:textId="4C232684" w:rsidR="002B1497" w:rsidRPr="005B4277" w:rsidRDefault="00C9448F">
      <w:pPr>
        <w:spacing w:after="0" w:line="360" w:lineRule="auto"/>
        <w:jc w:val="both"/>
        <w:rPr>
          <w:rFonts w:ascii="Times New Roman" w:eastAsia="Times New Roman" w:hAnsi="Times New Roman" w:cs="Times New Roman"/>
          <w:b/>
          <w:kern w:val="0"/>
          <w:sz w:val="24"/>
          <w:szCs w:val="24"/>
          <w:lang w:eastAsia="lt-LT"/>
        </w:rPr>
      </w:pPr>
      <w:r w:rsidRPr="005B4277">
        <w:rPr>
          <w:rFonts w:ascii="Times New Roman" w:hAnsi="Times New Roman" w:cs="Times New Roman"/>
          <w:b/>
          <w:kern w:val="0"/>
          <w:sz w:val="24"/>
          <w:szCs w:val="24"/>
        </w:rPr>
        <w:lastRenderedPageBreak/>
        <w:t xml:space="preserve">24. </w:t>
      </w:r>
      <w:r w:rsidRPr="005B4277">
        <w:rPr>
          <w:rFonts w:ascii="Times New Roman" w:eastAsia="Times New Roman" w:hAnsi="Times New Roman" w:cs="Times New Roman"/>
          <w:b/>
          <w:kern w:val="0"/>
          <w:sz w:val="24"/>
          <w:szCs w:val="24"/>
          <w:lang w:eastAsia="lt-LT"/>
        </w:rPr>
        <w:t>Informacija apie PŪV ir jos gretimybėse esančias saugomas teritorijas.............</w:t>
      </w:r>
      <w:r w:rsidR="00114F0D" w:rsidRPr="005B4277">
        <w:rPr>
          <w:rFonts w:ascii="Times New Roman" w:eastAsia="Times New Roman" w:hAnsi="Times New Roman" w:cs="Times New Roman"/>
          <w:b/>
          <w:kern w:val="0"/>
          <w:sz w:val="24"/>
          <w:szCs w:val="24"/>
          <w:lang w:eastAsia="lt-LT"/>
        </w:rPr>
        <w:t>2</w:t>
      </w:r>
      <w:r w:rsidR="000563E9">
        <w:rPr>
          <w:rFonts w:ascii="Times New Roman" w:eastAsia="Times New Roman" w:hAnsi="Times New Roman" w:cs="Times New Roman"/>
          <w:b/>
          <w:kern w:val="0"/>
          <w:sz w:val="24"/>
          <w:szCs w:val="24"/>
          <w:lang w:eastAsia="lt-LT"/>
        </w:rPr>
        <w:t>23</w:t>
      </w:r>
    </w:p>
    <w:p w14:paraId="295A7D65" w14:textId="62EE8C4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25. Biologinė įvairovė.......................................................................................................</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3</w:t>
      </w:r>
      <w:r w:rsidR="00114F0D" w:rsidRPr="005B4277">
        <w:rPr>
          <w:rFonts w:ascii="Times New Roman" w:hAnsi="Times New Roman" w:cs="Times New Roman"/>
          <w:b/>
          <w:kern w:val="0"/>
          <w:sz w:val="24"/>
          <w:szCs w:val="24"/>
        </w:rPr>
        <w:t>7</w:t>
      </w:r>
    </w:p>
    <w:p w14:paraId="0F894D08" w14:textId="3113C8C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26. SRIS duomenys...........................................................................................................</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1</w:t>
      </w:r>
    </w:p>
    <w:p w14:paraId="215CEE5F" w14:textId="0BF16A89"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27. PŪV jautrių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05316A6A" w14:textId="15F8E1A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PŪV tarša praeityje....................................................................................................</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43</w:t>
      </w:r>
    </w:p>
    <w:p w14:paraId="53CC04F3" w14:textId="49C8B2B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29. PŪV išdėstymas kitų teritorijų atžvilgiu..................................................................</w:t>
      </w:r>
      <w:r w:rsidR="00114F0D"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4</w:t>
      </w:r>
      <w:r w:rsidR="00114F0D" w:rsidRPr="005B4277">
        <w:rPr>
          <w:rFonts w:ascii="Times New Roman" w:hAnsi="Times New Roman" w:cs="Times New Roman"/>
          <w:b/>
          <w:kern w:val="0"/>
          <w:sz w:val="24"/>
          <w:szCs w:val="24"/>
        </w:rPr>
        <w:t>6</w:t>
      </w:r>
    </w:p>
    <w:p w14:paraId="35EF5D81" w14:textId="5B7BC757"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GALIMO POVEIKIO APLINKAI RŪŠIS IR APIBŪDINIMAS...............................</w:t>
      </w:r>
      <w:r w:rsidR="00F474CE" w:rsidRPr="005B4277">
        <w:rPr>
          <w:rFonts w:ascii="Times New Roman" w:eastAsia="Times New Roman" w:hAnsi="Times New Roman" w:cs="Times New Roman"/>
          <w:b/>
          <w:kern w:val="0"/>
          <w:sz w:val="24"/>
          <w:szCs w:val="24"/>
        </w:rPr>
        <w:t>2</w:t>
      </w:r>
      <w:r w:rsidR="000563E9">
        <w:rPr>
          <w:rFonts w:ascii="Times New Roman" w:eastAsia="Times New Roman" w:hAnsi="Times New Roman" w:cs="Times New Roman"/>
          <w:b/>
          <w:kern w:val="0"/>
          <w:sz w:val="24"/>
          <w:szCs w:val="24"/>
        </w:rPr>
        <w:t>5</w:t>
      </w:r>
      <w:r w:rsidR="00F474CE" w:rsidRPr="005B4277">
        <w:rPr>
          <w:rFonts w:ascii="Times New Roman" w:eastAsia="Times New Roman" w:hAnsi="Times New Roman" w:cs="Times New Roman"/>
          <w:b/>
          <w:kern w:val="0"/>
          <w:sz w:val="24"/>
          <w:szCs w:val="24"/>
        </w:rPr>
        <w:t>1</w:t>
      </w:r>
    </w:p>
    <w:p w14:paraId="3AE30005" w14:textId="1DDD52A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kern w:val="0"/>
          <w:sz w:val="24"/>
          <w:szCs w:val="24"/>
        </w:rPr>
        <w:t>Reikšmingas poveikis aplinkos elementams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1</w:t>
      </w:r>
    </w:p>
    <w:p w14:paraId="318497B5" w14:textId="16A6FD2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1. gyventojams ir visuomenės sveikatai................................................</w:t>
      </w:r>
      <w:r w:rsidR="00F474CE" w:rsidRPr="005B4277">
        <w:rPr>
          <w:rFonts w:ascii="Times New Roman" w:hAnsi="Times New Roman" w:cs="Times New Roman"/>
          <w:b/>
          <w:kern w:val="0"/>
          <w:sz w:val="24"/>
          <w:szCs w:val="24"/>
        </w:rPr>
        <w:t>2</w:t>
      </w:r>
      <w:r w:rsidR="000563E9">
        <w:rPr>
          <w:rFonts w:ascii="Times New Roman" w:hAnsi="Times New Roman" w:cs="Times New Roman"/>
          <w:b/>
          <w:kern w:val="0"/>
          <w:sz w:val="24"/>
          <w:szCs w:val="24"/>
        </w:rPr>
        <w:t>55</w:t>
      </w:r>
    </w:p>
    <w:p w14:paraId="46BCD711" w14:textId="7ACA9576"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2. biologinei įvairovei..............................................................................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5</w:t>
      </w:r>
      <w:r w:rsidR="00F474CE" w:rsidRPr="005B4277">
        <w:rPr>
          <w:rFonts w:ascii="Times New Roman" w:hAnsi="Times New Roman" w:cs="Times New Roman"/>
          <w:b/>
          <w:kern w:val="0"/>
          <w:sz w:val="24"/>
          <w:szCs w:val="24"/>
        </w:rPr>
        <w:t>6</w:t>
      </w:r>
    </w:p>
    <w:p w14:paraId="5593789F" w14:textId="2839291C"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3. saugomoms teritorijoms ir Natura 2000 tinklui...............................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61</w:t>
      </w:r>
    </w:p>
    <w:p w14:paraId="1587569D" w14:textId="5735715F"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4. žemei.....................................................................................................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04127944" w14:textId="396C3945"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5. vandeniui..............................................................................................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63</w:t>
      </w:r>
    </w:p>
    <w:p w14:paraId="53C2C9F8" w14:textId="63181180"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6. orui ir klimatui.....................................................................................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64</w:t>
      </w:r>
    </w:p>
    <w:p w14:paraId="72CB05A2" w14:textId="7A44E66B"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7. kraštovaizdžiui......................................................................................</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71A4102F" w14:textId="3AE430B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8. materialinėms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E0DD07D" w14:textId="7A7E3984"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ab/>
        <w:t>3</w:t>
      </w:r>
      <w:r w:rsidR="005C1947">
        <w:rPr>
          <w:rFonts w:ascii="Times New Roman" w:eastAsia="Times New Roman" w:hAnsi="Times New Roman" w:cs="Times New Roman"/>
          <w:b/>
          <w:kern w:val="0"/>
          <w:sz w:val="24"/>
          <w:szCs w:val="24"/>
        </w:rPr>
        <w:t>0</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9. nekilnojamosioms kultūros vertybėms...............................................</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68</w:t>
      </w:r>
    </w:p>
    <w:p w14:paraId="3304172A" w14:textId="00619D0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5C1947">
        <w:rPr>
          <w:rFonts w:ascii="Times New Roman" w:eastAsia="Times New Roman" w:hAnsi="Times New Roman" w:cs="Times New Roman"/>
          <w:b/>
          <w:kern w:val="0"/>
          <w:sz w:val="24"/>
          <w:szCs w:val="24"/>
        </w:rPr>
        <w:t>1</w:t>
      </w:r>
      <w:r w:rsidRPr="005B4277">
        <w:rPr>
          <w:rFonts w:ascii="Times New Roman" w:eastAsia="Times New Roman" w:hAnsi="Times New Roman" w:cs="Times New Roman"/>
          <w:b/>
          <w:kern w:val="0"/>
          <w:sz w:val="24"/>
          <w:szCs w:val="24"/>
        </w:rPr>
        <w:t>.</w:t>
      </w:r>
      <w:r w:rsidRPr="005B4277">
        <w:rPr>
          <w:rFonts w:ascii="Times New Roman" w:hAnsi="Times New Roman" w:cs="Times New Roman"/>
          <w:b/>
          <w:kern w:val="0"/>
          <w:sz w:val="24"/>
          <w:szCs w:val="24"/>
        </w:rPr>
        <w:t xml:space="preserve"> </w:t>
      </w:r>
      <w:r w:rsidR="009715A6" w:rsidRPr="005B4277">
        <w:rPr>
          <w:rFonts w:ascii="Times New Roman" w:hAnsi="Times New Roman" w:cs="Times New Roman"/>
          <w:b/>
          <w:kern w:val="0"/>
          <w:sz w:val="24"/>
          <w:szCs w:val="24"/>
        </w:rPr>
        <w:t>Galimas reikšmingas poveikis Tvarkos aprašo 35 punkte nurodytiems veiksniams, kurį lemia planuojamos ūkinės veiklos pažeidžiamumo rizika dėl ekstremaliųjų įvykių (pvz., didelių pramoninių avarijų ir (arba) ekstremaliųjų situacijų)</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69</w:t>
      </w:r>
    </w:p>
    <w:p w14:paraId="02A048AF" w14:textId="6BD58DC8"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w:t>
      </w:r>
      <w:r w:rsidR="009715A6">
        <w:rPr>
          <w:rFonts w:ascii="Times New Roman" w:hAnsi="Times New Roman" w:cs="Times New Roman"/>
          <w:b/>
          <w:kern w:val="0"/>
          <w:sz w:val="24"/>
          <w:szCs w:val="24"/>
        </w:rPr>
        <w:t>2</w:t>
      </w:r>
      <w:r w:rsidRPr="005B4277">
        <w:rPr>
          <w:rFonts w:ascii="Times New Roman" w:hAnsi="Times New Roman" w:cs="Times New Roman"/>
          <w:b/>
          <w:kern w:val="0"/>
          <w:sz w:val="24"/>
          <w:szCs w:val="24"/>
        </w:rPr>
        <w:t xml:space="preserve">. </w:t>
      </w:r>
      <w:r w:rsidR="009715A6" w:rsidRPr="003C2369">
        <w:rPr>
          <w:rFonts w:ascii="Times New Roman" w:hAnsi="Times New Roman" w:cs="Times New Roman"/>
          <w:b/>
          <w:kern w:val="0"/>
          <w:sz w:val="24"/>
          <w:szCs w:val="24"/>
        </w:rPr>
        <w:t>Galimas reikšmingas tarpvalstybinis poveikis aplinkai</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w:t>
      </w:r>
      <w:r w:rsidR="009715A6">
        <w:rPr>
          <w:rFonts w:ascii="Times New Roman" w:hAnsi="Times New Roman" w:cs="Times New Roman"/>
          <w:b/>
          <w:kern w:val="0"/>
          <w:sz w:val="24"/>
          <w:szCs w:val="24"/>
        </w:rPr>
        <w:t>1</w:t>
      </w:r>
    </w:p>
    <w:p w14:paraId="5A110FBB" w14:textId="4770B81B" w:rsidR="002B1497" w:rsidRDefault="00C9448F">
      <w:pPr>
        <w:spacing w:after="0" w:line="360" w:lineRule="auto"/>
        <w:jc w:val="both"/>
        <w:rPr>
          <w:rFonts w:ascii="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3</w:t>
      </w:r>
      <w:r w:rsidRPr="005B4277">
        <w:rPr>
          <w:rFonts w:ascii="Times New Roman" w:eastAsia="Times New Roman" w:hAnsi="Times New Roman" w:cs="Times New Roman"/>
          <w:b/>
          <w:kern w:val="0"/>
          <w:sz w:val="24"/>
          <w:szCs w:val="24"/>
        </w:rPr>
        <w:t xml:space="preserve">. </w:t>
      </w:r>
      <w:bookmarkStart w:id="4" w:name="_Hlk198639900"/>
      <w:r w:rsidR="009715A6" w:rsidRPr="008E4EC7">
        <w:rPr>
          <w:rFonts w:ascii="Times New Roman" w:hAnsi="Times New Roman" w:cs="Times New Roman"/>
          <w:b/>
          <w:kern w:val="0"/>
          <w:sz w:val="24"/>
          <w:szCs w:val="24"/>
        </w:rPr>
        <w:t>Numatomos priemonės galimam reikšmingam neigiamam poveikiui aplinkai išvengti, užkirsti jam kelią</w:t>
      </w:r>
      <w:bookmarkEnd w:id="4"/>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w:t>
      </w:r>
      <w:r w:rsidR="00F474CE" w:rsidRPr="005B4277">
        <w:rPr>
          <w:rFonts w:ascii="Times New Roman" w:hAnsi="Times New Roman" w:cs="Times New Roman"/>
          <w:b/>
          <w:kern w:val="0"/>
          <w:sz w:val="24"/>
          <w:szCs w:val="24"/>
        </w:rPr>
        <w:t>2</w:t>
      </w:r>
      <w:r w:rsidR="005C1947">
        <w:rPr>
          <w:rFonts w:ascii="Times New Roman" w:hAnsi="Times New Roman" w:cs="Times New Roman"/>
          <w:b/>
          <w:kern w:val="0"/>
          <w:sz w:val="24"/>
          <w:szCs w:val="24"/>
        </w:rPr>
        <w:t>72</w:t>
      </w:r>
    </w:p>
    <w:p w14:paraId="469712A9" w14:textId="5CC2507F" w:rsidR="005C1947" w:rsidRPr="005B4277" w:rsidRDefault="005C1947">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3</w:t>
      </w:r>
      <w:r w:rsidR="009715A6">
        <w:rPr>
          <w:rFonts w:ascii="Times New Roman" w:eastAsia="Times New Roman" w:hAnsi="Times New Roman" w:cs="Times New Roman"/>
          <w:b/>
          <w:kern w:val="0"/>
          <w:sz w:val="24"/>
          <w:szCs w:val="24"/>
        </w:rPr>
        <w:t>4</w:t>
      </w:r>
      <w:r w:rsidRPr="005B4277">
        <w:rPr>
          <w:rFonts w:ascii="Times New Roman" w:eastAsia="Times New Roman" w:hAnsi="Times New Roman" w:cs="Times New Roman"/>
          <w:b/>
          <w:kern w:val="0"/>
          <w:sz w:val="24"/>
          <w:szCs w:val="24"/>
        </w:rPr>
        <w:t xml:space="preserve">. </w:t>
      </w:r>
      <w:r w:rsidRPr="005B4277">
        <w:rPr>
          <w:rFonts w:ascii="Times New Roman" w:hAnsi="Times New Roman" w:cs="Times New Roman"/>
          <w:b/>
          <w:bCs/>
          <w:sz w:val="24"/>
          <w:szCs w:val="24"/>
        </w:rPr>
        <w:t>Ekstremalių situacijų, nelaimės atveju numatomos priemonės</w:t>
      </w:r>
      <w:r>
        <w:rPr>
          <w:rFonts w:ascii="Times New Roman" w:hAnsi="Times New Roman" w:cs="Times New Roman"/>
          <w:b/>
          <w:bCs/>
          <w:sz w:val="24"/>
          <w:szCs w:val="24"/>
        </w:rPr>
        <w:t>..................</w:t>
      </w:r>
      <w:r w:rsidRPr="005B4277">
        <w:rPr>
          <w:rFonts w:ascii="Times New Roman" w:hAnsi="Times New Roman" w:cs="Times New Roman"/>
          <w:b/>
          <w:kern w:val="0"/>
          <w:sz w:val="24"/>
          <w:szCs w:val="24"/>
        </w:rPr>
        <w:t>..</w:t>
      </w:r>
      <w:r w:rsidR="009715A6">
        <w:rPr>
          <w:rFonts w:ascii="Times New Roman" w:hAnsi="Times New Roman" w:cs="Times New Roman"/>
          <w:b/>
          <w:kern w:val="0"/>
          <w:sz w:val="24"/>
          <w:szCs w:val="24"/>
        </w:rPr>
        <w:t>....</w:t>
      </w:r>
      <w:r w:rsidRPr="005B4277">
        <w:rPr>
          <w:rFonts w:ascii="Times New Roman" w:hAnsi="Times New Roman" w:cs="Times New Roman"/>
          <w:b/>
          <w:kern w:val="0"/>
          <w:sz w:val="24"/>
          <w:szCs w:val="24"/>
        </w:rPr>
        <w:t>........2</w:t>
      </w:r>
      <w:r>
        <w:rPr>
          <w:rFonts w:ascii="Times New Roman" w:hAnsi="Times New Roman" w:cs="Times New Roman"/>
          <w:b/>
          <w:kern w:val="0"/>
          <w:sz w:val="24"/>
          <w:szCs w:val="24"/>
        </w:rPr>
        <w:t>75</w:t>
      </w:r>
    </w:p>
    <w:p w14:paraId="5B954E94" w14:textId="4CD16F2C"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LITERATŪROS SĄRAŠAS.....................................................................................</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77</w:t>
      </w:r>
    </w:p>
    <w:p w14:paraId="09F465DA" w14:textId="70D8ADCF" w:rsidR="002B1497" w:rsidRPr="005B4277" w:rsidRDefault="00C9448F">
      <w:pPr>
        <w:numPr>
          <w:ilvl w:val="0"/>
          <w:numId w:val="1"/>
        </w:numPr>
        <w:spacing w:after="0" w:line="360" w:lineRule="auto"/>
        <w:ind w:left="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PRIEDAI..................................................................................................................</w:t>
      </w:r>
      <w:r w:rsidR="009715A6">
        <w:rPr>
          <w:rFonts w:ascii="Times New Roman" w:eastAsia="Times New Roman" w:hAnsi="Times New Roman" w:cs="Times New Roman"/>
          <w:b/>
          <w:kern w:val="0"/>
          <w:sz w:val="24"/>
          <w:szCs w:val="24"/>
        </w:rPr>
        <w:t>...</w:t>
      </w:r>
      <w:r w:rsidRPr="005B4277">
        <w:rPr>
          <w:rFonts w:ascii="Times New Roman" w:eastAsia="Times New Roman" w:hAnsi="Times New Roman" w:cs="Times New Roman"/>
          <w:b/>
          <w:kern w:val="0"/>
          <w:sz w:val="24"/>
          <w:szCs w:val="24"/>
        </w:rPr>
        <w:t>.........</w:t>
      </w:r>
      <w:r w:rsidR="00F474CE" w:rsidRPr="005B4277">
        <w:rPr>
          <w:rFonts w:ascii="Times New Roman" w:eastAsia="Times New Roman" w:hAnsi="Times New Roman" w:cs="Times New Roman"/>
          <w:b/>
          <w:kern w:val="0"/>
          <w:sz w:val="24"/>
          <w:szCs w:val="24"/>
        </w:rPr>
        <w:t>2</w:t>
      </w:r>
      <w:r w:rsidR="005C1947">
        <w:rPr>
          <w:rFonts w:ascii="Times New Roman" w:eastAsia="Times New Roman" w:hAnsi="Times New Roman" w:cs="Times New Roman"/>
          <w:b/>
          <w:kern w:val="0"/>
          <w:sz w:val="24"/>
          <w:szCs w:val="24"/>
        </w:rPr>
        <w:t>78</w:t>
      </w:r>
    </w:p>
    <w:p w14:paraId="7FF406C0" w14:textId="77777777" w:rsidR="002B1497" w:rsidRPr="005B4277" w:rsidRDefault="002B1497">
      <w:pPr>
        <w:jc w:val="center"/>
        <w:rPr>
          <w:rFonts w:ascii="Times New Roman" w:hAnsi="Times New Roman" w:cs="Times New Roman"/>
          <w:sz w:val="24"/>
          <w:szCs w:val="24"/>
        </w:rPr>
      </w:pPr>
    </w:p>
    <w:p w14:paraId="4FB3FA8C" w14:textId="77777777" w:rsidR="002B1497" w:rsidRPr="005B4277" w:rsidRDefault="002B1497">
      <w:pPr>
        <w:jc w:val="center"/>
        <w:rPr>
          <w:rFonts w:ascii="Times New Roman" w:hAnsi="Times New Roman" w:cs="Times New Roman"/>
          <w:sz w:val="24"/>
          <w:szCs w:val="24"/>
        </w:rPr>
      </w:pPr>
    </w:p>
    <w:p w14:paraId="469F9E02" w14:textId="77777777" w:rsidR="002B1497" w:rsidRDefault="002B1497">
      <w:pPr>
        <w:jc w:val="center"/>
        <w:rPr>
          <w:rFonts w:ascii="Times New Roman" w:hAnsi="Times New Roman" w:cs="Times New Roman"/>
          <w:sz w:val="24"/>
          <w:szCs w:val="24"/>
        </w:rPr>
      </w:pPr>
    </w:p>
    <w:p w14:paraId="304DE4A5" w14:textId="77777777" w:rsidR="009715A6" w:rsidRPr="005B4277" w:rsidRDefault="009715A6">
      <w:pPr>
        <w:jc w:val="center"/>
        <w:rPr>
          <w:rFonts w:ascii="Times New Roman" w:hAnsi="Times New Roman" w:cs="Times New Roman"/>
          <w:sz w:val="24"/>
          <w:szCs w:val="24"/>
        </w:rPr>
      </w:pPr>
    </w:p>
    <w:p w14:paraId="747D81B3" w14:textId="77777777" w:rsidR="002B1497" w:rsidRPr="005B4277" w:rsidRDefault="002B1497">
      <w:pPr>
        <w:jc w:val="center"/>
        <w:rPr>
          <w:rFonts w:ascii="Times New Roman" w:hAnsi="Times New Roman" w:cs="Times New Roman"/>
          <w:sz w:val="24"/>
          <w:szCs w:val="24"/>
        </w:rPr>
      </w:pPr>
    </w:p>
    <w:p w14:paraId="0DE59B1A" w14:textId="77777777" w:rsidR="002B1497" w:rsidRPr="005B4277" w:rsidRDefault="002B1497">
      <w:pPr>
        <w:jc w:val="center"/>
        <w:rPr>
          <w:rFonts w:ascii="Times New Roman" w:hAnsi="Times New Roman" w:cs="Times New Roman"/>
          <w:sz w:val="24"/>
          <w:szCs w:val="24"/>
        </w:rPr>
      </w:pPr>
    </w:p>
    <w:p w14:paraId="45BFFE16" w14:textId="77777777" w:rsidR="002B1497" w:rsidRPr="005B4277" w:rsidRDefault="00C9448F">
      <w:pPr>
        <w:spacing w:after="0" w:line="360" w:lineRule="auto"/>
        <w:ind w:left="283" w:right="-283" w:hanging="357"/>
        <w:jc w:val="both"/>
        <w:rPr>
          <w:rFonts w:ascii="Times New Roman" w:eastAsia="Times New Roman" w:hAnsi="Times New Roman" w:cs="Times New Roman"/>
          <w:b/>
          <w:bCs/>
          <w:kern w:val="0"/>
          <w:sz w:val="28"/>
        </w:rPr>
      </w:pPr>
      <w:r w:rsidRPr="005B4277">
        <w:rPr>
          <w:rFonts w:ascii="Times New Roman" w:eastAsia="Times New Roman" w:hAnsi="Times New Roman" w:cs="Times New Roman"/>
          <w:b/>
          <w:bCs/>
          <w:kern w:val="0"/>
          <w:sz w:val="28"/>
        </w:rPr>
        <w:t xml:space="preserve">ĮVADAS </w:t>
      </w:r>
    </w:p>
    <w:p w14:paraId="57650A1F" w14:textId="77777777" w:rsidR="00000506" w:rsidRPr="005B4277" w:rsidRDefault="00C9448F"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Valstybinės reikšmės krašto kelias Nr. 173 Molėtai-Pabradė jungia Molėtų ir Pabradės gyvenvietes. Kelio ilgis ~ 42 km.</w:t>
      </w:r>
      <w:r w:rsidR="00000506" w:rsidRPr="005B4277">
        <w:rPr>
          <w:rFonts w:ascii="Times New Roman" w:eastAsia="ArialMT" w:hAnsi="Times New Roman" w:cs="Times New Roman"/>
          <w:kern w:val="0"/>
          <w:sz w:val="24"/>
          <w:szCs w:val="24"/>
        </w:rPr>
        <w:t xml:space="preserve"> </w:t>
      </w:r>
    </w:p>
    <w:p w14:paraId="7C0D36CA" w14:textId="569E2868" w:rsidR="00F0365E" w:rsidRPr="005B4277" w:rsidRDefault="00F0365E"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Informacija Atrankai dėl esamo kelio rekonstravimo rengiama pagal PŪV PAV įstatymo 1 priedo 8.3 punktą (krašto kelias) ir 2 priedo 14 punktą (įskaitant esamų statinių rekonstravimą). Planuojamai ūkinei veiklai ribiniai dydžiai nenustatyti ir netaikomi. Ūkinė veikla neskaidoma į mažesnės apimties veiklas, visais atvejais turi būti ir yra rengiama informacija Atrankai. Esamo kelio sutvarkymo darbų (ne plėtros) organizavimas etapais būtinas dėl objektui nustatyto įgyvendinimo termino, sklandaus paslaugų ir darbų viešųjų pirkimų proceso. Kelio plėtra nenumatyta. Rekonstruojami esamo kelio ruožai.</w:t>
      </w:r>
    </w:p>
    <w:p w14:paraId="5167D833" w14:textId="3C7F12F8" w:rsidR="00000506" w:rsidRPr="005B4277" w:rsidRDefault="00000506" w:rsidP="00000506">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2021 metais </w:t>
      </w:r>
      <w:r w:rsidR="005640AA" w:rsidRPr="005B4277">
        <w:rPr>
          <w:rFonts w:ascii="Times New Roman" w:eastAsia="ArialMT" w:hAnsi="Times New Roman" w:cs="Times New Roman"/>
          <w:kern w:val="0"/>
          <w:sz w:val="24"/>
          <w:szCs w:val="24"/>
        </w:rPr>
        <w:t xml:space="preserve">buvo atlikta PAV atranka dėl </w:t>
      </w:r>
      <w:r w:rsidRPr="005B4277">
        <w:rPr>
          <w:rFonts w:ascii="Times New Roman" w:eastAsia="ArialMT" w:hAnsi="Times New Roman" w:cs="Times New Roman"/>
          <w:kern w:val="0"/>
          <w:sz w:val="24"/>
          <w:szCs w:val="24"/>
        </w:rPr>
        <w:t>Valstybin</w:t>
      </w:r>
      <w:r w:rsidR="005640AA" w:rsidRPr="005B4277">
        <w:rPr>
          <w:rFonts w:ascii="Times New Roman" w:eastAsia="ArialMT" w:hAnsi="Times New Roman" w:cs="Times New Roman"/>
          <w:kern w:val="0"/>
          <w:sz w:val="24"/>
          <w:szCs w:val="24"/>
        </w:rPr>
        <w:t>io</w:t>
      </w:r>
      <w:r w:rsidRPr="005B4277">
        <w:rPr>
          <w:rFonts w:ascii="Times New Roman" w:eastAsia="ArialMT" w:hAnsi="Times New Roman" w:cs="Times New Roman"/>
          <w:kern w:val="0"/>
          <w:sz w:val="24"/>
          <w:szCs w:val="24"/>
        </w:rPr>
        <w:t xml:space="preserve"> reikšmės krašto kelio Nr. 173 Molėtai – Pabradė ruožo nuo 10,985 km iki 15,405 km rekonstravim</w:t>
      </w:r>
      <w:r w:rsidR="005640AA" w:rsidRPr="005B4277">
        <w:rPr>
          <w:rFonts w:ascii="Times New Roman" w:eastAsia="ArialMT" w:hAnsi="Times New Roman" w:cs="Times New Roman"/>
          <w:kern w:val="0"/>
          <w:sz w:val="24"/>
          <w:szCs w:val="24"/>
        </w:rPr>
        <w:t xml:space="preserve">o. Gauta išvada, kad poveikio aplinkai vertinimas neprivalomas. </w:t>
      </w:r>
    </w:p>
    <w:p w14:paraId="7183733F" w14:textId="38BB5F4F" w:rsidR="002B1497" w:rsidRPr="005B4277" w:rsidRDefault="00282E33">
      <w:pPr>
        <w:spacing w:after="0" w:line="360" w:lineRule="auto"/>
        <w:ind w:firstLine="941"/>
        <w:jc w:val="both"/>
        <w:rPr>
          <w:rFonts w:ascii="Times New Roman" w:eastAsia="ArialMT" w:hAnsi="Times New Roman" w:cs="Times New Roman"/>
          <w:kern w:val="0"/>
          <w:sz w:val="24"/>
          <w:szCs w:val="24"/>
        </w:rPr>
      </w:pPr>
      <w:bookmarkStart w:id="5" w:name="_Hlk188612696"/>
      <w:r w:rsidRPr="005B4277">
        <w:rPr>
          <w:rFonts w:ascii="Times New Roman" w:hAnsi="Times New Roman" w:cs="Times New Roman"/>
          <w:sz w:val="24"/>
          <w:szCs w:val="24"/>
        </w:rPr>
        <w:t xml:space="preserve">Numatoma rekonstruoti keturis </w:t>
      </w:r>
      <w:r w:rsidR="00211D58" w:rsidRPr="005B4277">
        <w:rPr>
          <w:rFonts w:ascii="Times New Roman" w:hAnsi="Times New Roman" w:cs="Times New Roman"/>
          <w:sz w:val="24"/>
          <w:szCs w:val="24"/>
        </w:rPr>
        <w:t xml:space="preserve">krašto kelio Nr. 173 Molėtai-Pabradė </w:t>
      </w:r>
      <w:r w:rsidRPr="005B4277">
        <w:rPr>
          <w:rFonts w:ascii="Times New Roman" w:hAnsi="Times New Roman" w:cs="Times New Roman"/>
          <w:sz w:val="24"/>
          <w:szCs w:val="24"/>
        </w:rPr>
        <w:t>kelio ruožus, kurių bendras ilgis 19,454 km. Rekonstruojamų</w:t>
      </w:r>
      <w:r w:rsidRPr="005B4277">
        <w:t xml:space="preserve"> </w:t>
      </w:r>
      <w:r w:rsidRPr="005B4277">
        <w:rPr>
          <w:rFonts w:ascii="Times New Roman" w:eastAsia="ArialMT" w:hAnsi="Times New Roman" w:cs="Times New Roman"/>
          <w:kern w:val="0"/>
          <w:sz w:val="24"/>
          <w:szCs w:val="24"/>
        </w:rPr>
        <w:t>kelio ruožų ilgiai:</w:t>
      </w:r>
    </w:p>
    <w:p w14:paraId="5AE92F3F" w14:textId="3D10DBB2"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6,100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-10,985 km – 4,885 km;</w:t>
      </w:r>
    </w:p>
    <w:p w14:paraId="3EC66B5D" w14:textId="4AC9179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15,405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-17,925 km – 2,520 km;</w:t>
      </w:r>
    </w:p>
    <w:p w14:paraId="5D11A2B4" w14:textId="1F9B43EB"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23,074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-27,054 km – 3</w:t>
      </w:r>
      <w:r w:rsidR="00282E33" w:rsidRPr="005B4277">
        <w:rPr>
          <w:rFonts w:ascii="Times New Roman" w:eastAsia="ArialMT" w:hAnsi="Times New Roman" w:cs="Times New Roman"/>
          <w:kern w:val="0"/>
          <w:sz w:val="24"/>
          <w:szCs w:val="24"/>
        </w:rPr>
        <w:t>,</w:t>
      </w:r>
      <w:r w:rsidRPr="005B4277">
        <w:rPr>
          <w:rFonts w:ascii="Times New Roman" w:eastAsia="ArialMT" w:hAnsi="Times New Roman" w:cs="Times New Roman"/>
          <w:kern w:val="0"/>
          <w:sz w:val="24"/>
          <w:szCs w:val="24"/>
        </w:rPr>
        <w:t>980 km;</w:t>
      </w:r>
    </w:p>
    <w:p w14:paraId="089BBE04" w14:textId="2289411A" w:rsidR="002B1497" w:rsidRPr="005B4277" w:rsidRDefault="00C9448F">
      <w:pPr>
        <w:numPr>
          <w:ilvl w:val="0"/>
          <w:numId w:val="16"/>
        </w:numPr>
        <w:spacing w:after="0" w:line="360" w:lineRule="auto"/>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27,054 km</w:t>
      </w:r>
      <w:r w:rsidR="00510E96" w:rsidRPr="005B4277">
        <w:rPr>
          <w:rFonts w:ascii="Times New Roman" w:eastAsia="ArialMT" w:hAnsi="Times New Roman" w:cs="Times New Roman"/>
          <w:kern w:val="0"/>
          <w:sz w:val="24"/>
          <w:szCs w:val="24"/>
        </w:rPr>
        <w:t xml:space="preserve"> </w:t>
      </w:r>
      <w:r w:rsidRPr="005B4277">
        <w:rPr>
          <w:rFonts w:ascii="Times New Roman" w:eastAsia="ArialMT" w:hAnsi="Times New Roman" w:cs="Times New Roman"/>
          <w:kern w:val="0"/>
          <w:sz w:val="24"/>
          <w:szCs w:val="24"/>
        </w:rPr>
        <w:t>-35,123 km – 8,069 km.</w:t>
      </w:r>
    </w:p>
    <w:p w14:paraId="22641D21" w14:textId="55EC05EB" w:rsidR="006A7FF1" w:rsidRPr="00674514" w:rsidRDefault="00282E33" w:rsidP="00282E33">
      <w:pPr>
        <w:spacing w:after="0" w:line="360" w:lineRule="auto"/>
        <w:ind w:firstLine="941"/>
        <w:jc w:val="both"/>
        <w:rPr>
          <w:rFonts w:ascii="Times New Roman" w:eastAsia="ArialMT" w:hAnsi="Times New Roman" w:cs="Times New Roman"/>
          <w:color w:val="4472C4" w:themeColor="accent1"/>
          <w:kern w:val="0"/>
          <w:sz w:val="24"/>
          <w:szCs w:val="24"/>
        </w:rPr>
      </w:pPr>
      <w:r w:rsidRPr="005B4277">
        <w:rPr>
          <w:rFonts w:ascii="Times New Roman" w:eastAsia="ArialMT" w:hAnsi="Times New Roman" w:cs="Times New Roman"/>
          <w:kern w:val="0"/>
          <w:sz w:val="24"/>
          <w:szCs w:val="24"/>
        </w:rPr>
        <w:t xml:space="preserve">Rekonstravimo metu numatoma kelią sutvarkyti taip, kad kelias atitiktų III kelio kategorijai keliamus reikalavimus. </w:t>
      </w:r>
      <w:r w:rsidR="00332A34" w:rsidRPr="00002868">
        <w:rPr>
          <w:rFonts w:ascii="Times New Roman" w:eastAsia="ArialMT" w:hAnsi="Times New Roman" w:cs="Times New Roman"/>
          <w:kern w:val="0"/>
          <w:sz w:val="24"/>
          <w:szCs w:val="24"/>
        </w:rPr>
        <w:t>Krašto kelias yra svarbus kariniam mobilumui, kadangi juo yra numatytas patekimas į poligoną. Esamoje situacijoje kelio parametrai neatitinka krašto keliui keliamų parametrų</w:t>
      </w:r>
      <w:r w:rsidR="00235ED3" w:rsidRPr="00002868">
        <w:rPr>
          <w:rFonts w:ascii="Times New Roman" w:eastAsia="ArialMT" w:hAnsi="Times New Roman" w:cs="Times New Roman"/>
          <w:kern w:val="0"/>
          <w:sz w:val="24"/>
          <w:szCs w:val="24"/>
        </w:rPr>
        <w:t xml:space="preserve"> –</w:t>
      </w:r>
      <w:r w:rsidR="00332A34" w:rsidRPr="00002868">
        <w:rPr>
          <w:rFonts w:ascii="Times New Roman" w:eastAsia="ArialMT" w:hAnsi="Times New Roman" w:cs="Times New Roman"/>
          <w:kern w:val="0"/>
          <w:sz w:val="24"/>
          <w:szCs w:val="24"/>
        </w:rPr>
        <w:t xml:space="preserve"> kelio dangos plotis yra apie 5,0-5,5 m, kai III kategorijos krašto kelio dangos plotis turi būti 8,0 m. Taip pat, vertikaliosios ir horizontaliosios kreivės neatitinka leistinų parametrų, dėl ko kelio ruožas yra nesaugus: dėl labai nepastovaus, vingiuot</w:t>
      </w:r>
      <w:r w:rsidR="00235ED3" w:rsidRPr="00002868">
        <w:rPr>
          <w:rFonts w:ascii="Times New Roman" w:eastAsia="ArialMT" w:hAnsi="Times New Roman" w:cs="Times New Roman"/>
          <w:kern w:val="0"/>
          <w:sz w:val="24"/>
          <w:szCs w:val="24"/>
        </w:rPr>
        <w:t>o</w:t>
      </w:r>
      <w:r w:rsidR="00332A34" w:rsidRPr="00002868">
        <w:rPr>
          <w:rFonts w:ascii="Times New Roman" w:eastAsia="ArialMT" w:hAnsi="Times New Roman" w:cs="Times New Roman"/>
          <w:kern w:val="0"/>
          <w:sz w:val="24"/>
          <w:szCs w:val="24"/>
        </w:rPr>
        <w:t xml:space="preserve"> ir kalvoto išilginio profilio yra prastas matomumas, susidaro aklosios zonos, kurios ypač pavojingos tamsiuoju </w:t>
      </w:r>
      <w:r w:rsidR="00DF1524" w:rsidRPr="00002868">
        <w:rPr>
          <w:rFonts w:ascii="Times New Roman" w:eastAsia="ArialMT" w:hAnsi="Times New Roman" w:cs="Times New Roman"/>
          <w:kern w:val="0"/>
          <w:sz w:val="24"/>
          <w:szCs w:val="24"/>
        </w:rPr>
        <w:t xml:space="preserve">paros </w:t>
      </w:r>
      <w:r w:rsidR="00332A34" w:rsidRPr="00002868">
        <w:rPr>
          <w:rFonts w:ascii="Times New Roman" w:eastAsia="ArialMT" w:hAnsi="Times New Roman" w:cs="Times New Roman"/>
          <w:kern w:val="0"/>
          <w:sz w:val="24"/>
          <w:szCs w:val="24"/>
        </w:rPr>
        <w:t>metu ir lenkimo metu.</w:t>
      </w:r>
    </w:p>
    <w:p w14:paraId="21AEA228" w14:textId="0A7AC1A9"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Rekonstruojamų ruožų pradžia su esama danga suvedama frezuojant esamą asfalto dangą ir įrengiant naują asfalto dangą. Planuojama 8 m pločio asfalto danga, iš kurios važiuojamosios dalies plotis sudarys 7 m, kraštinės saugos juostos po 0,5 m. Kelias išliks dviejų eismo juostų, kurių kiekvienos plotis 3,5 m. Iš abiejų važiuojamosios dalies pusių projektuojami 1,5 m pločio kelkraščiai.</w:t>
      </w:r>
      <w:bookmarkEnd w:id="5"/>
    </w:p>
    <w:p w14:paraId="438F8A6F" w14:textId="77777777" w:rsidR="00282E33" w:rsidRPr="005B4277" w:rsidRDefault="00282E33" w:rsidP="00282E33">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sankasa sutvarkoma, o kur reikia praplatinama kelio juostos ribose.</w:t>
      </w:r>
    </w:p>
    <w:p w14:paraId="7E79232A" w14:textId="3E48DE1D" w:rsidR="00C241C8" w:rsidRPr="005B4277" w:rsidRDefault="00C241C8" w:rsidP="00C241C8">
      <w:pPr>
        <w:spacing w:after="0" w:line="360" w:lineRule="auto"/>
        <w:ind w:firstLine="941"/>
        <w:jc w:val="both"/>
        <w:rPr>
          <w:rFonts w:ascii="Times New Roman" w:eastAsia="ArialMT" w:hAnsi="Times New Roman" w:cs="Times New Roman"/>
          <w:kern w:val="0"/>
          <w:sz w:val="24"/>
          <w:szCs w:val="24"/>
        </w:rPr>
      </w:pPr>
      <w:bookmarkStart w:id="6" w:name="_Hlk181094336"/>
      <w:r w:rsidRPr="005B4277">
        <w:rPr>
          <w:rFonts w:ascii="Times New Roman" w:eastAsia="ArialMT" w:hAnsi="Times New Roman" w:cs="Times New Roman"/>
          <w:kern w:val="0"/>
          <w:sz w:val="24"/>
          <w:szCs w:val="24"/>
        </w:rPr>
        <w:t xml:space="preserve">Kelio ruožui 6,100 km – 10,985 km atliktas „Natura 2000“ reikšmingumas, gauta Valstybinės saugomų teritorijų išvada </w:t>
      </w:r>
      <w:r w:rsidR="00BE4ED3" w:rsidRPr="005B4277">
        <w:rPr>
          <w:rFonts w:ascii="Times New Roman" w:eastAsia="ArialMT" w:hAnsi="Times New Roman" w:cs="Times New Roman"/>
          <w:kern w:val="0"/>
          <w:sz w:val="24"/>
          <w:szCs w:val="24"/>
        </w:rPr>
        <w:t>2024-12-11 Nr. V3-2749</w:t>
      </w:r>
      <w:r w:rsidRPr="005B4277">
        <w:rPr>
          <w:rFonts w:ascii="Times New Roman" w:eastAsia="ArialMT" w:hAnsi="Times New Roman" w:cs="Times New Roman"/>
          <w:kern w:val="0"/>
          <w:sz w:val="24"/>
          <w:szCs w:val="24"/>
        </w:rPr>
        <w:t xml:space="preserve">, kad veiklos poveikio aplinkai vertinimas neprivalomas. </w:t>
      </w:r>
    </w:p>
    <w:p w14:paraId="2B46ECF3" w14:textId="3C1C50CC" w:rsidR="00282E33" w:rsidRPr="005B4277" w:rsidRDefault="008A48AC" w:rsidP="008A48AC">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Kelio ruožui 15,405 km – 17,925 km a</w:t>
      </w:r>
      <w:r w:rsidR="00282E33" w:rsidRPr="005B4277">
        <w:rPr>
          <w:rFonts w:ascii="Times New Roman" w:eastAsia="ArialMT" w:hAnsi="Times New Roman" w:cs="Times New Roman"/>
          <w:kern w:val="0"/>
          <w:sz w:val="24"/>
          <w:szCs w:val="24"/>
        </w:rPr>
        <w:t xml:space="preserve">tliktas „Natura 2000“ reikšmingumas, gauta Valstybinės saugomų teritorijų išvada </w:t>
      </w:r>
      <w:r w:rsidRPr="005B4277">
        <w:rPr>
          <w:rFonts w:ascii="Times New Roman" w:eastAsia="ArialMT" w:hAnsi="Times New Roman" w:cs="Times New Roman"/>
          <w:kern w:val="0"/>
          <w:sz w:val="24"/>
          <w:szCs w:val="24"/>
        </w:rPr>
        <w:t>2024-02-05 Nr. V3-347</w:t>
      </w:r>
      <w:r w:rsidR="00282E33" w:rsidRPr="005B4277">
        <w:rPr>
          <w:rFonts w:ascii="Times New Roman" w:eastAsia="ArialMT" w:hAnsi="Times New Roman" w:cs="Times New Roman"/>
          <w:kern w:val="0"/>
          <w:sz w:val="24"/>
          <w:szCs w:val="24"/>
        </w:rPr>
        <w:t>, kad veiklos poveikio aplinkai vertinimas neprivalomas.</w:t>
      </w:r>
    </w:p>
    <w:bookmarkEnd w:id="6"/>
    <w:p w14:paraId="59D56523" w14:textId="449F387D" w:rsidR="002B1497" w:rsidRPr="005B4277" w:rsidRDefault="00C9448F">
      <w:pPr>
        <w:spacing w:after="0" w:line="360" w:lineRule="auto"/>
        <w:ind w:firstLine="941"/>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Kelias prasideda Molėtuose, Inturkės ir Vilniaus gatvių sankryžoje, eina per Molėtų ir Švenčionių rajonus. Kelias baigiasi Pabradėje, trišalėje sankryžoje su krašto keliu Nr. 102 Vilnius-Zarasai. Kelias skiria </w:t>
      </w:r>
      <w:proofErr w:type="spellStart"/>
      <w:r w:rsidRPr="005B4277">
        <w:rPr>
          <w:rFonts w:ascii="Times New Roman" w:eastAsia="ArialMT" w:hAnsi="Times New Roman" w:cs="Times New Roman"/>
          <w:kern w:val="0"/>
          <w:sz w:val="24"/>
          <w:szCs w:val="24"/>
        </w:rPr>
        <w:t>Rudesos</w:t>
      </w:r>
      <w:proofErr w:type="spellEnd"/>
      <w:r w:rsidRPr="005B4277">
        <w:rPr>
          <w:rFonts w:ascii="Times New Roman" w:eastAsia="ArialMT" w:hAnsi="Times New Roman" w:cs="Times New Roman"/>
          <w:kern w:val="0"/>
          <w:sz w:val="24"/>
          <w:szCs w:val="24"/>
        </w:rPr>
        <w:t xml:space="preserve"> ir </w:t>
      </w:r>
      <w:proofErr w:type="spellStart"/>
      <w:r w:rsidRPr="005B4277">
        <w:rPr>
          <w:rFonts w:ascii="Times New Roman" w:eastAsia="ArialMT" w:hAnsi="Times New Roman" w:cs="Times New Roman"/>
          <w:kern w:val="0"/>
          <w:sz w:val="24"/>
          <w:szCs w:val="24"/>
        </w:rPr>
        <w:t>Rudesėlio</w:t>
      </w:r>
      <w:proofErr w:type="spellEnd"/>
      <w:r w:rsidRPr="005B4277">
        <w:rPr>
          <w:rFonts w:ascii="Times New Roman" w:eastAsia="ArialMT" w:hAnsi="Times New Roman" w:cs="Times New Roman"/>
          <w:kern w:val="0"/>
          <w:sz w:val="24"/>
          <w:szCs w:val="24"/>
        </w:rPr>
        <w:t xml:space="preserve">, </w:t>
      </w:r>
      <w:proofErr w:type="spellStart"/>
      <w:r w:rsidRPr="005B4277">
        <w:rPr>
          <w:rFonts w:ascii="Times New Roman" w:eastAsia="ArialMT" w:hAnsi="Times New Roman" w:cs="Times New Roman"/>
          <w:kern w:val="0"/>
          <w:sz w:val="24"/>
          <w:szCs w:val="24"/>
        </w:rPr>
        <w:t>Gėluoto</w:t>
      </w:r>
      <w:proofErr w:type="spellEnd"/>
      <w:r w:rsidRPr="005B4277">
        <w:rPr>
          <w:rFonts w:ascii="Times New Roman" w:eastAsia="ArialMT" w:hAnsi="Times New Roman" w:cs="Times New Roman"/>
          <w:kern w:val="0"/>
          <w:sz w:val="24"/>
          <w:szCs w:val="24"/>
        </w:rPr>
        <w:t xml:space="preserve"> ir Išnarų ežerus, taip pat atskiria </w:t>
      </w:r>
      <w:proofErr w:type="spellStart"/>
      <w:r w:rsidRPr="005B4277">
        <w:rPr>
          <w:rFonts w:ascii="Times New Roman" w:eastAsia="ArialMT" w:hAnsi="Times New Roman" w:cs="Times New Roman"/>
          <w:kern w:val="0"/>
          <w:sz w:val="24"/>
          <w:szCs w:val="24"/>
        </w:rPr>
        <w:t>Arino</w:t>
      </w:r>
      <w:proofErr w:type="spellEnd"/>
      <w:r w:rsidRPr="005B4277">
        <w:rPr>
          <w:rFonts w:ascii="Times New Roman" w:eastAsia="ArialMT" w:hAnsi="Times New Roman" w:cs="Times New Roman"/>
          <w:kern w:val="0"/>
          <w:sz w:val="24"/>
          <w:szCs w:val="24"/>
        </w:rPr>
        <w:t xml:space="preserve"> ežerą nuo </w:t>
      </w:r>
      <w:proofErr w:type="spellStart"/>
      <w:r w:rsidRPr="005B4277">
        <w:rPr>
          <w:rFonts w:ascii="Times New Roman" w:eastAsia="ArialMT" w:hAnsi="Times New Roman" w:cs="Times New Roman"/>
          <w:kern w:val="0"/>
          <w:sz w:val="24"/>
          <w:szCs w:val="24"/>
        </w:rPr>
        <w:t>Spenglo</w:t>
      </w:r>
      <w:proofErr w:type="spellEnd"/>
      <w:r w:rsidRPr="005B4277">
        <w:rPr>
          <w:rFonts w:ascii="Times New Roman" w:eastAsia="ArialMT" w:hAnsi="Times New Roman" w:cs="Times New Roman"/>
          <w:kern w:val="0"/>
          <w:sz w:val="24"/>
          <w:szCs w:val="24"/>
        </w:rPr>
        <w:t xml:space="preserve">, bei </w:t>
      </w:r>
      <w:proofErr w:type="spellStart"/>
      <w:r w:rsidRPr="005B4277">
        <w:rPr>
          <w:rFonts w:ascii="Times New Roman" w:eastAsia="ArialMT" w:hAnsi="Times New Roman" w:cs="Times New Roman"/>
          <w:kern w:val="0"/>
          <w:sz w:val="24"/>
          <w:szCs w:val="24"/>
        </w:rPr>
        <w:t>Arnionių</w:t>
      </w:r>
      <w:proofErr w:type="spellEnd"/>
      <w:r w:rsidRPr="005B4277">
        <w:rPr>
          <w:rFonts w:ascii="Times New Roman" w:eastAsia="ArialMT" w:hAnsi="Times New Roman" w:cs="Times New Roman"/>
          <w:kern w:val="0"/>
          <w:sz w:val="24"/>
          <w:szCs w:val="24"/>
        </w:rPr>
        <w:t xml:space="preserve"> žuvininkystės tvenkinių ir Pravalo ežero.</w:t>
      </w:r>
    </w:p>
    <w:p w14:paraId="34C91D95" w14:textId="2280A4B0" w:rsidR="00211D58" w:rsidRPr="005B4277" w:rsidRDefault="00C9448F" w:rsidP="00211D58">
      <w:pPr>
        <w:spacing w:after="0" w:line="360" w:lineRule="auto"/>
        <w:ind w:firstLine="1015"/>
        <w:jc w:val="center"/>
        <w:rPr>
          <w:rFonts w:ascii="Times New Roman" w:eastAsia="ArialMT" w:hAnsi="Times New Roman" w:cs="Times New Roman"/>
          <w:kern w:val="0"/>
          <w:sz w:val="24"/>
          <w:szCs w:val="24"/>
        </w:rPr>
      </w:pPr>
      <w:r w:rsidRPr="005B4277">
        <w:rPr>
          <w:rFonts w:ascii="Times New Roman" w:eastAsia="ArialMT" w:hAnsi="Times New Roman" w:cs="Times New Roman"/>
          <w:b/>
          <w:bCs/>
          <w:kern w:val="0"/>
          <w:sz w:val="24"/>
          <w:szCs w:val="24"/>
        </w:rPr>
        <w:t>KELIO RUOŽAS 6,100 KM – 10,985 KM.</w:t>
      </w:r>
    </w:p>
    <w:p w14:paraId="6A95C6B4" w14:textId="153BDE3A"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 xml:space="preserve">Valstybinės reikšmės krašto kelias Nr. 173 Molėtai-Pabradė kelio ruožas nuo 6,100 km iki 10,985 km prasideda nuo </w:t>
      </w:r>
      <w:proofErr w:type="spellStart"/>
      <w:r w:rsidRPr="005B4277">
        <w:rPr>
          <w:rFonts w:ascii="Times New Roman" w:eastAsia="ArialMT" w:hAnsi="Times New Roman" w:cs="Times New Roman"/>
          <w:kern w:val="0"/>
          <w:sz w:val="24"/>
          <w:szCs w:val="24"/>
        </w:rPr>
        <w:t>Rudasėlės</w:t>
      </w:r>
      <w:proofErr w:type="spellEnd"/>
      <w:r w:rsidRPr="005B4277">
        <w:rPr>
          <w:rFonts w:ascii="Times New Roman" w:eastAsia="ArialMT" w:hAnsi="Times New Roman" w:cs="Times New Roman"/>
          <w:kern w:val="0"/>
          <w:sz w:val="24"/>
          <w:szCs w:val="24"/>
        </w:rPr>
        <w:t xml:space="preserve"> kaimo ir tęsiasi iki Pakrovų kaimo (1 pav.). </w:t>
      </w:r>
    </w:p>
    <w:p w14:paraId="0EF4E32D" w14:textId="77777777" w:rsidR="002B1497" w:rsidRPr="00674514" w:rsidRDefault="00C9448F">
      <w:pPr>
        <w:spacing w:after="0" w:line="360" w:lineRule="auto"/>
        <w:ind w:firstLine="1015"/>
        <w:jc w:val="both"/>
      </w:pPr>
      <w:r w:rsidRPr="0012358F">
        <w:rPr>
          <w:noProof/>
        </w:rPr>
        <mc:AlternateContent>
          <mc:Choice Requires="wpg">
            <w:drawing>
              <wp:anchor distT="0" distB="0" distL="635" distR="13970" simplePos="0" relativeHeight="251658271" behindDoc="0" locked="0" layoutInCell="1" allowOverlap="1" wp14:anchorId="68AFAD9F" wp14:editId="36A48E9E">
                <wp:simplePos x="0" y="0"/>
                <wp:positionH relativeFrom="column">
                  <wp:posOffset>645160</wp:posOffset>
                </wp:positionH>
                <wp:positionV relativeFrom="paragraph">
                  <wp:posOffset>162560</wp:posOffset>
                </wp:positionV>
                <wp:extent cx="5537200" cy="2937510"/>
                <wp:effectExtent l="635" t="0" r="13970" b="0"/>
                <wp:wrapNone/>
                <wp:docPr id="3" name="Group object 1"/>
                <wp:cNvGraphicFramePr/>
                <a:graphic xmlns:a="http://schemas.openxmlformats.org/drawingml/2006/main">
                  <a:graphicData uri="http://schemas.microsoft.com/office/word/2010/wordprocessingGroup">
                    <wpg:wgp>
                      <wpg:cNvGrpSpPr/>
                      <wpg:grpSpPr>
                        <a:xfrm>
                          <a:off x="0" y="0"/>
                          <a:ext cx="5537160" cy="2937600"/>
                          <a:chOff x="0" y="0"/>
                          <a:chExt cx="5537160" cy="2937600"/>
                        </a:xfrm>
                      </wpg:grpSpPr>
                      <wps:wsp>
                        <wps:cNvPr id="4" name="Stačiakampis 3"/>
                        <wps:cNvSpPr/>
                        <wps:spPr>
                          <a:xfrm>
                            <a:off x="0" y="2799720"/>
                            <a:ext cx="11448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wps:wsp>
                        <wps:cNvPr id="5" name="Stačiakampis 4"/>
                        <wps:cNvSpPr/>
                        <wps:spPr>
                          <a:xfrm>
                            <a:off x="4097520" y="2799720"/>
                            <a:ext cx="114840" cy="137880"/>
                          </a:xfrm>
                          <a:prstGeom prst="rect">
                            <a:avLst/>
                          </a:prstGeom>
                          <a:noFill/>
                          <a:ln w="0">
                            <a:noFill/>
                          </a:ln>
                        </wps:spPr>
                        <wps:style>
                          <a:lnRef idx="0">
                            <a:scrgbClr r="0" g="0" b="0"/>
                          </a:lnRef>
                          <a:fillRef idx="0">
                            <a:scrgbClr r="0" g="0" b="0"/>
                          </a:fillRef>
                          <a:effectRef idx="0">
                            <a:scrgbClr r="0" g="0" b="0"/>
                          </a:effectRef>
                          <a:fontRef idx="minor"/>
                        </wps:style>
                        <wps:txbx>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wps:txbx>
                        <wps:bodyPr lIns="0" tIns="0" rIns="0" bIns="0" anchor="t">
                          <a:noAutofit/>
                        </wps:bodyPr>
                      </wps:wsp>
                      <pic:pic xmlns:pic="http://schemas.openxmlformats.org/drawingml/2006/picture">
                        <pic:nvPicPr>
                          <pic:cNvPr id="6" name="Paveikslėlis 3"/>
                          <pic:cNvPicPr/>
                        </pic:nvPicPr>
                        <pic:blipFill>
                          <a:blip r:embed="rId14"/>
                          <a:stretch/>
                        </pic:blipFill>
                        <pic:spPr>
                          <a:xfrm>
                            <a:off x="33480" y="0"/>
                            <a:ext cx="4054320" cy="2893680"/>
                          </a:xfrm>
                          <a:prstGeom prst="rect">
                            <a:avLst/>
                          </a:prstGeom>
                          <a:ln w="0">
                            <a:noFill/>
                          </a:ln>
                        </pic:spPr>
                      </pic:pic>
                      <wps:wsp>
                        <wps:cNvPr id="7" name="Laisva forma: figūra 3"/>
                        <wps:cNvSpPr/>
                        <wps:spPr>
                          <a:xfrm>
                            <a:off x="2033280" y="1231200"/>
                            <a:ext cx="158760" cy="165240"/>
                          </a:xfrm>
                          <a:custGeom>
                            <a:avLst/>
                            <a:gdLst>
                              <a:gd name="textAreaLeft" fmla="*/ 0 w 90000"/>
                              <a:gd name="textAreaRight" fmla="*/ 94320 w 90000"/>
                              <a:gd name="textAreaTop" fmla="*/ 0 h 93600"/>
                              <a:gd name="textAreaBottom" fmla="*/ 97920 h 93600"/>
                            </a:gdLst>
                            <a:ahLst/>
                            <a:cxnLst/>
                            <a:rect l="textAreaLeft" t="textAreaTop" r="textAreaRight" b="textAreaBottom"/>
                            <a:pathLst>
                              <a:path w="462" h="480">
                                <a:moveTo>
                                  <a:pt x="-1" y="239"/>
                                </a:moveTo>
                                <a:cubicBezTo>
                                  <a:pt x="-1" y="107"/>
                                  <a:pt x="102" y="-1"/>
                                  <a:pt x="230" y="-1"/>
                                </a:cubicBezTo>
                                <a:cubicBezTo>
                                  <a:pt x="357" y="-1"/>
                                  <a:pt x="462" y="107"/>
                                  <a:pt x="462" y="239"/>
                                </a:cubicBezTo>
                                <a:cubicBezTo>
                                  <a:pt x="462" y="372"/>
                                  <a:pt x="357" y="479"/>
                                  <a:pt x="230" y="479"/>
                                </a:cubicBezTo>
                                <a:cubicBezTo>
                                  <a:pt x="102" y="479"/>
                                  <a:pt x="-1" y="372"/>
                                  <a:pt x="-1" y="239"/>
                                </a:cubicBezTo>
                                <a:close/>
                              </a:path>
                            </a:pathLst>
                          </a:custGeom>
                          <a:noFill/>
                          <a:ln w="25560">
                            <a:solidFill>
                              <a:srgbClr val="FF0000"/>
                            </a:solidFill>
                            <a:miter/>
                          </a:ln>
                        </wps:spPr>
                        <wps:style>
                          <a:lnRef idx="0">
                            <a:scrgbClr r="0" g="0" b="0"/>
                          </a:lnRef>
                          <a:fillRef idx="0">
                            <a:scrgbClr r="0" g="0" b="0"/>
                          </a:fillRef>
                          <a:effectRef idx="0">
                            <a:scrgbClr r="0" g="0" b="0"/>
                          </a:effectRef>
                          <a:fontRef idx="minor"/>
                        </wps:style>
                        <wps:bodyPr/>
                      </wps:wsp>
                      <wps:wsp>
                        <wps:cNvPr id="1220259928" name="Tiesioji jungtis 1220259928"/>
                        <wps:cNvCnPr/>
                        <wps:spPr>
                          <a:xfrm flipV="1">
                            <a:off x="2185200" y="32400"/>
                            <a:ext cx="1074960" cy="121536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wps:wsp>
                        <wps:cNvPr id="1829640689" name="Tiesioji jungtis 1829640689"/>
                        <wps:cNvCnPr/>
                        <wps:spPr>
                          <a:xfrm>
                            <a:off x="2181240" y="1378440"/>
                            <a:ext cx="1064160" cy="454680"/>
                          </a:xfrm>
                          <a:prstGeom prst="line">
                            <a:avLst/>
                          </a:prstGeom>
                          <a:ln w="25560">
                            <a:solidFill>
                              <a:srgbClr val="FF0000"/>
                            </a:solidFill>
                            <a:miter/>
                          </a:ln>
                        </wps:spPr>
                        <wps:style>
                          <a:lnRef idx="0">
                            <a:scrgbClr r="0" g="0" b="0"/>
                          </a:lnRef>
                          <a:fillRef idx="0">
                            <a:scrgbClr r="0" g="0" b="0"/>
                          </a:fillRef>
                          <a:effectRef idx="0">
                            <a:scrgbClr r="0" g="0" b="0"/>
                          </a:effectRef>
                          <a:fontRef idx="minor"/>
                        </wps:style>
                        <wps:bodyPr/>
                      </wps:wsp>
                      <pic:pic xmlns:pic="http://schemas.openxmlformats.org/drawingml/2006/picture">
                        <pic:nvPicPr>
                          <pic:cNvPr id="8" name="Paveikslėlis 4"/>
                          <pic:cNvPicPr/>
                        </pic:nvPicPr>
                        <pic:blipFill>
                          <a:blip r:embed="rId15"/>
                          <a:stretch/>
                        </pic:blipFill>
                        <pic:spPr>
                          <a:xfrm>
                            <a:off x="3263760" y="43920"/>
                            <a:ext cx="2259360" cy="1779840"/>
                          </a:xfrm>
                          <a:prstGeom prst="rect">
                            <a:avLst/>
                          </a:prstGeom>
                          <a:ln w="0">
                            <a:noFill/>
                          </a:ln>
                        </pic:spPr>
                      </pic:pic>
                      <wps:wsp>
                        <wps:cNvPr id="9" name="Laisva forma: figūra 4"/>
                        <wps:cNvSpPr/>
                        <wps:spPr>
                          <a:xfrm>
                            <a:off x="3250080" y="29160"/>
                            <a:ext cx="2287440" cy="1808640"/>
                          </a:xfrm>
                          <a:custGeom>
                            <a:avLst/>
                            <a:gdLst>
                              <a:gd name="textAreaLeft" fmla="*/ 0 w 1296720"/>
                              <a:gd name="textAreaRight" fmla="*/ 1301040 w 1296720"/>
                              <a:gd name="textAreaTop" fmla="*/ 0 h 1025280"/>
                              <a:gd name="textAreaBottom" fmla="*/ 1029600 h 1025280"/>
                            </a:gdLst>
                            <a:ahLst/>
                            <a:cxnLst/>
                            <a:rect l="textAreaLeft" t="textAreaTop" r="textAreaRight" b="textAreaBottom"/>
                            <a:pathLst>
                              <a:path w="6375" h="5045">
                                <a:moveTo>
                                  <a:pt x="-1" y="5045"/>
                                </a:moveTo>
                                <a:lnTo>
                                  <a:pt x="6374" y="5045"/>
                                </a:lnTo>
                                <a:lnTo>
                                  <a:pt x="6374" y="0"/>
                                </a:lnTo>
                                <a:lnTo>
                                  <a:pt x="-1" y="0"/>
                                </a:lnTo>
                                <a:lnTo>
                                  <a:pt x="-1" y="5045"/>
                                </a:lnTo>
                                <a:close/>
                              </a:path>
                            </a:pathLst>
                          </a:custGeom>
                          <a:noFill/>
                          <a:ln w="28440">
                            <a:solidFill>
                              <a:srgbClr val="FF0000"/>
                            </a:solidFill>
                            <a:round/>
                          </a:ln>
                        </wps:spPr>
                        <wps:style>
                          <a:lnRef idx="0">
                            <a:scrgbClr r="0" g="0" b="0"/>
                          </a:lnRef>
                          <a:fillRef idx="0">
                            <a:scrgbClr r="0" g="0" b="0"/>
                          </a:fillRef>
                          <a:effectRef idx="0">
                            <a:scrgbClr r="0" g="0" b="0"/>
                          </a:effectRef>
                          <a:fontRef idx="minor"/>
                        </wps:style>
                        <wps:bodyPr/>
                      </wps:wsp>
                    </wpg:wgp>
                  </a:graphicData>
                </a:graphic>
              </wp:anchor>
            </w:drawing>
          </mc:Choice>
          <mc:Fallback>
            <w:pict>
              <v:group w14:anchorId="68AFAD9F" id="Group object 1" o:spid="_x0000_s1026" style="position:absolute;left:0;text-align:left;margin-left:50.8pt;margin-top:12.8pt;width:436pt;height:231.3pt;z-index:251658271;mso-wrap-distance-left:.05pt;mso-wrap-distance-right:1.1pt" coordsize="55371,2937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">
                <v:rect id="Stačiakampis 3" o:spid="_x0000_s1027" style="position:absolute;top:27997;width:1144;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vCwgAAANoAAAAPAAAAZHJzL2Rvd25yZXYueG1sRI/NasMw&#10;EITvhbyD2EBvjZxQQu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CvUqvCwgAAANoAAAAPAAAA&#10;AAAAAAAAAAAAAAcCAABkcnMvZG93bnJldi54bWxQSwUGAAAAAAMAAwC3AAAA9gIAAAAA&#10;" filled="f" stroked="f" strokeweight="0">
                  <v:textbox inset="0,0,0,0">
                    <w:txbxContent>
                      <w:p w14:paraId="7AC6B039"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rect id="Stačiakampis 4" o:spid="_x0000_s1028" style="position:absolute;left:40975;top:27997;width:1148;height:1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" filled="f" stroked="f" strokeweight="0">
                  <v:textbox inset="0,0,0,0">
                    <w:txbxContent>
                      <w:p w14:paraId="0ADF296D" w14:textId="77777777" w:rsidR="002B1497" w:rsidRPr="005B4277" w:rsidRDefault="00C9448F">
                        <w:pPr>
                          <w:spacing w:after="0" w:line="240" w:lineRule="auto"/>
                        </w:pPr>
                        <w:r w:rsidRPr="00674514">
                          <w:rPr>
                            <w:rFonts w:ascii="Arial" w:eastAsia="Arial" w:hAnsi="Arial" w:cs="Arial"/>
                            <w:color w:val="000000"/>
                            <w:sz w:val="20"/>
                            <w:szCs w:val="20"/>
                          </w:rPr>
                          <w:t xml:space="preserve"> </w:t>
                        </w:r>
                      </w:p>
                    </w:txbxContent>
                  </v:textbox>
                </v:rect>
                <v:shape id="Paveikslėlis 3" o:spid="_x0000_s1029" type="#_x0000_t75" style="position:absolute;left:334;width:40544;height:28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" strokeweight="0">
                  <v:imagedata r:id="rId16" o:title=""/>
                </v:shape>
                <v:shape id="Laisva forma: figūra 3" o:spid="_x0000_s1030" style="position:absolute;left:20332;top:12312;width:1588;height:1652;visibility:visible;mso-wrap-style:square;v-text-anchor:top" coordsize="46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" path="m-1,239c-1,107,102,-1,230,-1v127,,232,108,232,240c462,372,357,479,230,479,102,479,-1,372,-1,239xe" filled="f" strokecolor="red" strokeweight=".71mm">
                  <v:stroke joinstyle="miter"/>
                  <v:path arrowok="t" textboxrect="0,0,484,502"/>
                </v:shape>
                <v:line id="Tiesioji jungtis 1220259928" o:spid="_x0000_s1031" style="position:absolute;flip:y;visibility:visible;mso-wrap-style:square" from="21852,324" to="32601,1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" strokecolor="red" strokeweight=".71mm">
                  <v:stroke joinstyle="miter"/>
                </v:line>
                <v:line id="Tiesioji jungtis 1829640689" o:spid="_x0000_s1032" style="position:absolute;visibility:visible;mso-wrap-style:square" from="21812,13784" to="32454,18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" strokecolor="red" strokeweight=".71mm">
                  <v:stroke joinstyle="miter"/>
                </v:line>
                <v:shape id="Paveikslėlis 4" o:spid="_x0000_s1033" type="#_x0000_t75" style="position:absolute;left:32637;top:439;width:22594;height:177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" strokeweight="0">
                  <v:imagedata r:id="rId17" o:title=""/>
                </v:shape>
                <v:shape id="Laisva forma: figūra 4" o:spid="_x0000_s1034" style="position:absolute;left:32500;top:291;width:22875;height:18087;visibility:visible;mso-wrap-style:square;v-text-anchor:top" coordsize="6375,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" path="m-1,5045r6375,l6374,,-1,r,5045xe" filled="f" strokecolor="red" strokeweight=".79mm">
                  <v:path arrowok="t" textboxrect="0,0,6396,5066"/>
                </v:shape>
              </v:group>
            </w:pict>
          </mc:Fallback>
        </mc:AlternateContent>
      </w:r>
    </w:p>
    <w:p w14:paraId="63BBEB8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733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596059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61E70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1E8913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18DCF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E23A6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7E7B4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F1589D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560CD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8369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92C01E" w14:textId="1D76C1E6" w:rsidR="002B1497" w:rsidRPr="005B4277" w:rsidRDefault="00C9448F">
      <w:pPr>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1 pav. Esamos situacijos schema</w:t>
      </w:r>
    </w:p>
    <w:p w14:paraId="2CE10A9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Matyti, kad važiuojamosios dalies dangoje atliktas daugkartinis kelio lokalių vietų taisymas, t.y. lopų įrengimas, taip pat yra susidarę plyšiai, </w:t>
      </w:r>
      <w:proofErr w:type="spellStart"/>
      <w:r w:rsidRPr="005B4277">
        <w:rPr>
          <w:rFonts w:ascii="Times New Roman" w:hAnsi="Times New Roman" w:cs="Times New Roman"/>
          <w:sz w:val="24"/>
          <w:szCs w:val="24"/>
        </w:rPr>
        <w:t>išdaužos</w:t>
      </w:r>
      <w:proofErr w:type="spellEnd"/>
      <w:r w:rsidRPr="005B4277">
        <w:rPr>
          <w:rFonts w:ascii="Times New Roman" w:hAnsi="Times New Roman" w:cs="Times New Roman"/>
          <w:sz w:val="24"/>
          <w:szCs w:val="24"/>
        </w:rPr>
        <w:t>/duobės bei kitos dangos pažaidos. (žr. 2 ir 3 pav.).</w:t>
      </w:r>
    </w:p>
    <w:p w14:paraId="1F3D5D3A" w14:textId="77777777" w:rsidR="00BE4ED3" w:rsidRPr="005B4277" w:rsidRDefault="00BE4ED3">
      <w:pPr>
        <w:spacing w:after="0" w:line="360" w:lineRule="auto"/>
        <w:ind w:firstLine="1296"/>
        <w:jc w:val="both"/>
      </w:pPr>
    </w:p>
    <w:p w14:paraId="505F94C6" w14:textId="77777777" w:rsidR="002B1497" w:rsidRPr="00674514" w:rsidRDefault="00C9448F">
      <w:pPr>
        <w:jc w:val="center"/>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73" behindDoc="0" locked="0" layoutInCell="1" allowOverlap="1" wp14:anchorId="620025C7" wp14:editId="3AB63017">
            <wp:simplePos x="0" y="0"/>
            <wp:positionH relativeFrom="column">
              <wp:posOffset>541655</wp:posOffset>
            </wp:positionH>
            <wp:positionV relativeFrom="paragraph">
              <wp:posOffset>-81915</wp:posOffset>
            </wp:positionV>
            <wp:extent cx="5304155" cy="3676015"/>
            <wp:effectExtent l="0" t="0" r="0" b="0"/>
            <wp:wrapNone/>
            <wp:docPr id="10" name="Image3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 Copy 1"/>
                    <pic:cNvPicPr>
                      <a:picLocks noChangeAspect="1" noChangeArrowheads="1"/>
                    </pic:cNvPicPr>
                  </pic:nvPicPr>
                  <pic:blipFill>
                    <a:blip r:embed="rId18"/>
                    <a:stretch>
                      <a:fillRect/>
                    </a:stretch>
                  </pic:blipFill>
                  <pic:spPr bwMode="auto">
                    <a:xfrm>
                      <a:off x="0" y="0"/>
                      <a:ext cx="5304155" cy="3676015"/>
                    </a:xfrm>
                    <a:prstGeom prst="rect">
                      <a:avLst/>
                    </a:prstGeom>
                  </pic:spPr>
                </pic:pic>
              </a:graphicData>
            </a:graphic>
          </wp:anchor>
        </w:drawing>
      </w:r>
    </w:p>
    <w:p w14:paraId="7DDB54E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25628F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E6E8B5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1E4228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80D8F6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B432DA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3AFAD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0B6EE0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4D5E15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C3301A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A294312"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7BBC3989"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162AD87B"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4641E04A" w14:textId="77777777" w:rsidR="00002868" w:rsidRDefault="00002868">
      <w:pPr>
        <w:spacing w:after="0" w:line="360" w:lineRule="auto"/>
        <w:ind w:firstLine="1015"/>
        <w:jc w:val="both"/>
        <w:rPr>
          <w:rFonts w:ascii="Times New Roman" w:eastAsia="ArialMT" w:hAnsi="Times New Roman" w:cs="Times New Roman"/>
          <w:noProof/>
          <w:kern w:val="0"/>
          <w:sz w:val="24"/>
          <w:szCs w:val="24"/>
        </w:rPr>
      </w:pPr>
    </w:p>
    <w:p w14:paraId="33A33033" w14:textId="04BF9EF5"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4" behindDoc="0" locked="0" layoutInCell="1" allowOverlap="1" wp14:anchorId="7A5FB24D" wp14:editId="44482CE8">
            <wp:simplePos x="0" y="0"/>
            <wp:positionH relativeFrom="column">
              <wp:posOffset>561340</wp:posOffset>
            </wp:positionH>
            <wp:positionV relativeFrom="paragraph">
              <wp:posOffset>-59055</wp:posOffset>
            </wp:positionV>
            <wp:extent cx="5255895" cy="3790315"/>
            <wp:effectExtent l="0" t="0" r="0" b="0"/>
            <wp:wrapNone/>
            <wp:docPr id="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2"/>
                    <pic:cNvPicPr>
                      <a:picLocks noChangeAspect="1" noChangeArrowheads="1"/>
                    </pic:cNvPicPr>
                  </pic:nvPicPr>
                  <pic:blipFill>
                    <a:blip r:embed="rId19"/>
                    <a:stretch>
                      <a:fillRect/>
                    </a:stretch>
                  </pic:blipFill>
                  <pic:spPr bwMode="auto">
                    <a:xfrm>
                      <a:off x="0" y="0"/>
                      <a:ext cx="5255895" cy="3790315"/>
                    </a:xfrm>
                    <a:prstGeom prst="rect">
                      <a:avLst/>
                    </a:prstGeom>
                  </pic:spPr>
                </pic:pic>
              </a:graphicData>
            </a:graphic>
          </wp:anchor>
        </w:drawing>
      </w:r>
    </w:p>
    <w:p w14:paraId="167CDBB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059E0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58C1BE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B1750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889409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47E965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759C8F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A7F8B4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A0E79E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866A658"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08769A"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BADCB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BB2527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3126DF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5120C5A" w14:textId="77777777" w:rsidR="002B1497" w:rsidRPr="005B4277" w:rsidRDefault="00C9448F">
      <w:pPr>
        <w:jc w:val="center"/>
        <w:rPr>
          <w:rFonts w:ascii="Times New Roman" w:hAnsi="Times New Roman" w:cs="Times New Roman"/>
          <w:b/>
          <w:bCs/>
          <w:sz w:val="24"/>
          <w:szCs w:val="24"/>
        </w:rPr>
      </w:pPr>
      <w:r w:rsidRPr="005B4277">
        <w:rPr>
          <w:rFonts w:ascii="Times New Roman" w:hAnsi="Times New Roman" w:cs="Times New Roman"/>
          <w:b/>
          <w:bCs/>
          <w:sz w:val="24"/>
          <w:szCs w:val="24"/>
        </w:rPr>
        <w:t>2 pav. Važiuojamojoje dalyje susidaręs plyšių tinklas</w:t>
      </w:r>
    </w:p>
    <w:p w14:paraId="3774A547" w14:textId="77777777" w:rsidR="00BE4ED3" w:rsidRPr="005B4277" w:rsidRDefault="00BE4ED3">
      <w:pPr>
        <w:jc w:val="center"/>
        <w:rPr>
          <w:b/>
          <w:bCs/>
        </w:rPr>
      </w:pPr>
    </w:p>
    <w:p w14:paraId="177C9485"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5" behindDoc="0" locked="0" layoutInCell="1" allowOverlap="1" wp14:anchorId="1FEFA0B7" wp14:editId="46F55D8E">
            <wp:simplePos x="0" y="0"/>
            <wp:positionH relativeFrom="column">
              <wp:posOffset>823595</wp:posOffset>
            </wp:positionH>
            <wp:positionV relativeFrom="paragraph">
              <wp:posOffset>-46990</wp:posOffset>
            </wp:positionV>
            <wp:extent cx="5248275" cy="3400425"/>
            <wp:effectExtent l="0" t="0" r="0" b="0"/>
            <wp:wrapNone/>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3"/>
                    <pic:cNvPicPr>
                      <a:picLocks noChangeAspect="1" noChangeArrowheads="1"/>
                    </pic:cNvPicPr>
                  </pic:nvPicPr>
                  <pic:blipFill>
                    <a:blip r:embed="rId20"/>
                    <a:stretch>
                      <a:fillRect/>
                    </a:stretch>
                  </pic:blipFill>
                  <pic:spPr bwMode="auto">
                    <a:xfrm>
                      <a:off x="0" y="0"/>
                      <a:ext cx="5248275" cy="3400425"/>
                    </a:xfrm>
                    <a:prstGeom prst="rect">
                      <a:avLst/>
                    </a:prstGeom>
                  </pic:spPr>
                </pic:pic>
              </a:graphicData>
            </a:graphic>
          </wp:anchor>
        </w:drawing>
      </w:r>
    </w:p>
    <w:p w14:paraId="215A642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3C0B14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25D3E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E39EC1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F23944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FD860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0A65AB"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0EB4FBF"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E5F51B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9CDBE27"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04C9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3B77829"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446D713" w14:textId="77777777" w:rsidR="002B1497" w:rsidRPr="005B4277" w:rsidRDefault="00C9448F">
      <w:pPr>
        <w:jc w:val="center"/>
      </w:pPr>
      <w:r w:rsidRPr="005B4277">
        <w:rPr>
          <w:rFonts w:ascii="Times New Roman" w:eastAsia="ArialMT" w:hAnsi="Times New Roman" w:cs="Times New Roman"/>
          <w:b/>
          <w:bCs/>
          <w:kern w:val="0"/>
          <w:sz w:val="24"/>
          <w:szCs w:val="24"/>
        </w:rPr>
        <w:t>3 pav. Važiuojamosios dalies lokalių vietų taisymas</w:t>
      </w:r>
    </w:p>
    <w:p w14:paraId="4CB5AA73" w14:textId="787A1E0B"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Nagrinėjamo kelio ruože yra keturios autobusų sustojimo aikštelės. Esamoje situacijoje autobusų sustojimo aikštelių infrastruktūra nusidėvėjusi, nėra pritaikyta patogiam ir saugiam susisiekimui specialiųjų poreikių turintiems žmonėms. (žr. 4 pav.).</w:t>
      </w:r>
    </w:p>
    <w:p w14:paraId="7058E09B" w14:textId="77777777"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rFonts w:ascii="Times New Roman" w:eastAsia="ArialMT" w:hAnsi="Times New Roman" w:cs="Times New Roman"/>
          <w:noProof/>
          <w:kern w:val="0"/>
          <w:sz w:val="24"/>
          <w:szCs w:val="24"/>
        </w:rPr>
        <w:drawing>
          <wp:anchor distT="0" distB="0" distL="0" distR="0" simplePos="0" relativeHeight="251658276" behindDoc="0" locked="0" layoutInCell="1" allowOverlap="1" wp14:anchorId="4E12D897" wp14:editId="440C080D">
            <wp:simplePos x="0" y="0"/>
            <wp:positionH relativeFrom="column">
              <wp:posOffset>822960</wp:posOffset>
            </wp:positionH>
            <wp:positionV relativeFrom="paragraph">
              <wp:posOffset>635</wp:posOffset>
            </wp:positionV>
            <wp:extent cx="5086350" cy="3549650"/>
            <wp:effectExtent l="0" t="0" r="0" b="0"/>
            <wp:wrapNone/>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 4"/>
                    <pic:cNvPicPr>
                      <a:picLocks noChangeAspect="1" noChangeArrowheads="1"/>
                    </pic:cNvPicPr>
                  </pic:nvPicPr>
                  <pic:blipFill>
                    <a:blip r:embed="rId21"/>
                    <a:stretch>
                      <a:fillRect/>
                    </a:stretch>
                  </pic:blipFill>
                  <pic:spPr bwMode="auto">
                    <a:xfrm>
                      <a:off x="0" y="0"/>
                      <a:ext cx="5086350" cy="3549650"/>
                    </a:xfrm>
                    <a:prstGeom prst="rect">
                      <a:avLst/>
                    </a:prstGeom>
                  </pic:spPr>
                </pic:pic>
              </a:graphicData>
            </a:graphic>
          </wp:anchor>
        </w:drawing>
      </w:r>
    </w:p>
    <w:p w14:paraId="1CAD8A8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48A920F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1B6239C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24EB0C1"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3FDF9775"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FC237F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8E933F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57AE6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6FC5F76"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2AE70CC2"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CE12E9D"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5C62974"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E31410C" w14:textId="77777777" w:rsidR="002B1497" w:rsidRPr="005B4277" w:rsidRDefault="002B1497">
      <w:pPr>
        <w:jc w:val="center"/>
        <w:rPr>
          <w:rFonts w:ascii="Times New Roman" w:eastAsia="ArialMT" w:hAnsi="Times New Roman" w:cs="Times New Roman"/>
          <w:b/>
          <w:bCs/>
          <w:kern w:val="0"/>
          <w:sz w:val="24"/>
          <w:szCs w:val="24"/>
        </w:rPr>
      </w:pPr>
    </w:p>
    <w:p w14:paraId="42995781" w14:textId="77777777" w:rsidR="002B1497" w:rsidRPr="005B4277" w:rsidRDefault="00C9448F">
      <w:pPr>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4 pav. Autobusų sustojimo aikštelė</w:t>
      </w:r>
    </w:p>
    <w:p w14:paraId="2563CF08" w14:textId="11F7CCDD"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Nagrinėjamo kelio ruože užfiksuota 31 nuovaža ir 11 pralaidų po keliu. Tiriamame kelio ruože eismo intensyvumo duomenys pateikiami pagal </w:t>
      </w:r>
      <w:r w:rsidR="004143D2" w:rsidRPr="005B4277">
        <w:rPr>
          <w:rFonts w:ascii="Times New Roman" w:eastAsia="ArialMT" w:hAnsi="Times New Roman" w:cs="Times New Roman"/>
          <w:kern w:val="0"/>
          <w:sz w:val="24"/>
          <w:szCs w:val="24"/>
        </w:rPr>
        <w:t xml:space="preserve">AB „Via Lietuva“ </w:t>
      </w:r>
      <w:r w:rsidRPr="005B4277">
        <w:rPr>
          <w:rFonts w:ascii="Times New Roman" w:eastAsia="ArialMT" w:hAnsi="Times New Roman" w:cs="Times New Roman"/>
          <w:kern w:val="0"/>
          <w:sz w:val="24"/>
          <w:szCs w:val="24"/>
        </w:rPr>
        <w:t xml:space="preserve">valstybinės reikšmės kelių duomenis. Pateikiami 2022 m., 2021 m., 2020 m. eismo intensyvumo duomenys ir eismo sudėties analizė kelio ruože nuo 0 iki 12,68 km (žr. 1 lentelę). </w:t>
      </w:r>
    </w:p>
    <w:p w14:paraId="010A1E55" w14:textId="77777777" w:rsidR="002B1497" w:rsidRPr="005B4277" w:rsidRDefault="00C9448F">
      <w:pPr>
        <w:spacing w:after="0" w:line="360" w:lineRule="auto"/>
        <w:ind w:firstLine="1296"/>
        <w:jc w:val="both"/>
      </w:pPr>
      <w:r w:rsidRPr="005B4277">
        <w:rPr>
          <w:rFonts w:ascii="Times New Roman" w:eastAsia="ArialMT" w:hAnsi="Times New Roman" w:cs="Times New Roman"/>
          <w:b/>
          <w:bCs/>
          <w:kern w:val="0"/>
          <w:sz w:val="24"/>
          <w:szCs w:val="24"/>
        </w:rPr>
        <w:t>1 Lentelė. Eismo intensyvumo ir sudėties analizė</w:t>
      </w:r>
    </w:p>
    <w:p w14:paraId="7C3A4DBC" w14:textId="1B64D530" w:rsidR="00211D58" w:rsidRPr="005B4277" w:rsidRDefault="00C9448F" w:rsidP="00211D58">
      <w:pPr>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77" behindDoc="0" locked="0" layoutInCell="0" allowOverlap="1" wp14:anchorId="1C9DA37B" wp14:editId="66956778">
            <wp:simplePos x="0" y="0"/>
            <wp:positionH relativeFrom="column">
              <wp:align>center</wp:align>
            </wp:positionH>
            <wp:positionV relativeFrom="paragraph">
              <wp:posOffset>635</wp:posOffset>
            </wp:positionV>
            <wp:extent cx="6120130" cy="1251585"/>
            <wp:effectExtent l="0" t="0" r="0" b="0"/>
            <wp:wrapSquare wrapText="largest"/>
            <wp:docPr id="14" name="Image30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30 Copy 1"/>
                    <pic:cNvPicPr>
                      <a:picLocks noChangeAspect="1" noChangeArrowheads="1"/>
                    </pic:cNvPicPr>
                  </pic:nvPicPr>
                  <pic:blipFill>
                    <a:blip r:embed="rId22"/>
                    <a:stretch>
                      <a:fillRect/>
                    </a:stretch>
                  </pic:blipFill>
                  <pic:spPr bwMode="auto">
                    <a:xfrm>
                      <a:off x="0" y="0"/>
                      <a:ext cx="6120130" cy="1251585"/>
                    </a:xfrm>
                    <a:prstGeom prst="rect">
                      <a:avLst/>
                    </a:prstGeom>
                  </pic:spPr>
                </pic:pic>
              </a:graphicData>
            </a:graphic>
          </wp:anchor>
        </w:drawing>
      </w:r>
      <w:r w:rsidRPr="00674514">
        <w:rPr>
          <w:rFonts w:ascii="Times New Roman" w:eastAsia="ArialMT" w:hAnsi="Times New Roman" w:cs="Times New Roman"/>
          <w:kern w:val="0"/>
          <w:sz w:val="24"/>
          <w:szCs w:val="24"/>
        </w:rPr>
        <w:tab/>
      </w:r>
    </w:p>
    <w:p w14:paraId="270C0FBA" w14:textId="037BABC9"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15,405 KM – 17,925 KM.</w:t>
      </w:r>
    </w:p>
    <w:p w14:paraId="7F5C7717" w14:textId="1004E684"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 xml:space="preserve">Valstybinės reikšmės krašto kelias Nr. 173 Molėtai-Pabradė ruožas nuo 15,405 iki 17,925 km prasideda rajoninio kelio Nr. 2832 </w:t>
      </w:r>
      <w:proofErr w:type="spellStart"/>
      <w:r w:rsidRPr="005B4277">
        <w:rPr>
          <w:rFonts w:ascii="Times New Roman" w:eastAsia="ArialMT" w:hAnsi="Times New Roman" w:cs="Times New Roman"/>
          <w:kern w:val="0"/>
          <w:sz w:val="24"/>
          <w:szCs w:val="24"/>
        </w:rPr>
        <w:t>Dūdanosiai-Gačkiškiai-Liudgarda</w:t>
      </w:r>
      <w:proofErr w:type="spellEnd"/>
      <w:r w:rsidRPr="005B4277">
        <w:rPr>
          <w:rFonts w:ascii="Times New Roman" w:eastAsia="ArialMT" w:hAnsi="Times New Roman" w:cs="Times New Roman"/>
          <w:kern w:val="0"/>
          <w:sz w:val="24"/>
          <w:szCs w:val="24"/>
        </w:rPr>
        <w:t xml:space="preserve"> ir krašto kelio Nr. 173 sankryžoje, baigiasi ties Žeimių g. ir Pabradės g. sankirta. (5 pav.).</w:t>
      </w:r>
    </w:p>
    <w:p w14:paraId="6507AD40" w14:textId="77777777" w:rsidR="002B1497" w:rsidRPr="005B4277" w:rsidRDefault="00C9448F">
      <w:pPr>
        <w:spacing w:after="0" w:line="360" w:lineRule="auto"/>
        <w:ind w:firstLine="1015"/>
        <w:jc w:val="center"/>
        <w:rPr>
          <w:b/>
          <w:bCs/>
        </w:rPr>
      </w:pPr>
      <w:r w:rsidRPr="0012358F">
        <w:rPr>
          <w:noProof/>
        </w:rPr>
        <w:drawing>
          <wp:anchor distT="0" distB="0" distL="0" distR="0" simplePos="0" relativeHeight="251658278" behindDoc="0" locked="0" layoutInCell="0" allowOverlap="1" wp14:anchorId="637AD821" wp14:editId="7AC247A5">
            <wp:simplePos x="0" y="0"/>
            <wp:positionH relativeFrom="column">
              <wp:align>center</wp:align>
            </wp:positionH>
            <wp:positionV relativeFrom="paragraph">
              <wp:posOffset>635</wp:posOffset>
            </wp:positionV>
            <wp:extent cx="6120130" cy="4150995"/>
            <wp:effectExtent l="0" t="0" r="0" b="0"/>
            <wp:wrapSquare wrapText="largest"/>
            <wp:docPr id="16"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
                    <pic:cNvPicPr>
                      <a:picLocks noChangeAspect="1" noChangeArrowheads="1"/>
                    </pic:cNvPicPr>
                  </pic:nvPicPr>
                  <pic:blipFill>
                    <a:blip r:embed="rId23"/>
                    <a:stretch>
                      <a:fillRect/>
                    </a:stretch>
                  </pic:blipFill>
                  <pic:spPr bwMode="auto">
                    <a:xfrm>
                      <a:off x="0" y="0"/>
                      <a:ext cx="6120130" cy="4150995"/>
                    </a:xfrm>
                    <a:prstGeom prst="rect">
                      <a:avLst/>
                    </a:prstGeom>
                  </pic:spPr>
                </pic:pic>
              </a:graphicData>
            </a:graphic>
          </wp:anchor>
        </w:drawing>
      </w:r>
      <w:r w:rsidRPr="00674514">
        <w:rPr>
          <w:rFonts w:ascii="Times New Roman" w:eastAsia="ArialMT" w:hAnsi="Times New Roman" w:cs="Times New Roman"/>
          <w:b/>
          <w:bCs/>
          <w:kern w:val="0"/>
          <w:sz w:val="24"/>
          <w:szCs w:val="24"/>
        </w:rPr>
        <w:t>5 pav. Esamos situacijos schema</w:t>
      </w:r>
    </w:p>
    <w:p w14:paraId="728E49F0"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57B7664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Kelias turi registruotą geodezinį sklypą, visi rekonstravimo darbai numatomi kelio juostos ir sklypo ribose (Unikalus Nr. 4400-4005-1041),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krūmai priskiriami saugotiniems želdiniams, patvirtinimo“. Medžiai ir krūmai kertami tik valstybinės reikšmės krašto kelio juostoje.</w:t>
      </w:r>
    </w:p>
    <w:p w14:paraId="4CDA007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Esama kelio asfalto dangos būklė vidutinė – yra sutinkami besiformuojantys pavieniai plyšių tinklai, dangos briauna aptrupėjusi. (žr. 6 pav.).</w:t>
      </w:r>
    </w:p>
    <w:p w14:paraId="624FF94B" w14:textId="77777777" w:rsidR="002B1497" w:rsidRPr="005B4277" w:rsidRDefault="00C9448F">
      <w:pPr>
        <w:jc w:val="center"/>
      </w:pPr>
      <w:r w:rsidRPr="0012358F">
        <w:rPr>
          <w:noProof/>
        </w:rPr>
        <w:drawing>
          <wp:anchor distT="0" distB="0" distL="0" distR="0" simplePos="0" relativeHeight="251658279" behindDoc="0" locked="0" layoutInCell="0" allowOverlap="1" wp14:anchorId="0AC814B5" wp14:editId="38CF12B2">
            <wp:simplePos x="0" y="0"/>
            <wp:positionH relativeFrom="column">
              <wp:align>center</wp:align>
            </wp:positionH>
            <wp:positionV relativeFrom="paragraph">
              <wp:posOffset>635</wp:posOffset>
            </wp:positionV>
            <wp:extent cx="6120130" cy="3656965"/>
            <wp:effectExtent l="0" t="0" r="0" b="0"/>
            <wp:wrapSquare wrapText="largest"/>
            <wp:docPr id="19"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37"/>
                    <pic:cNvPicPr>
                      <a:picLocks noChangeAspect="1" noChangeArrowheads="1"/>
                    </pic:cNvPicPr>
                  </pic:nvPicPr>
                  <pic:blipFill>
                    <a:blip r:embed="rId24"/>
                    <a:stretch>
                      <a:fillRect/>
                    </a:stretch>
                  </pic:blipFill>
                  <pic:spPr bwMode="auto">
                    <a:xfrm>
                      <a:off x="0" y="0"/>
                      <a:ext cx="6120130" cy="3656965"/>
                    </a:xfrm>
                    <a:prstGeom prst="rect">
                      <a:avLst/>
                    </a:prstGeom>
                  </pic:spPr>
                </pic:pic>
              </a:graphicData>
            </a:graphic>
          </wp:anchor>
        </w:drawing>
      </w:r>
      <w:r w:rsidRPr="00674514">
        <w:rPr>
          <w:rFonts w:ascii="Times New Roman" w:eastAsia="ArialMT" w:hAnsi="Times New Roman" w:cs="Times New Roman"/>
          <w:b/>
          <w:bCs/>
          <w:kern w:val="0"/>
          <w:sz w:val="24"/>
          <w:szCs w:val="24"/>
        </w:rPr>
        <w:t>6 pav. Važiuojamosios dalies esama dangos būklė</w:t>
      </w:r>
    </w:p>
    <w:p w14:paraId="311B90F5" w14:textId="77777777" w:rsidR="002B1497" w:rsidRPr="005B4277" w:rsidRDefault="00C9448F">
      <w:pPr>
        <w:spacing w:after="0" w:line="360" w:lineRule="auto"/>
        <w:ind w:firstLine="1296"/>
        <w:jc w:val="both"/>
      </w:pPr>
      <w:r w:rsidRPr="005B4277">
        <w:rPr>
          <w:rFonts w:ascii="Times New Roman" w:hAnsi="Times New Roman" w:cs="Times New Roman"/>
          <w:sz w:val="24"/>
          <w:szCs w:val="24"/>
        </w:rPr>
        <w:t>Nagrinėjamame kelio ruože yra autobusų sustojimų aikštelės. Esamoje situacijoje autobusų sustojimo aikštelių infrastruktūra nusidėvėjusi, nėra pritaikyta patogiam ir saugiam susisiekimui, specialiųjų poreikių turintiems žmonėms (žr. 7 ir 8 pav.).</w:t>
      </w:r>
      <w:r w:rsidRPr="005B4277">
        <w:t xml:space="preserve"> </w:t>
      </w:r>
    </w:p>
    <w:p w14:paraId="0994D14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regėjimo negalią turintiems žmonėms. Stotelėse numatyta įrengti suoliuką, šiukšliadėžę, paviljoną bei atitinkamą kelio ženklą. Visi mažosios architektūros gaminiai turi būti tinkami naudoti Lietuvos klimatinėmis sąlygomis atsparūs atmosferos poveikiui. Gaminiai ir jų dalys turi būti tinkamai pritvirtinti prie pagrindo, neturi būti lengvai nuimami.</w:t>
      </w:r>
    </w:p>
    <w:p w14:paraId="2D2CAB0B"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 xml:space="preserve">Autobusų sustojimo aikštelėse turi būti įrengtas suoliukas, šiukšliadėžė, paviljonas bei atitinkamas kelio ženklas. Paviljonas yra I grupės nesudėtingas statinys (atskirai stovintis lengvų konstrukcijų pastatas su trimis sienomis, su stogeliu). Įrengiant skaidrų paviljoną bus numatytos priemonės apsaugoti paukščių atsitrenkimą į stiklą. </w:t>
      </w:r>
    </w:p>
    <w:p w14:paraId="25AA8536" w14:textId="77777777" w:rsidR="002B1497" w:rsidRPr="005B4277" w:rsidRDefault="002B1497">
      <w:pPr>
        <w:spacing w:after="0" w:line="360" w:lineRule="auto"/>
        <w:ind w:firstLine="1296"/>
        <w:jc w:val="both"/>
        <w:rPr>
          <w:rFonts w:ascii="Times New Roman" w:eastAsia="ArialMT" w:hAnsi="Times New Roman" w:cs="Times New Roman"/>
          <w:kern w:val="0"/>
          <w:sz w:val="24"/>
          <w:szCs w:val="24"/>
        </w:rPr>
      </w:pPr>
    </w:p>
    <w:p w14:paraId="01685D37" w14:textId="77777777" w:rsidR="002B1497" w:rsidRPr="005B4277" w:rsidRDefault="00C9448F">
      <w:pPr>
        <w:spacing w:after="0" w:line="360" w:lineRule="auto"/>
        <w:ind w:firstLine="1296"/>
        <w:jc w:val="both"/>
      </w:pPr>
      <w:r w:rsidRPr="005B4277">
        <w:rPr>
          <w:rFonts w:ascii="Times New Roman" w:eastAsia="ArialMT" w:hAnsi="Times New Roman" w:cs="Times New Roman"/>
          <w:kern w:val="0"/>
          <w:sz w:val="24"/>
          <w:szCs w:val="24"/>
        </w:rPr>
        <w:t>Paviljono pavyzdys:</w:t>
      </w:r>
    </w:p>
    <w:p w14:paraId="19FFB653" w14:textId="77777777" w:rsidR="002B1497" w:rsidRPr="00674514" w:rsidRDefault="00C9448F">
      <w:pPr>
        <w:spacing w:after="0" w:line="360" w:lineRule="auto"/>
        <w:ind w:firstLine="1296"/>
        <w:jc w:val="both"/>
        <w:rPr>
          <w:rFonts w:ascii="Times New Roman" w:eastAsia="ArialMT" w:hAnsi="Times New Roman" w:cs="Times New Roman"/>
          <w:kern w:val="0"/>
        </w:rPr>
      </w:pPr>
      <w:r w:rsidRPr="0012358F">
        <w:rPr>
          <w:rFonts w:ascii="Times New Roman" w:eastAsia="ArialMT" w:hAnsi="Times New Roman" w:cs="Times New Roman"/>
          <w:noProof/>
          <w:kern w:val="0"/>
        </w:rPr>
        <w:drawing>
          <wp:anchor distT="0" distB="0" distL="0" distR="0" simplePos="0" relativeHeight="251658280" behindDoc="0" locked="0" layoutInCell="0" allowOverlap="1" wp14:anchorId="7B0D1BED" wp14:editId="40F552C7">
            <wp:simplePos x="0" y="0"/>
            <wp:positionH relativeFrom="column">
              <wp:align>center</wp:align>
            </wp:positionH>
            <wp:positionV relativeFrom="paragraph">
              <wp:posOffset>635</wp:posOffset>
            </wp:positionV>
            <wp:extent cx="6120130" cy="4585970"/>
            <wp:effectExtent l="0" t="0" r="0" b="0"/>
            <wp:wrapSquare wrapText="largest"/>
            <wp:docPr id="20"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38"/>
                    <pic:cNvPicPr>
                      <a:picLocks noChangeAspect="1" noChangeArrowheads="1"/>
                    </pic:cNvPicPr>
                  </pic:nvPicPr>
                  <pic:blipFill>
                    <a:blip r:embed="rId25"/>
                    <a:stretch>
                      <a:fillRect/>
                    </a:stretch>
                  </pic:blipFill>
                  <pic:spPr bwMode="auto">
                    <a:xfrm>
                      <a:off x="0" y="0"/>
                      <a:ext cx="6120130" cy="4585970"/>
                    </a:xfrm>
                    <a:prstGeom prst="rect">
                      <a:avLst/>
                    </a:prstGeom>
                  </pic:spPr>
                </pic:pic>
              </a:graphicData>
            </a:graphic>
          </wp:anchor>
        </w:drawing>
      </w:r>
    </w:p>
    <w:p w14:paraId="020246C4" w14:textId="77777777" w:rsidR="002B1497" w:rsidRPr="005B4277" w:rsidRDefault="00C9448F">
      <w:pPr>
        <w:jc w:val="center"/>
      </w:pPr>
      <w:r w:rsidRPr="0012358F">
        <w:rPr>
          <w:noProof/>
        </w:rPr>
        <w:drawing>
          <wp:anchor distT="0" distB="0" distL="0" distR="0" simplePos="0" relativeHeight="251658281" behindDoc="0" locked="0" layoutInCell="0" allowOverlap="1" wp14:anchorId="1E75638D" wp14:editId="1878E819">
            <wp:simplePos x="0" y="0"/>
            <wp:positionH relativeFrom="column">
              <wp:align>center</wp:align>
            </wp:positionH>
            <wp:positionV relativeFrom="paragraph">
              <wp:posOffset>635</wp:posOffset>
            </wp:positionV>
            <wp:extent cx="6120130" cy="3769995"/>
            <wp:effectExtent l="0" t="0" r="0" b="0"/>
            <wp:wrapSquare wrapText="largest"/>
            <wp:docPr id="21"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39"/>
                    <pic:cNvPicPr>
                      <a:picLocks noChangeAspect="1" noChangeArrowheads="1"/>
                    </pic:cNvPicPr>
                  </pic:nvPicPr>
                  <pic:blipFill>
                    <a:blip r:embed="rId26"/>
                    <a:stretch>
                      <a:fillRect/>
                    </a:stretch>
                  </pic:blipFill>
                  <pic:spPr bwMode="auto">
                    <a:xfrm>
                      <a:off x="0" y="0"/>
                      <a:ext cx="6120130" cy="3769995"/>
                    </a:xfrm>
                    <a:prstGeom prst="rect">
                      <a:avLst/>
                    </a:prstGeom>
                  </pic:spPr>
                </pic:pic>
              </a:graphicData>
            </a:graphic>
          </wp:anchor>
        </w:drawing>
      </w:r>
      <w:r w:rsidRPr="00674514">
        <w:rPr>
          <w:rFonts w:ascii="Times New Roman" w:eastAsia="ArialMT" w:hAnsi="Times New Roman" w:cs="Times New Roman"/>
          <w:b/>
          <w:bCs/>
          <w:kern w:val="0"/>
          <w:sz w:val="24"/>
          <w:szCs w:val="24"/>
        </w:rPr>
        <w:t>7 pav. Esama autobusų stotelė Nr. 1</w:t>
      </w:r>
    </w:p>
    <w:p w14:paraId="2C61764E" w14:textId="77777777" w:rsidR="002B1497" w:rsidRPr="005B4277" w:rsidRDefault="002B1497">
      <w:pPr>
        <w:jc w:val="center"/>
        <w:rPr>
          <w:rFonts w:ascii="Times New Roman" w:eastAsia="ArialMT" w:hAnsi="Times New Roman" w:cs="Times New Roman"/>
          <w:b/>
          <w:bCs/>
          <w:kern w:val="0"/>
          <w:sz w:val="24"/>
          <w:szCs w:val="24"/>
        </w:rPr>
      </w:pPr>
    </w:p>
    <w:p w14:paraId="320446CC" w14:textId="77777777" w:rsidR="002B1497" w:rsidRPr="005B4277" w:rsidRDefault="00C9448F">
      <w:pPr>
        <w:jc w:val="center"/>
        <w:rPr>
          <w:rFonts w:ascii="Times New Roman" w:hAnsi="Times New Roman" w:cs="Times New Roman"/>
          <w:b/>
          <w:bCs/>
          <w:sz w:val="24"/>
          <w:szCs w:val="24"/>
        </w:rPr>
      </w:pPr>
      <w:r w:rsidRPr="0012358F">
        <w:rPr>
          <w:noProof/>
        </w:rPr>
        <w:drawing>
          <wp:anchor distT="0" distB="0" distL="0" distR="0" simplePos="0" relativeHeight="251658282" behindDoc="0" locked="0" layoutInCell="0" allowOverlap="1" wp14:anchorId="716CD2AF" wp14:editId="76DB67FA">
            <wp:simplePos x="0" y="0"/>
            <wp:positionH relativeFrom="column">
              <wp:align>center</wp:align>
            </wp:positionH>
            <wp:positionV relativeFrom="paragraph">
              <wp:posOffset>635</wp:posOffset>
            </wp:positionV>
            <wp:extent cx="6120130" cy="3683000"/>
            <wp:effectExtent l="0" t="0" r="0" b="0"/>
            <wp:wrapSquare wrapText="largest"/>
            <wp:docPr id="22"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40"/>
                    <pic:cNvPicPr>
                      <a:picLocks noChangeAspect="1" noChangeArrowheads="1"/>
                    </pic:cNvPicPr>
                  </pic:nvPicPr>
                  <pic:blipFill>
                    <a:blip r:embed="rId27"/>
                    <a:stretch>
                      <a:fillRect/>
                    </a:stretch>
                  </pic:blipFill>
                  <pic:spPr bwMode="auto">
                    <a:xfrm>
                      <a:off x="0" y="0"/>
                      <a:ext cx="6120130" cy="3683000"/>
                    </a:xfrm>
                    <a:prstGeom prst="rect">
                      <a:avLst/>
                    </a:prstGeom>
                  </pic:spPr>
                </pic:pic>
              </a:graphicData>
            </a:graphic>
          </wp:anchor>
        </w:drawing>
      </w:r>
      <w:r w:rsidRPr="00674514">
        <w:rPr>
          <w:rFonts w:ascii="Times New Roman" w:hAnsi="Times New Roman" w:cs="Times New Roman"/>
          <w:b/>
          <w:bCs/>
          <w:sz w:val="24"/>
          <w:szCs w:val="24"/>
        </w:rPr>
        <w:t>8 pav. Esama autobusų stotelė Nr. 2</w:t>
      </w:r>
    </w:p>
    <w:p w14:paraId="691CD8A3"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3A3D51A" w14:textId="77777777" w:rsidR="002B1497" w:rsidRPr="005B4277" w:rsidRDefault="00C9448F">
      <w:pPr>
        <w:spacing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t>4 lentelė. Esamo statinio techniniai duomenys</w:t>
      </w:r>
    </w:p>
    <w:p w14:paraId="6F333D94" w14:textId="77777777" w:rsidR="002B1497" w:rsidRPr="00674514" w:rsidRDefault="00C9448F">
      <w:pPr>
        <w:spacing w:line="360" w:lineRule="auto"/>
        <w:ind w:firstLine="1296"/>
        <w:jc w:val="both"/>
        <w:rPr>
          <w:rFonts w:ascii="Times New Roman" w:hAnsi="Times New Roman" w:cs="Times New Roman"/>
          <w:sz w:val="18"/>
          <w:szCs w:val="18"/>
        </w:rPr>
      </w:pPr>
      <w:r w:rsidRPr="0012358F">
        <w:rPr>
          <w:rFonts w:ascii="Times New Roman" w:hAnsi="Times New Roman" w:cs="Times New Roman"/>
          <w:noProof/>
          <w:sz w:val="18"/>
          <w:szCs w:val="18"/>
        </w:rPr>
        <w:drawing>
          <wp:anchor distT="0" distB="0" distL="0" distR="0" simplePos="0" relativeHeight="251658302" behindDoc="0" locked="0" layoutInCell="0" allowOverlap="1" wp14:anchorId="2FCF7364" wp14:editId="448AA1F6">
            <wp:simplePos x="0" y="0"/>
            <wp:positionH relativeFrom="column">
              <wp:align>center</wp:align>
            </wp:positionH>
            <wp:positionV relativeFrom="paragraph">
              <wp:posOffset>635</wp:posOffset>
            </wp:positionV>
            <wp:extent cx="6120130" cy="4384675"/>
            <wp:effectExtent l="0" t="0" r="0" b="0"/>
            <wp:wrapSquare wrapText="largest"/>
            <wp:docPr id="31" name="Image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0"/>
                    <pic:cNvPicPr>
                      <a:picLocks noChangeAspect="1" noChangeArrowheads="1"/>
                    </pic:cNvPicPr>
                  </pic:nvPicPr>
                  <pic:blipFill>
                    <a:blip r:embed="rId28"/>
                    <a:stretch>
                      <a:fillRect/>
                    </a:stretch>
                  </pic:blipFill>
                  <pic:spPr bwMode="auto">
                    <a:xfrm>
                      <a:off x="0" y="0"/>
                      <a:ext cx="6120130" cy="4384675"/>
                    </a:xfrm>
                    <a:prstGeom prst="rect">
                      <a:avLst/>
                    </a:prstGeom>
                  </pic:spPr>
                </pic:pic>
              </a:graphicData>
            </a:graphic>
          </wp:anchor>
        </w:drawing>
      </w:r>
    </w:p>
    <w:p w14:paraId="1BCE4FC7" w14:textId="77777777" w:rsidR="002B1497" w:rsidRPr="005B4277" w:rsidRDefault="00C9448F">
      <w:pPr>
        <w:spacing w:after="0" w:line="360" w:lineRule="auto"/>
        <w:ind w:firstLine="1296"/>
        <w:jc w:val="both"/>
        <w:rPr>
          <w:rFonts w:ascii="Times New Roman" w:hAnsi="Times New Roman" w:cs="Times New Roman"/>
          <w:sz w:val="24"/>
          <w:szCs w:val="24"/>
        </w:rPr>
      </w:pPr>
      <w:bookmarkStart w:id="7" w:name="_Hlk184641283"/>
      <w:r w:rsidRPr="005B4277">
        <w:rPr>
          <w:rFonts w:ascii="Times New Roman" w:hAnsi="Times New Roman" w:cs="Times New Roman"/>
          <w:sz w:val="24"/>
          <w:szCs w:val="24"/>
        </w:rPr>
        <w:t>Projektavimo tikslas – pagerinti eismo sąlygas krašto kelio Nr. 173 Molėtai-Pabradė ruože nuo 15,405 km iki 17,925 km išplatinant kelio važiuojamąją dali iki III kategorijos keliui reikalaujamo 8,0 m pločio asfalto dangos. Įrengti bendrą pėsčiųjų-dviračių taką ties gyvenviete, Ūtos kaimelyje, jį įrengiant kairėje bei dešinėje kelio pusėje, įrengti inžinerines saugaus eismo priemones, įrengti apšvietimą gyvenamojoje teritorijoje Pabradės gatvėje.</w:t>
      </w:r>
    </w:p>
    <w:bookmarkEnd w:id="7"/>
    <w:p w14:paraId="54D74641"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Molėtų rajono Pabradės gatvė sutampa su krašto keliu Nr. 173 Molėtai-Pabradė.</w:t>
      </w:r>
    </w:p>
    <w:p w14:paraId="72BF6BFB"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3AFAA30C"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0F37C137"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2A250045"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A7E74D3"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7AFB68CF"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71E6D7E" w14:textId="77777777" w:rsidR="00211D58" w:rsidRPr="005B4277" w:rsidRDefault="00211D58">
      <w:pPr>
        <w:spacing w:after="0" w:line="360" w:lineRule="auto"/>
        <w:ind w:firstLine="1015"/>
        <w:jc w:val="both"/>
        <w:rPr>
          <w:rFonts w:ascii="Times New Roman" w:eastAsia="ArialMT" w:hAnsi="Times New Roman" w:cs="Times New Roman"/>
          <w:b/>
          <w:bCs/>
          <w:kern w:val="0"/>
          <w:sz w:val="24"/>
          <w:szCs w:val="24"/>
        </w:rPr>
      </w:pPr>
    </w:p>
    <w:p w14:paraId="49BBD460" w14:textId="7A5C033C" w:rsidR="00211D58" w:rsidRPr="005B4277" w:rsidRDefault="00C9448F" w:rsidP="00211D58">
      <w:pPr>
        <w:spacing w:after="0" w:line="360" w:lineRule="auto"/>
        <w:ind w:firstLine="1015"/>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23,074 KM – 27,054 KM.</w:t>
      </w:r>
    </w:p>
    <w:p w14:paraId="79193A9D" w14:textId="755B46E6" w:rsidR="002B1497" w:rsidRPr="005B4277" w:rsidRDefault="00C9448F">
      <w:pPr>
        <w:spacing w:after="0" w:line="360" w:lineRule="auto"/>
        <w:ind w:firstLine="1015"/>
        <w:jc w:val="both"/>
        <w:rPr>
          <w:b/>
          <w:bCs/>
        </w:rPr>
      </w:pPr>
      <w:r w:rsidRPr="005B4277">
        <w:rPr>
          <w:rFonts w:ascii="Times New Roman" w:eastAsia="ArialMT" w:hAnsi="Times New Roman" w:cs="Times New Roman"/>
          <w:kern w:val="0"/>
          <w:sz w:val="24"/>
          <w:szCs w:val="24"/>
        </w:rPr>
        <w:t>Valstybinės reikšmės krašto kelio Nr. 173 Molėtai-Pabradė ruožas nuo 23,074 iki 27,054 km yra Molėtų rajono savivaldybės Joniškio seniūnijos teritorijoje, rytų Lietuvoje. Rekonstruojamas krašto kelio ruožas eina per Joniškio miestelį (9 pav.).</w:t>
      </w:r>
    </w:p>
    <w:p w14:paraId="57EA9F28" w14:textId="77777777" w:rsidR="002B1497" w:rsidRPr="005B4277" w:rsidRDefault="00C9448F">
      <w:pPr>
        <w:spacing w:after="0" w:line="360" w:lineRule="auto"/>
        <w:jc w:val="center"/>
        <w:rPr>
          <w:rFonts w:ascii="Times New Roman" w:hAnsi="Times New Roman" w:cs="Times New Roman"/>
          <w:sz w:val="24"/>
          <w:szCs w:val="24"/>
        </w:rPr>
      </w:pPr>
      <w:r w:rsidRPr="0012358F">
        <w:rPr>
          <w:noProof/>
        </w:rPr>
        <w:drawing>
          <wp:anchor distT="0" distB="0" distL="0" distR="0" simplePos="0" relativeHeight="251658303" behindDoc="0" locked="0" layoutInCell="0" allowOverlap="1" wp14:anchorId="15744405" wp14:editId="28622BA4">
            <wp:simplePos x="0" y="0"/>
            <wp:positionH relativeFrom="column">
              <wp:align>center</wp:align>
            </wp:positionH>
            <wp:positionV relativeFrom="paragraph">
              <wp:posOffset>635</wp:posOffset>
            </wp:positionV>
            <wp:extent cx="6120130" cy="4370070"/>
            <wp:effectExtent l="0" t="0" r="0" b="0"/>
            <wp:wrapSquare wrapText="largest"/>
            <wp:docPr id="3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
                    <pic:cNvPicPr>
                      <a:picLocks noChangeAspect="1" noChangeArrowheads="1"/>
                    </pic:cNvPicPr>
                  </pic:nvPicPr>
                  <pic:blipFill>
                    <a:blip r:embed="rId29"/>
                    <a:stretch>
                      <a:fillRect/>
                    </a:stretch>
                  </pic:blipFill>
                  <pic:spPr bwMode="auto">
                    <a:xfrm>
                      <a:off x="0" y="0"/>
                      <a:ext cx="6120130" cy="4370070"/>
                    </a:xfrm>
                    <a:prstGeom prst="rect">
                      <a:avLst/>
                    </a:prstGeom>
                  </pic:spPr>
                </pic:pic>
              </a:graphicData>
            </a:graphic>
          </wp:anchor>
        </w:drawing>
      </w:r>
      <w:r w:rsidRPr="00674514">
        <w:rPr>
          <w:rFonts w:ascii="Times New Roman" w:hAnsi="Times New Roman" w:cs="Times New Roman"/>
          <w:b/>
          <w:bCs/>
          <w:sz w:val="24"/>
          <w:szCs w:val="24"/>
        </w:rPr>
        <w:t>9 pav. Esamos situacijos schema</w:t>
      </w:r>
    </w:p>
    <w:p w14:paraId="5ADE0B0E" w14:textId="77777777" w:rsidR="002B1497" w:rsidRPr="005B4277" w:rsidRDefault="002B1497">
      <w:pPr>
        <w:spacing w:after="0" w:line="360" w:lineRule="auto"/>
        <w:jc w:val="center"/>
        <w:rPr>
          <w:rFonts w:ascii="Times New Roman" w:hAnsi="Times New Roman" w:cs="Times New Roman"/>
          <w:sz w:val="24"/>
          <w:szCs w:val="24"/>
        </w:rPr>
      </w:pPr>
    </w:p>
    <w:p w14:paraId="135AF2D4"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Kelias turi registruotą geodezinį sklypą, visi rekonstravimo darbai numatomi kelio juostos ir sklypo ribose (Unikalus Nr. 4400-3787-4401), neperžengiant privačių sklypų ribų. Esamas projektuojamo kelio Nr. 173 važiuojamosios dalies asfalto dangos plotis kinta nuo 4,80 – 4,20 m ir neatitinka projektinio III kategorijos keliui reikiamo pločio (8,00 m). Palei kelią nėra nutiestų pėsčiųjų-dviračių takų, todėl pėsčiųjų bei dviratininkų eismas vyksta kelio važiuojamąją dalimi bendrai su motorizuotu transportu. Abejose kelio pusėse 4,7 m – 9,0 m atstumu nuo rekonstruojamo kelio ašies auga pavieniai medžiai, kurie yra nesaugus eismo dalyviams. Šių medžių ir esamų želdynų pašalinimas yra numatomas. Informacija pateikiama žemiau esančioje lentelėje. Menkaverčiai krūmynai ir medžiai, patenkantys į kelio griovių ribas ir keliantys pavojų statinio konstrukcijai bei eismo saugai, šalinami vadovaujantis Lietuvos respublikos vyriausybės Nutarimu „Dėl kriterijų, kuriuos atitinkantys medžiai ir krūmai priskiriami saugotiniems želdiniams, patvirtinimo“. Medžiai ir krūmai kertami tik valstybinės reikšmės krašto kelio juostoje.</w:t>
      </w:r>
    </w:p>
    <w:p w14:paraId="5F90ADD0" w14:textId="77777777" w:rsidR="002B1497" w:rsidRPr="005B4277" w:rsidRDefault="00C9448F">
      <w:pPr>
        <w:spacing w:after="0" w:line="360" w:lineRule="auto"/>
        <w:ind w:firstLine="1296"/>
        <w:jc w:val="both"/>
        <w:rPr>
          <w:rFonts w:ascii="Times New Roman" w:hAnsi="Times New Roman" w:cs="Times New Roman"/>
          <w:sz w:val="24"/>
          <w:szCs w:val="24"/>
        </w:rPr>
      </w:pPr>
      <w:bookmarkStart w:id="8" w:name="_Hlk184641299"/>
      <w:r w:rsidRPr="005B4277">
        <w:rPr>
          <w:rFonts w:ascii="Times New Roman" w:hAnsi="Times New Roman" w:cs="Times New Roman"/>
          <w:sz w:val="24"/>
          <w:szCs w:val="24"/>
        </w:rPr>
        <w:t>Projektavimo tikslas – pagerinti eismo sąlygas krašto kelio Nr. 173 Molėtai-Pabradė ruože nuo 23,074 km iki 27,054 km. Išplatinant ne gyvenvietėje kelio važiuojamąją dali iki III kategorijos keliui reikalaujamo 8,0 m pločio. Gyvenvietėje gatvės kategorija B, važiuojamosios kelio dalies plotis 6,5 m. Įrengti bendrą pėsčiųjų-dviračių taką ties gyvenvietę, Joniškio miestelyje, jį įrengiant kairėje kelio pusėje nuo PK 249+45 iki PK 264+25 bei dešinėje kelio pusėje nuo PK 251+80 iki PK 262+45, įrengti inžinerines saugaus eismo priemones, įrengti tako apšvietimą gyvenvietėje abiejose kelio pusėse, žalioje zonoje.</w:t>
      </w:r>
    </w:p>
    <w:bookmarkEnd w:id="8"/>
    <w:p w14:paraId="4C68F840"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kelio vizualinės apžiūros metu nustatyta, kad esamo kelio techniniai parametrai neatitinka krašto keliams keliamų reikalavimų, važiuojamosios dalies plotis neužtikrina saugaus prasilenkimo ir lenkimo manevravimo galimybių, kadangi transporto priemonės yra priverstos važiuoti kelkraščiu. Taip pat yra susidarę kelio dangos nutrupėjimai. (žr. 10 pav.). </w:t>
      </w:r>
    </w:p>
    <w:p w14:paraId="72089A78"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12358F">
        <w:rPr>
          <w:noProof/>
        </w:rPr>
        <w:drawing>
          <wp:anchor distT="0" distB="0" distL="0" distR="0" simplePos="0" relativeHeight="251658304" behindDoc="0" locked="0" layoutInCell="0" allowOverlap="1" wp14:anchorId="38E01EB1" wp14:editId="09063ECD">
            <wp:simplePos x="0" y="0"/>
            <wp:positionH relativeFrom="column">
              <wp:align>center</wp:align>
            </wp:positionH>
            <wp:positionV relativeFrom="paragraph">
              <wp:posOffset>635</wp:posOffset>
            </wp:positionV>
            <wp:extent cx="6120130" cy="3528060"/>
            <wp:effectExtent l="0" t="0" r="0" b="0"/>
            <wp:wrapSquare wrapText="largest"/>
            <wp:docPr id="38" name="Image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55"/>
                    <pic:cNvPicPr>
                      <a:picLocks noChangeAspect="1" noChangeArrowheads="1"/>
                    </pic:cNvPicPr>
                  </pic:nvPicPr>
                  <pic:blipFill>
                    <a:blip r:embed="rId30"/>
                    <a:stretch>
                      <a:fillRect/>
                    </a:stretch>
                  </pic:blipFill>
                  <pic:spPr bwMode="auto">
                    <a:xfrm>
                      <a:off x="0" y="0"/>
                      <a:ext cx="6120130" cy="3528060"/>
                    </a:xfrm>
                    <a:prstGeom prst="rect">
                      <a:avLst/>
                    </a:prstGeom>
                  </pic:spPr>
                </pic:pic>
              </a:graphicData>
            </a:graphic>
          </wp:anchor>
        </w:drawing>
      </w:r>
      <w:r w:rsidRPr="00674514">
        <w:rPr>
          <w:rFonts w:ascii="Times New Roman" w:hAnsi="Times New Roman" w:cs="Times New Roman"/>
          <w:b/>
          <w:bCs/>
          <w:sz w:val="24"/>
          <w:szCs w:val="24"/>
        </w:rPr>
        <w:t>10 pav. Siaura važiuojamoji dalis bei kelio dangos nutrupėjimai</w:t>
      </w:r>
    </w:p>
    <w:p w14:paraId="4F1AEB06"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Nagrinėjamo kelio ruože yra 4 autobusų sustojimo aikštelės. Esamoje situacijoje autobusų sustojimo aikštelių infrastruktūra nusidėvėjusi, nėra pritaikyta patogiam ir saugiam susisiekimui, specialiųjų poreikių turintiems žmonėms (žr. 11 pav.).</w:t>
      </w:r>
    </w:p>
    <w:p w14:paraId="56B721B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5" behindDoc="0" locked="0" layoutInCell="0" allowOverlap="1" wp14:anchorId="4FA3F16C" wp14:editId="5893BAB6">
            <wp:simplePos x="0" y="0"/>
            <wp:positionH relativeFrom="column">
              <wp:align>center</wp:align>
            </wp:positionH>
            <wp:positionV relativeFrom="paragraph">
              <wp:posOffset>635</wp:posOffset>
            </wp:positionV>
            <wp:extent cx="6120130" cy="2783840"/>
            <wp:effectExtent l="0" t="0" r="0" b="0"/>
            <wp:wrapTopAndBottom/>
            <wp:docPr id="39" name="Image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56"/>
                    <pic:cNvPicPr>
                      <a:picLocks noChangeAspect="1" noChangeArrowheads="1"/>
                    </pic:cNvPicPr>
                  </pic:nvPicPr>
                  <pic:blipFill>
                    <a:blip r:embed="rId31"/>
                    <a:stretch>
                      <a:fillRect/>
                    </a:stretch>
                  </pic:blipFill>
                  <pic:spPr bwMode="auto">
                    <a:xfrm>
                      <a:off x="0" y="0"/>
                      <a:ext cx="6120130" cy="2783840"/>
                    </a:xfrm>
                    <a:prstGeom prst="rect">
                      <a:avLst/>
                    </a:prstGeom>
                  </pic:spPr>
                </pic:pic>
              </a:graphicData>
            </a:graphic>
          </wp:anchor>
        </w:drawing>
      </w:r>
      <w:r w:rsidRPr="00674514">
        <w:rPr>
          <w:rFonts w:ascii="Times New Roman" w:hAnsi="Times New Roman"/>
          <w:b/>
          <w:bCs/>
          <w:sz w:val="24"/>
          <w:szCs w:val="24"/>
        </w:rPr>
        <w:t>11 pav. Autobusų sustojimo aikštelė</w:t>
      </w:r>
    </w:p>
    <w:p w14:paraId="4A954FD5"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 pažeidžiamų eismo dalyvių saugumą ir matomumą.</w:t>
      </w:r>
    </w:p>
    <w:p w14:paraId="5D247CDD"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septynios sankryžos:</w:t>
      </w:r>
    </w:p>
    <w:p w14:paraId="5BD705FF"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Lanko gatve (žr. 12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30DEE10"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Graužinių gatve (žr. 13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2872C144"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w:t>
      </w:r>
      <w:proofErr w:type="spellStart"/>
      <w:r w:rsidRPr="005B4277">
        <w:rPr>
          <w:rFonts w:ascii="Times New Roman" w:hAnsi="Times New Roman" w:cs="Times New Roman"/>
          <w:sz w:val="24"/>
          <w:szCs w:val="24"/>
        </w:rPr>
        <w:t>Daubingių</w:t>
      </w:r>
      <w:proofErr w:type="spellEnd"/>
      <w:r w:rsidRPr="005B4277">
        <w:rPr>
          <w:rFonts w:ascii="Times New Roman" w:hAnsi="Times New Roman" w:cs="Times New Roman"/>
          <w:sz w:val="24"/>
          <w:szCs w:val="24"/>
        </w:rPr>
        <w:t xml:space="preserve"> gatve (žr. 14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556D254B"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Aušros gatve (žr. 15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573C950C" w14:textId="77777777" w:rsidR="002B1497" w:rsidRPr="005B4277" w:rsidRDefault="00C9448F">
      <w:pPr>
        <w:spacing w:after="0" w:line="360" w:lineRule="auto"/>
        <w:ind w:firstLine="1296"/>
        <w:jc w:val="both"/>
        <w:rPr>
          <w:sz w:val="24"/>
          <w:szCs w:val="24"/>
        </w:rPr>
      </w:pPr>
      <w:r w:rsidRPr="005B4277">
        <w:rPr>
          <w:rFonts w:ascii="Times New Roman" w:hAnsi="Times New Roman" w:cs="Times New Roman"/>
          <w:sz w:val="24"/>
          <w:szCs w:val="24"/>
        </w:rPr>
        <w:t xml:space="preserve">• trišalė sankryža gyvenvietėje su Naujoji gatve (žr. 16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4A2ECF4A"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trišalė sankryža gyvenvietėje su Bijūnų gatve;</w:t>
      </w:r>
    </w:p>
    <w:p w14:paraId="00D3333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trišalė sankryža gyvenvietėje su Aušros gatve.</w:t>
      </w:r>
    </w:p>
    <w:p w14:paraId="1B854483" w14:textId="673DE9A3" w:rsidR="00002868" w:rsidRDefault="00002868" w:rsidP="00002868">
      <w:pPr>
        <w:spacing w:after="0" w:line="360" w:lineRule="auto"/>
        <w:jc w:val="center"/>
        <w:rPr>
          <w:rFonts w:ascii="Times New Roman" w:hAnsi="Times New Roman"/>
          <w:b/>
          <w:bCs/>
          <w:sz w:val="24"/>
          <w:szCs w:val="24"/>
        </w:rPr>
      </w:pPr>
      <w:r>
        <w:rPr>
          <w:rFonts w:ascii="Times New Roman" w:hAnsi="Times New Roman"/>
          <w:b/>
          <w:bCs/>
          <w:noProof/>
          <w:sz w:val="24"/>
          <w:szCs w:val="24"/>
        </w:rPr>
        <w:drawing>
          <wp:inline distT="0" distB="0" distL="0" distR="0" wp14:anchorId="22E01564" wp14:editId="2DC7DB89">
            <wp:extent cx="6120765" cy="2981325"/>
            <wp:effectExtent l="0" t="0" r="0" b="9525"/>
            <wp:docPr id="11038056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765" cy="2981325"/>
                    </a:xfrm>
                    <a:prstGeom prst="rect">
                      <a:avLst/>
                    </a:prstGeom>
                    <a:noFill/>
                  </pic:spPr>
                </pic:pic>
              </a:graphicData>
            </a:graphic>
          </wp:inline>
        </w:drawing>
      </w:r>
    </w:p>
    <w:p w14:paraId="4161471C" w14:textId="6BFE13A6" w:rsidR="002B1497" w:rsidRPr="005B4277" w:rsidRDefault="00C9448F">
      <w:pPr>
        <w:spacing w:after="0" w:line="360" w:lineRule="auto"/>
        <w:ind w:firstLine="1296"/>
        <w:jc w:val="center"/>
        <w:rPr>
          <w:rFonts w:ascii="Times New Roman" w:hAnsi="Times New Roman"/>
          <w:b/>
          <w:bCs/>
          <w:sz w:val="24"/>
          <w:szCs w:val="24"/>
        </w:rPr>
      </w:pPr>
      <w:r w:rsidRPr="00674514">
        <w:rPr>
          <w:rFonts w:ascii="Times New Roman" w:hAnsi="Times New Roman"/>
          <w:b/>
          <w:bCs/>
          <w:sz w:val="24"/>
          <w:szCs w:val="24"/>
        </w:rPr>
        <w:t>12 pav. Trišalė sankryža gyvenvietėje su Lanko g.</w:t>
      </w:r>
    </w:p>
    <w:p w14:paraId="4BF1CD7F" w14:textId="77777777" w:rsidR="002B1497" w:rsidRPr="005B4277" w:rsidRDefault="002B1497">
      <w:pPr>
        <w:spacing w:after="0" w:line="360" w:lineRule="auto"/>
        <w:ind w:firstLine="1296"/>
        <w:jc w:val="center"/>
        <w:rPr>
          <w:rFonts w:ascii="Times New Roman" w:hAnsi="Times New Roman"/>
          <w:b/>
          <w:bCs/>
          <w:sz w:val="24"/>
          <w:szCs w:val="24"/>
        </w:rPr>
      </w:pPr>
    </w:p>
    <w:p w14:paraId="16655BA7"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7" behindDoc="0" locked="0" layoutInCell="0" allowOverlap="1" wp14:anchorId="6CFFB780" wp14:editId="292F92A0">
            <wp:simplePos x="0" y="0"/>
            <wp:positionH relativeFrom="column">
              <wp:align>center</wp:align>
            </wp:positionH>
            <wp:positionV relativeFrom="paragraph">
              <wp:posOffset>635</wp:posOffset>
            </wp:positionV>
            <wp:extent cx="6120130" cy="3074670"/>
            <wp:effectExtent l="0" t="0" r="0" b="0"/>
            <wp:wrapSquare wrapText="largest"/>
            <wp:docPr id="41" name="Image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58"/>
                    <pic:cNvPicPr>
                      <a:picLocks noChangeAspect="1" noChangeArrowheads="1"/>
                    </pic:cNvPicPr>
                  </pic:nvPicPr>
                  <pic:blipFill>
                    <a:blip r:embed="rId33"/>
                    <a:stretch>
                      <a:fillRect/>
                    </a:stretch>
                  </pic:blipFill>
                  <pic:spPr bwMode="auto">
                    <a:xfrm>
                      <a:off x="0" y="0"/>
                      <a:ext cx="6120130" cy="3074670"/>
                    </a:xfrm>
                    <a:prstGeom prst="rect">
                      <a:avLst/>
                    </a:prstGeom>
                  </pic:spPr>
                </pic:pic>
              </a:graphicData>
            </a:graphic>
          </wp:anchor>
        </w:drawing>
      </w:r>
      <w:r w:rsidRPr="00674514">
        <w:rPr>
          <w:rFonts w:ascii="Times New Roman" w:hAnsi="Times New Roman"/>
          <w:b/>
          <w:bCs/>
          <w:sz w:val="24"/>
          <w:szCs w:val="24"/>
        </w:rPr>
        <w:t>13 pav. Trišalė sankryža gyvenvietėje su Graužinių g.</w:t>
      </w:r>
    </w:p>
    <w:p w14:paraId="4AB9FFD5"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8" behindDoc="0" locked="0" layoutInCell="0" allowOverlap="1" wp14:anchorId="2118D7F9" wp14:editId="512228BF">
            <wp:simplePos x="0" y="0"/>
            <wp:positionH relativeFrom="column">
              <wp:align>center</wp:align>
            </wp:positionH>
            <wp:positionV relativeFrom="paragraph">
              <wp:posOffset>635</wp:posOffset>
            </wp:positionV>
            <wp:extent cx="6120130" cy="1864360"/>
            <wp:effectExtent l="0" t="0" r="0" b="0"/>
            <wp:wrapSquare wrapText="largest"/>
            <wp:docPr id="42" name="Image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59"/>
                    <pic:cNvPicPr>
                      <a:picLocks noChangeAspect="1" noChangeArrowheads="1"/>
                    </pic:cNvPicPr>
                  </pic:nvPicPr>
                  <pic:blipFill>
                    <a:blip r:embed="rId34"/>
                    <a:stretch>
                      <a:fillRect/>
                    </a:stretch>
                  </pic:blipFill>
                  <pic:spPr bwMode="auto">
                    <a:xfrm>
                      <a:off x="0" y="0"/>
                      <a:ext cx="6120130" cy="1864360"/>
                    </a:xfrm>
                    <a:prstGeom prst="rect">
                      <a:avLst/>
                    </a:prstGeom>
                  </pic:spPr>
                </pic:pic>
              </a:graphicData>
            </a:graphic>
          </wp:anchor>
        </w:drawing>
      </w:r>
      <w:r w:rsidRPr="00674514">
        <w:rPr>
          <w:rFonts w:ascii="Times New Roman" w:hAnsi="Times New Roman"/>
          <w:b/>
          <w:bCs/>
          <w:sz w:val="24"/>
          <w:szCs w:val="24"/>
        </w:rPr>
        <w:t xml:space="preserve">14 pav. Trišalė sankryža gyvenvietėje su </w:t>
      </w:r>
      <w:proofErr w:type="spellStart"/>
      <w:r w:rsidRPr="00674514">
        <w:rPr>
          <w:rFonts w:ascii="Times New Roman" w:hAnsi="Times New Roman"/>
          <w:b/>
          <w:bCs/>
          <w:sz w:val="24"/>
          <w:szCs w:val="24"/>
        </w:rPr>
        <w:t>Daubingių</w:t>
      </w:r>
      <w:proofErr w:type="spellEnd"/>
      <w:r w:rsidRPr="00674514">
        <w:rPr>
          <w:rFonts w:ascii="Times New Roman" w:hAnsi="Times New Roman"/>
          <w:b/>
          <w:bCs/>
          <w:sz w:val="24"/>
          <w:szCs w:val="24"/>
        </w:rPr>
        <w:t xml:space="preserve"> g.</w:t>
      </w:r>
    </w:p>
    <w:p w14:paraId="5C986106"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309" behindDoc="0" locked="0" layoutInCell="0" allowOverlap="1" wp14:anchorId="2682178E" wp14:editId="67CE7933">
            <wp:simplePos x="0" y="0"/>
            <wp:positionH relativeFrom="column">
              <wp:posOffset>0</wp:posOffset>
            </wp:positionH>
            <wp:positionV relativeFrom="paragraph">
              <wp:posOffset>129540</wp:posOffset>
            </wp:positionV>
            <wp:extent cx="6120130" cy="2316480"/>
            <wp:effectExtent l="0" t="0" r="0" b="0"/>
            <wp:wrapSquare wrapText="largest"/>
            <wp:docPr id="43" name="Imag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60"/>
                    <pic:cNvPicPr>
                      <a:picLocks noChangeAspect="1" noChangeArrowheads="1"/>
                    </pic:cNvPicPr>
                  </pic:nvPicPr>
                  <pic:blipFill>
                    <a:blip r:embed="rId35"/>
                    <a:stretch>
                      <a:fillRect/>
                    </a:stretch>
                  </pic:blipFill>
                  <pic:spPr bwMode="auto">
                    <a:xfrm>
                      <a:off x="0" y="0"/>
                      <a:ext cx="6120130" cy="2316480"/>
                    </a:xfrm>
                    <a:prstGeom prst="rect">
                      <a:avLst/>
                    </a:prstGeom>
                  </pic:spPr>
                </pic:pic>
              </a:graphicData>
            </a:graphic>
          </wp:anchor>
        </w:drawing>
      </w:r>
      <w:r w:rsidRPr="00674514">
        <w:rPr>
          <w:rFonts w:ascii="Times New Roman" w:hAnsi="Times New Roman"/>
          <w:b/>
          <w:bCs/>
          <w:sz w:val="24"/>
          <w:szCs w:val="24"/>
        </w:rPr>
        <w:t>15 pav. Trišalė sankryža gyvenvietėje su Aušros g.</w:t>
      </w:r>
    </w:p>
    <w:p w14:paraId="5CCF0A6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0DD00358" w14:textId="77777777" w:rsidR="002B1497" w:rsidRPr="005B4277" w:rsidRDefault="00C9448F">
      <w:pPr>
        <w:spacing w:after="0" w:line="360" w:lineRule="auto"/>
        <w:ind w:firstLine="1296"/>
        <w:jc w:val="center"/>
        <w:rPr>
          <w:rFonts w:ascii="Times New Roman" w:hAnsi="Times New Roman"/>
          <w:b/>
          <w:bCs/>
          <w:sz w:val="24"/>
          <w:szCs w:val="24"/>
        </w:rPr>
      </w:pPr>
      <w:r w:rsidRPr="0012358F">
        <w:rPr>
          <w:noProof/>
        </w:rPr>
        <w:drawing>
          <wp:anchor distT="0" distB="0" distL="0" distR="0" simplePos="0" relativeHeight="251658240" behindDoc="0" locked="0" layoutInCell="0" allowOverlap="1" wp14:anchorId="770C98D4" wp14:editId="394FEE28">
            <wp:simplePos x="0" y="0"/>
            <wp:positionH relativeFrom="column">
              <wp:align>center</wp:align>
            </wp:positionH>
            <wp:positionV relativeFrom="paragraph">
              <wp:posOffset>635</wp:posOffset>
            </wp:positionV>
            <wp:extent cx="6120130" cy="2251075"/>
            <wp:effectExtent l="0" t="0" r="0" b="0"/>
            <wp:wrapSquare wrapText="largest"/>
            <wp:docPr id="44" name="Imag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61"/>
                    <pic:cNvPicPr>
                      <a:picLocks noChangeAspect="1" noChangeArrowheads="1"/>
                    </pic:cNvPicPr>
                  </pic:nvPicPr>
                  <pic:blipFill>
                    <a:blip r:embed="rId36"/>
                    <a:stretch>
                      <a:fillRect/>
                    </a:stretch>
                  </pic:blipFill>
                  <pic:spPr bwMode="auto">
                    <a:xfrm>
                      <a:off x="0" y="0"/>
                      <a:ext cx="6120130" cy="2251075"/>
                    </a:xfrm>
                    <a:prstGeom prst="rect">
                      <a:avLst/>
                    </a:prstGeom>
                  </pic:spPr>
                </pic:pic>
              </a:graphicData>
            </a:graphic>
          </wp:anchor>
        </w:drawing>
      </w:r>
      <w:r w:rsidRPr="00674514">
        <w:rPr>
          <w:rFonts w:ascii="Times New Roman" w:hAnsi="Times New Roman"/>
          <w:b/>
          <w:bCs/>
          <w:sz w:val="24"/>
          <w:szCs w:val="24"/>
        </w:rPr>
        <w:t>16 pav. Trišalė sankryža gyvenvietėje su Naujoji g.</w:t>
      </w:r>
    </w:p>
    <w:p w14:paraId="001CF13C"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715F28FE" w14:textId="77777777" w:rsidR="002B1497" w:rsidRPr="005B4277" w:rsidRDefault="002B1497">
      <w:pPr>
        <w:spacing w:after="0" w:line="360" w:lineRule="auto"/>
        <w:ind w:firstLine="1015"/>
        <w:jc w:val="both"/>
        <w:rPr>
          <w:rFonts w:ascii="Times New Roman" w:eastAsia="ArialMT" w:hAnsi="Times New Roman" w:cs="Times New Roman"/>
          <w:kern w:val="0"/>
          <w:sz w:val="24"/>
          <w:szCs w:val="24"/>
        </w:rPr>
      </w:pPr>
    </w:p>
    <w:p w14:paraId="6AE1108C"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Nagrinėjamo kelio ruože užfiksuotos 33 nuovažos ir 14 pralaidų. Tiriamame kelio ruože atlikti eismo intensyvumo matavimai (duomenys pateikiami pagal AB „Via Lietuva“ valstybinės reikšmės kelių duomenis ). Matavimai atlikti 2020 ir 2021 metais ruože 23,074 iki 27,054 km. Žemiau pateikiama eismo sudėties analizė (žr. 5 lentelę).</w:t>
      </w:r>
    </w:p>
    <w:p w14:paraId="5744CE0F" w14:textId="77777777" w:rsidR="002B1497" w:rsidRPr="005B4277" w:rsidRDefault="002B1497">
      <w:pPr>
        <w:spacing w:after="0" w:line="360" w:lineRule="auto"/>
        <w:ind w:firstLine="1296"/>
        <w:jc w:val="both"/>
        <w:rPr>
          <w:rFonts w:ascii="Times New Roman" w:hAnsi="Times New Roman"/>
          <w:sz w:val="24"/>
          <w:szCs w:val="24"/>
        </w:rPr>
      </w:pPr>
    </w:p>
    <w:p w14:paraId="05A1F164" w14:textId="77777777" w:rsidR="002B1497" w:rsidRPr="005B4277" w:rsidRDefault="00C9448F">
      <w:pPr>
        <w:spacing w:after="0" w:line="360" w:lineRule="auto"/>
        <w:jc w:val="both"/>
        <w:rPr>
          <w:sz w:val="24"/>
          <w:szCs w:val="24"/>
        </w:rPr>
      </w:pPr>
      <w:r w:rsidRPr="005B4277">
        <w:rPr>
          <w:rFonts w:ascii="Times New Roman" w:hAnsi="Times New Roman" w:cs="Times New Roman"/>
          <w:b/>
          <w:bCs/>
          <w:sz w:val="24"/>
          <w:szCs w:val="24"/>
        </w:rPr>
        <w:t xml:space="preserve">5 lentelė. </w:t>
      </w:r>
      <w:r w:rsidRPr="005B4277">
        <w:rPr>
          <w:rFonts w:ascii="Times New Roman" w:hAnsi="Times New Roman" w:cs="Times New Roman"/>
          <w:sz w:val="24"/>
          <w:szCs w:val="24"/>
        </w:rPr>
        <w:t>Eismo sudėties analizė</w:t>
      </w:r>
    </w:p>
    <w:p w14:paraId="73E48465" w14:textId="77777777" w:rsidR="00211D58" w:rsidRPr="00674514" w:rsidRDefault="00C9448F">
      <w:pPr>
        <w:spacing w:after="0" w:line="360" w:lineRule="auto"/>
        <w:ind w:firstLine="1296"/>
        <w:jc w:val="both"/>
        <w:rPr>
          <w:rFonts w:ascii="Times New Roman" w:hAnsi="Times New Roman"/>
          <w:sz w:val="24"/>
          <w:szCs w:val="24"/>
        </w:rPr>
      </w:pPr>
      <w:r w:rsidRPr="0012358F">
        <w:rPr>
          <w:noProof/>
        </w:rPr>
        <w:drawing>
          <wp:anchor distT="0" distB="0" distL="0" distR="0" simplePos="0" relativeHeight="251658333" behindDoc="0" locked="0" layoutInCell="0" allowOverlap="1" wp14:anchorId="4A705929" wp14:editId="5319518F">
            <wp:simplePos x="0" y="0"/>
            <wp:positionH relativeFrom="column">
              <wp:align>center</wp:align>
            </wp:positionH>
            <wp:positionV relativeFrom="paragraph">
              <wp:posOffset>635</wp:posOffset>
            </wp:positionV>
            <wp:extent cx="6120130" cy="1663065"/>
            <wp:effectExtent l="0" t="0" r="0" b="0"/>
            <wp:wrapSquare wrapText="largest"/>
            <wp:docPr id="45" name="Image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62"/>
                    <pic:cNvPicPr>
                      <a:picLocks noChangeAspect="1" noChangeArrowheads="1"/>
                    </pic:cNvPicPr>
                  </pic:nvPicPr>
                  <pic:blipFill>
                    <a:blip r:embed="rId37"/>
                    <a:stretch>
                      <a:fillRect/>
                    </a:stretch>
                  </pic:blipFill>
                  <pic:spPr bwMode="auto">
                    <a:xfrm>
                      <a:off x="0" y="0"/>
                      <a:ext cx="6120130" cy="1663065"/>
                    </a:xfrm>
                    <a:prstGeom prst="rect">
                      <a:avLst/>
                    </a:prstGeom>
                  </pic:spPr>
                </pic:pic>
              </a:graphicData>
            </a:graphic>
          </wp:anchor>
        </w:drawing>
      </w:r>
    </w:p>
    <w:p w14:paraId="44E9D8E0" w14:textId="12B7BBE9"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Techninė informacija apie esamą statinį pateikiama 6 lentelėje.</w:t>
      </w:r>
    </w:p>
    <w:p w14:paraId="5A31F199"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6 lentelė. Esamo statinio techniniai duomenys</w:t>
      </w:r>
    </w:p>
    <w:tbl>
      <w:tblPr>
        <w:tblW w:w="9209" w:type="dxa"/>
        <w:tblInd w:w="-113" w:type="dxa"/>
        <w:tblLayout w:type="fixed"/>
        <w:tblLook w:val="0000" w:firstRow="0" w:lastRow="0" w:firstColumn="0" w:lastColumn="0" w:noHBand="0" w:noVBand="0"/>
      </w:tblPr>
      <w:tblGrid>
        <w:gridCol w:w="988"/>
        <w:gridCol w:w="5242"/>
        <w:gridCol w:w="1419"/>
        <w:gridCol w:w="1560"/>
      </w:tblGrid>
      <w:tr w:rsidR="007A4BFC" w:rsidRPr="005B4277" w14:paraId="5B6D3AE5"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90E6DD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4997F91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5241" w:type="dxa"/>
            <w:tcBorders>
              <w:top w:val="single" w:sz="4" w:space="0" w:color="000000"/>
              <w:left w:val="single" w:sz="4" w:space="0" w:color="000000"/>
              <w:bottom w:val="single" w:sz="4" w:space="0" w:color="000000"/>
              <w:right w:val="single" w:sz="4" w:space="0" w:color="000000"/>
            </w:tcBorders>
            <w:vAlign w:val="center"/>
          </w:tcPr>
          <w:p w14:paraId="663ACA9A"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787B7672"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1419" w:type="dxa"/>
            <w:tcBorders>
              <w:top w:val="single" w:sz="4" w:space="0" w:color="000000"/>
              <w:left w:val="single" w:sz="4" w:space="0" w:color="000000"/>
              <w:bottom w:val="single" w:sz="4" w:space="0" w:color="000000"/>
              <w:right w:val="single" w:sz="4" w:space="0" w:color="000000"/>
            </w:tcBorders>
            <w:vAlign w:val="center"/>
          </w:tcPr>
          <w:p w14:paraId="337BE0F6"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3272066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643339D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08793E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5241" w:type="dxa"/>
            <w:tcBorders>
              <w:top w:val="single" w:sz="4" w:space="0" w:color="000000"/>
              <w:left w:val="single" w:sz="4" w:space="0" w:color="000000"/>
              <w:bottom w:val="single" w:sz="4" w:space="0" w:color="000000"/>
              <w:right w:val="single" w:sz="4" w:space="0" w:color="000000"/>
            </w:tcBorders>
            <w:vAlign w:val="center"/>
          </w:tcPr>
          <w:p w14:paraId="2E71EA3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1419" w:type="dxa"/>
            <w:tcBorders>
              <w:top w:val="single" w:sz="4" w:space="0" w:color="000000"/>
              <w:left w:val="single" w:sz="4" w:space="0" w:color="000000"/>
              <w:bottom w:val="single" w:sz="4" w:space="0" w:color="000000"/>
              <w:right w:val="single" w:sz="4" w:space="0" w:color="000000"/>
            </w:tcBorders>
            <w:vAlign w:val="center"/>
          </w:tcPr>
          <w:p w14:paraId="6333214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3B91D20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1F38A5F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C3E20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5241" w:type="dxa"/>
            <w:tcBorders>
              <w:top w:val="single" w:sz="4" w:space="0" w:color="000000"/>
              <w:left w:val="single" w:sz="4" w:space="0" w:color="000000"/>
              <w:bottom w:val="single" w:sz="4" w:space="0" w:color="000000"/>
              <w:right w:val="single" w:sz="4" w:space="0" w:color="000000"/>
            </w:tcBorders>
            <w:vAlign w:val="center"/>
          </w:tcPr>
          <w:p w14:paraId="1684020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1419" w:type="dxa"/>
            <w:tcBorders>
              <w:top w:val="single" w:sz="4" w:space="0" w:color="000000"/>
              <w:left w:val="single" w:sz="4" w:space="0" w:color="000000"/>
              <w:bottom w:val="single" w:sz="4" w:space="0" w:color="000000"/>
              <w:right w:val="single" w:sz="4" w:space="0" w:color="000000"/>
            </w:tcBorders>
            <w:vAlign w:val="center"/>
          </w:tcPr>
          <w:p w14:paraId="614F371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1560" w:type="dxa"/>
            <w:tcBorders>
              <w:top w:val="single" w:sz="4" w:space="0" w:color="000000"/>
              <w:left w:val="single" w:sz="4" w:space="0" w:color="000000"/>
              <w:bottom w:val="single" w:sz="4" w:space="0" w:color="000000"/>
              <w:right w:val="single" w:sz="4" w:space="0" w:color="000000"/>
            </w:tcBorders>
            <w:vAlign w:val="center"/>
          </w:tcPr>
          <w:p w14:paraId="37003D3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2004F7CF"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5B42F54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5241" w:type="dxa"/>
            <w:tcBorders>
              <w:top w:val="single" w:sz="4" w:space="0" w:color="000000"/>
              <w:left w:val="single" w:sz="4" w:space="0" w:color="000000"/>
              <w:bottom w:val="single" w:sz="4" w:space="0" w:color="000000"/>
              <w:right w:val="single" w:sz="4" w:space="0" w:color="000000"/>
            </w:tcBorders>
            <w:vAlign w:val="center"/>
          </w:tcPr>
          <w:p w14:paraId="32C87FC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1419" w:type="dxa"/>
            <w:tcBorders>
              <w:top w:val="single" w:sz="4" w:space="0" w:color="000000"/>
              <w:left w:val="single" w:sz="4" w:space="0" w:color="000000"/>
              <w:bottom w:val="single" w:sz="4" w:space="0" w:color="000000"/>
              <w:right w:val="single" w:sz="4" w:space="0" w:color="000000"/>
            </w:tcBorders>
            <w:vAlign w:val="center"/>
          </w:tcPr>
          <w:p w14:paraId="50D9FC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1560" w:type="dxa"/>
            <w:tcBorders>
              <w:top w:val="single" w:sz="4" w:space="0" w:color="000000"/>
              <w:left w:val="single" w:sz="4" w:space="0" w:color="000000"/>
              <w:bottom w:val="single" w:sz="4" w:space="0" w:color="000000"/>
              <w:right w:val="single" w:sz="4" w:space="0" w:color="000000"/>
            </w:tcBorders>
            <w:vAlign w:val="center"/>
          </w:tcPr>
          <w:p w14:paraId="55BBC8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asfaltbetonis</w:t>
            </w:r>
          </w:p>
        </w:tc>
      </w:tr>
      <w:tr w:rsidR="007A4BFC" w:rsidRPr="005B4277" w14:paraId="0904F92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79A37D7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5241" w:type="dxa"/>
            <w:tcBorders>
              <w:top w:val="single" w:sz="4" w:space="0" w:color="000000"/>
              <w:left w:val="single" w:sz="4" w:space="0" w:color="000000"/>
              <w:bottom w:val="single" w:sz="4" w:space="0" w:color="000000"/>
              <w:right w:val="single" w:sz="4" w:space="0" w:color="000000"/>
            </w:tcBorders>
            <w:vAlign w:val="center"/>
          </w:tcPr>
          <w:p w14:paraId="1012149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20AC487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0C64906A" w14:textId="77777777" w:rsidR="002B1497" w:rsidRPr="005B4277" w:rsidRDefault="00C9448F">
            <w:pPr>
              <w:spacing w:after="0" w:line="240" w:lineRule="auto"/>
              <w:jc w:val="center"/>
              <w:rPr>
                <w:rFonts w:ascii="Times New Roman" w:hAnsi="Times New Roman" w:cs="Times New Roman"/>
                <w:strike/>
                <w:sz w:val="20"/>
                <w:szCs w:val="20"/>
              </w:rPr>
            </w:pPr>
            <w:r w:rsidRPr="005B4277">
              <w:rPr>
                <w:rFonts w:ascii="Times New Roman" w:hAnsi="Times New Roman" w:cs="Times New Roman"/>
                <w:sz w:val="20"/>
                <w:szCs w:val="20"/>
              </w:rPr>
              <w:t>4 – 3,5</w:t>
            </w:r>
          </w:p>
        </w:tc>
      </w:tr>
      <w:tr w:rsidR="007A4BFC" w:rsidRPr="005B4277" w14:paraId="0354D75B"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ED7A51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5241" w:type="dxa"/>
            <w:tcBorders>
              <w:top w:val="single" w:sz="4" w:space="0" w:color="000000"/>
              <w:left w:val="single" w:sz="4" w:space="0" w:color="000000"/>
              <w:bottom w:val="single" w:sz="4" w:space="0" w:color="000000"/>
              <w:right w:val="single" w:sz="4" w:space="0" w:color="000000"/>
            </w:tcBorders>
            <w:vAlign w:val="center"/>
          </w:tcPr>
          <w:p w14:paraId="51E60F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1419" w:type="dxa"/>
            <w:tcBorders>
              <w:top w:val="single" w:sz="4" w:space="0" w:color="000000"/>
              <w:left w:val="single" w:sz="4" w:space="0" w:color="000000"/>
              <w:bottom w:val="single" w:sz="4" w:space="0" w:color="000000"/>
              <w:right w:val="single" w:sz="4" w:space="0" w:color="000000"/>
            </w:tcBorders>
            <w:vAlign w:val="center"/>
          </w:tcPr>
          <w:p w14:paraId="01F6CD6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433D3E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52E0EEDA"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68D67C7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5241" w:type="dxa"/>
            <w:tcBorders>
              <w:top w:val="single" w:sz="4" w:space="0" w:color="000000"/>
              <w:left w:val="single" w:sz="4" w:space="0" w:color="000000"/>
              <w:bottom w:val="single" w:sz="4" w:space="0" w:color="000000"/>
              <w:right w:val="single" w:sz="4" w:space="0" w:color="000000"/>
            </w:tcBorders>
            <w:vAlign w:val="center"/>
          </w:tcPr>
          <w:p w14:paraId="0772139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3E6551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4FF3B12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~2,50</w:t>
            </w:r>
          </w:p>
        </w:tc>
      </w:tr>
      <w:tr w:rsidR="007A4BFC" w:rsidRPr="005B4277" w14:paraId="3209F952"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1A38036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5241" w:type="dxa"/>
            <w:tcBorders>
              <w:top w:val="single" w:sz="4" w:space="0" w:color="000000"/>
              <w:left w:val="single" w:sz="4" w:space="0" w:color="000000"/>
              <w:bottom w:val="single" w:sz="4" w:space="0" w:color="000000"/>
              <w:right w:val="single" w:sz="4" w:space="0" w:color="000000"/>
            </w:tcBorders>
            <w:vAlign w:val="center"/>
          </w:tcPr>
          <w:p w14:paraId="71E84B7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1419" w:type="dxa"/>
            <w:tcBorders>
              <w:top w:val="single" w:sz="4" w:space="0" w:color="000000"/>
              <w:left w:val="single" w:sz="4" w:space="0" w:color="000000"/>
              <w:bottom w:val="single" w:sz="4" w:space="0" w:color="000000"/>
              <w:right w:val="single" w:sz="4" w:space="0" w:color="000000"/>
            </w:tcBorders>
            <w:vAlign w:val="center"/>
          </w:tcPr>
          <w:p w14:paraId="77A39FB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1560" w:type="dxa"/>
            <w:tcBorders>
              <w:top w:val="single" w:sz="4" w:space="0" w:color="000000"/>
              <w:left w:val="single" w:sz="4" w:space="0" w:color="000000"/>
              <w:bottom w:val="single" w:sz="4" w:space="0" w:color="000000"/>
              <w:right w:val="single" w:sz="4" w:space="0" w:color="000000"/>
            </w:tcBorders>
            <w:vAlign w:val="center"/>
          </w:tcPr>
          <w:p w14:paraId="5B32418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D48B861"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3AE879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5241" w:type="dxa"/>
            <w:tcBorders>
              <w:top w:val="single" w:sz="4" w:space="0" w:color="000000"/>
              <w:left w:val="single" w:sz="4" w:space="0" w:color="000000"/>
              <w:bottom w:val="single" w:sz="4" w:space="0" w:color="000000"/>
              <w:right w:val="single" w:sz="4" w:space="0" w:color="000000"/>
            </w:tcBorders>
            <w:vAlign w:val="center"/>
          </w:tcPr>
          <w:p w14:paraId="1995A78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1419" w:type="dxa"/>
            <w:tcBorders>
              <w:top w:val="single" w:sz="4" w:space="0" w:color="000000"/>
              <w:left w:val="single" w:sz="4" w:space="0" w:color="000000"/>
              <w:bottom w:val="single" w:sz="4" w:space="0" w:color="000000"/>
              <w:right w:val="single" w:sz="4" w:space="0" w:color="000000"/>
            </w:tcBorders>
            <w:vAlign w:val="center"/>
          </w:tcPr>
          <w:p w14:paraId="1D485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7BDBE0B7"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79C3235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29D62A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5241" w:type="dxa"/>
            <w:tcBorders>
              <w:top w:val="single" w:sz="4" w:space="0" w:color="000000"/>
              <w:left w:val="single" w:sz="4" w:space="0" w:color="000000"/>
              <w:bottom w:val="single" w:sz="4" w:space="0" w:color="000000"/>
              <w:right w:val="single" w:sz="4" w:space="0" w:color="000000"/>
            </w:tcBorders>
            <w:vAlign w:val="center"/>
          </w:tcPr>
          <w:p w14:paraId="18215CE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52F60C1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4439D59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41EEC36E" w14:textId="77777777">
        <w:tc>
          <w:tcPr>
            <w:tcW w:w="988" w:type="dxa"/>
            <w:tcBorders>
              <w:top w:val="single" w:sz="4" w:space="0" w:color="000000"/>
              <w:left w:val="single" w:sz="4" w:space="0" w:color="000000"/>
              <w:bottom w:val="single" w:sz="4" w:space="0" w:color="000000"/>
              <w:right w:val="single" w:sz="4" w:space="0" w:color="000000"/>
            </w:tcBorders>
            <w:vAlign w:val="center"/>
          </w:tcPr>
          <w:p w14:paraId="4E30CB7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5241" w:type="dxa"/>
            <w:tcBorders>
              <w:top w:val="single" w:sz="4" w:space="0" w:color="000000"/>
              <w:left w:val="single" w:sz="4" w:space="0" w:color="000000"/>
              <w:bottom w:val="single" w:sz="4" w:space="0" w:color="000000"/>
              <w:right w:val="single" w:sz="4" w:space="0" w:color="000000"/>
            </w:tcBorders>
            <w:vAlign w:val="center"/>
          </w:tcPr>
          <w:p w14:paraId="40FAEAC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1419" w:type="dxa"/>
            <w:tcBorders>
              <w:top w:val="single" w:sz="4" w:space="0" w:color="000000"/>
              <w:left w:val="single" w:sz="4" w:space="0" w:color="000000"/>
              <w:bottom w:val="single" w:sz="4" w:space="0" w:color="000000"/>
              <w:right w:val="single" w:sz="4" w:space="0" w:color="000000"/>
            </w:tcBorders>
            <w:vAlign w:val="center"/>
          </w:tcPr>
          <w:p w14:paraId="750CA30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1560" w:type="dxa"/>
            <w:tcBorders>
              <w:top w:val="single" w:sz="4" w:space="0" w:color="000000"/>
              <w:left w:val="single" w:sz="4" w:space="0" w:color="000000"/>
              <w:bottom w:val="single" w:sz="4" w:space="0" w:color="000000"/>
              <w:right w:val="single" w:sz="4" w:space="0" w:color="000000"/>
            </w:tcBorders>
            <w:vAlign w:val="center"/>
          </w:tcPr>
          <w:p w14:paraId="00D68D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bookmarkStart w:id="9" w:name="_Hlk135920169"/>
            <w:bookmarkStart w:id="10" w:name="_Hlk133396402"/>
            <w:bookmarkEnd w:id="9"/>
            <w:bookmarkEnd w:id="10"/>
          </w:p>
        </w:tc>
      </w:tr>
    </w:tbl>
    <w:p w14:paraId="7FCC2F45" w14:textId="77777777" w:rsidR="002B1497" w:rsidRPr="005B4277" w:rsidRDefault="002B1497">
      <w:pPr>
        <w:spacing w:after="0" w:line="360" w:lineRule="auto"/>
        <w:jc w:val="both"/>
        <w:rPr>
          <w:rFonts w:ascii="Times New Roman" w:hAnsi="Times New Roman"/>
          <w:b/>
          <w:bCs/>
          <w:sz w:val="24"/>
          <w:szCs w:val="24"/>
        </w:rPr>
      </w:pPr>
    </w:p>
    <w:p w14:paraId="573E6D57" w14:textId="77777777" w:rsidR="002B1497" w:rsidRPr="005B4277" w:rsidRDefault="00C9448F">
      <w:pPr>
        <w:spacing w:after="0" w:line="360" w:lineRule="auto"/>
        <w:jc w:val="both"/>
        <w:rPr>
          <w:rFonts w:ascii="Times New Roman" w:hAnsi="Times New Roman"/>
          <w:b/>
          <w:bCs/>
          <w:sz w:val="24"/>
          <w:szCs w:val="24"/>
        </w:rPr>
      </w:pPr>
      <w:r w:rsidRPr="005B4277">
        <w:rPr>
          <w:rFonts w:ascii="Times New Roman" w:hAnsi="Times New Roman"/>
          <w:b/>
          <w:bCs/>
          <w:sz w:val="24"/>
          <w:szCs w:val="24"/>
        </w:rPr>
        <w:t>Statinio rodikliai po rekonstravimo</w:t>
      </w:r>
    </w:p>
    <w:tbl>
      <w:tblPr>
        <w:tblW w:w="9302" w:type="dxa"/>
        <w:tblInd w:w="-113" w:type="dxa"/>
        <w:tblLayout w:type="fixed"/>
        <w:tblLook w:val="0000" w:firstRow="0" w:lastRow="0" w:firstColumn="0" w:lastColumn="0" w:noHBand="0" w:noVBand="0"/>
      </w:tblPr>
      <w:tblGrid>
        <w:gridCol w:w="986"/>
        <w:gridCol w:w="4678"/>
        <w:gridCol w:w="708"/>
        <w:gridCol w:w="2930"/>
      </w:tblGrid>
      <w:tr w:rsidR="007A4BFC" w:rsidRPr="005B4277" w14:paraId="79DCE1E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0F58570"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Eil.</w:t>
            </w:r>
          </w:p>
          <w:p w14:paraId="360CE39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Nr.</w:t>
            </w:r>
          </w:p>
        </w:tc>
        <w:tc>
          <w:tcPr>
            <w:tcW w:w="4677" w:type="dxa"/>
            <w:tcBorders>
              <w:top w:val="single" w:sz="4" w:space="0" w:color="000000"/>
              <w:left w:val="single" w:sz="4" w:space="0" w:color="000000"/>
              <w:bottom w:val="single" w:sz="4" w:space="0" w:color="000000"/>
              <w:right w:val="single" w:sz="4" w:space="0" w:color="000000"/>
            </w:tcBorders>
            <w:vAlign w:val="center"/>
          </w:tcPr>
          <w:p w14:paraId="27830F43"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Objekto, objekto elemento (parametro)</w:t>
            </w:r>
          </w:p>
          <w:p w14:paraId="69ED5228"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pavadinimas, apibūdinimas</w:t>
            </w:r>
          </w:p>
        </w:tc>
        <w:tc>
          <w:tcPr>
            <w:tcW w:w="708" w:type="dxa"/>
            <w:tcBorders>
              <w:top w:val="single" w:sz="4" w:space="0" w:color="000000"/>
              <w:left w:val="single" w:sz="4" w:space="0" w:color="000000"/>
              <w:bottom w:val="single" w:sz="4" w:space="0" w:color="000000"/>
              <w:right w:val="single" w:sz="4" w:space="0" w:color="000000"/>
            </w:tcBorders>
            <w:vAlign w:val="center"/>
          </w:tcPr>
          <w:p w14:paraId="5075BA0C"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Mato 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6F3F51" w14:textId="77777777" w:rsidR="002B1497" w:rsidRPr="005B4277" w:rsidRDefault="00C9448F">
            <w:pPr>
              <w:spacing w:after="0" w:line="240" w:lineRule="auto"/>
              <w:jc w:val="center"/>
              <w:rPr>
                <w:rFonts w:ascii="Times New Roman" w:hAnsi="Times New Roman" w:cs="Times New Roman"/>
                <w:b/>
                <w:bCs/>
                <w:sz w:val="20"/>
                <w:szCs w:val="20"/>
              </w:rPr>
            </w:pPr>
            <w:r w:rsidRPr="005B4277">
              <w:rPr>
                <w:rFonts w:ascii="Times New Roman" w:hAnsi="Times New Roman" w:cs="Times New Roman"/>
                <w:b/>
                <w:bCs/>
                <w:sz w:val="20"/>
                <w:szCs w:val="20"/>
              </w:rPr>
              <w:t>Kiekis</w:t>
            </w:r>
          </w:p>
        </w:tc>
      </w:tr>
      <w:tr w:rsidR="007A4BFC" w:rsidRPr="005B4277" w14:paraId="4E8B43E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9D39F8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4677" w:type="dxa"/>
            <w:tcBorders>
              <w:top w:val="single" w:sz="4" w:space="0" w:color="000000"/>
              <w:left w:val="single" w:sz="4" w:space="0" w:color="000000"/>
              <w:bottom w:val="single" w:sz="4" w:space="0" w:color="000000"/>
              <w:right w:val="single" w:sz="4" w:space="0" w:color="000000"/>
            </w:tcBorders>
            <w:vAlign w:val="center"/>
          </w:tcPr>
          <w:p w14:paraId="369BEFD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kategorija</w:t>
            </w:r>
          </w:p>
        </w:tc>
        <w:tc>
          <w:tcPr>
            <w:tcW w:w="708" w:type="dxa"/>
            <w:tcBorders>
              <w:top w:val="single" w:sz="4" w:space="0" w:color="000000"/>
              <w:left w:val="single" w:sz="4" w:space="0" w:color="000000"/>
              <w:bottom w:val="single" w:sz="4" w:space="0" w:color="000000"/>
              <w:right w:val="single" w:sz="4" w:space="0" w:color="000000"/>
            </w:tcBorders>
            <w:vAlign w:val="center"/>
          </w:tcPr>
          <w:p w14:paraId="174DA16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1835445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III</w:t>
            </w:r>
          </w:p>
        </w:tc>
      </w:tr>
      <w:tr w:rsidR="007A4BFC" w:rsidRPr="005B4277" w14:paraId="23E858B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4FB8B24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4677" w:type="dxa"/>
            <w:tcBorders>
              <w:top w:val="single" w:sz="4" w:space="0" w:color="000000"/>
              <w:left w:val="single" w:sz="4" w:space="0" w:color="000000"/>
              <w:bottom w:val="single" w:sz="4" w:space="0" w:color="000000"/>
              <w:right w:val="single" w:sz="4" w:space="0" w:color="000000"/>
            </w:tcBorders>
            <w:vAlign w:val="center"/>
          </w:tcPr>
          <w:p w14:paraId="7B9C6B4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ruožo ilgis</w:t>
            </w:r>
          </w:p>
        </w:tc>
        <w:tc>
          <w:tcPr>
            <w:tcW w:w="708" w:type="dxa"/>
            <w:tcBorders>
              <w:top w:val="single" w:sz="4" w:space="0" w:color="000000"/>
              <w:left w:val="single" w:sz="4" w:space="0" w:color="000000"/>
              <w:bottom w:val="single" w:sz="4" w:space="0" w:color="000000"/>
              <w:right w:val="single" w:sz="4" w:space="0" w:color="000000"/>
            </w:tcBorders>
            <w:vAlign w:val="center"/>
          </w:tcPr>
          <w:p w14:paraId="3ACCEEBE"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km</w:t>
            </w:r>
          </w:p>
        </w:tc>
        <w:tc>
          <w:tcPr>
            <w:tcW w:w="2930" w:type="dxa"/>
            <w:tcBorders>
              <w:top w:val="single" w:sz="4" w:space="0" w:color="000000"/>
              <w:left w:val="single" w:sz="4" w:space="0" w:color="000000"/>
              <w:bottom w:val="single" w:sz="4" w:space="0" w:color="000000"/>
              <w:right w:val="single" w:sz="4" w:space="0" w:color="000000"/>
            </w:tcBorders>
            <w:vAlign w:val="center"/>
          </w:tcPr>
          <w:p w14:paraId="62EFC869"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3,98</w:t>
            </w:r>
          </w:p>
        </w:tc>
      </w:tr>
      <w:tr w:rsidR="007A4BFC" w:rsidRPr="005B4277" w14:paraId="3CC894D9"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23A0F00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4677" w:type="dxa"/>
            <w:tcBorders>
              <w:top w:val="single" w:sz="4" w:space="0" w:color="000000"/>
              <w:left w:val="single" w:sz="4" w:space="0" w:color="000000"/>
              <w:bottom w:val="single" w:sz="4" w:space="0" w:color="000000"/>
              <w:right w:val="single" w:sz="4" w:space="0" w:color="000000"/>
            </w:tcBorders>
            <w:vAlign w:val="center"/>
          </w:tcPr>
          <w:p w14:paraId="7025EEB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dangos tipas</w:t>
            </w:r>
          </w:p>
        </w:tc>
        <w:tc>
          <w:tcPr>
            <w:tcW w:w="708" w:type="dxa"/>
            <w:tcBorders>
              <w:top w:val="single" w:sz="4" w:space="0" w:color="000000"/>
              <w:left w:val="single" w:sz="4" w:space="0" w:color="000000"/>
              <w:bottom w:val="single" w:sz="4" w:space="0" w:color="000000"/>
              <w:right w:val="single" w:sz="4" w:space="0" w:color="000000"/>
            </w:tcBorders>
            <w:vAlign w:val="center"/>
          </w:tcPr>
          <w:p w14:paraId="7A4329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w:t>
            </w:r>
          </w:p>
        </w:tc>
        <w:tc>
          <w:tcPr>
            <w:tcW w:w="2930" w:type="dxa"/>
            <w:tcBorders>
              <w:top w:val="single" w:sz="4" w:space="0" w:color="000000"/>
              <w:left w:val="single" w:sz="4" w:space="0" w:color="000000"/>
              <w:bottom w:val="single" w:sz="4" w:space="0" w:color="000000"/>
              <w:right w:val="single" w:sz="4" w:space="0" w:color="000000"/>
            </w:tcBorders>
            <w:vAlign w:val="center"/>
          </w:tcPr>
          <w:p w14:paraId="7DABA43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asfaltbetonis</w:t>
            </w:r>
          </w:p>
        </w:tc>
      </w:tr>
      <w:tr w:rsidR="007A4BFC" w:rsidRPr="005B4277" w14:paraId="7014C4C3"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0316D4"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4677" w:type="dxa"/>
            <w:tcBorders>
              <w:top w:val="single" w:sz="4" w:space="0" w:color="000000"/>
              <w:left w:val="single" w:sz="4" w:space="0" w:color="000000"/>
              <w:bottom w:val="single" w:sz="4" w:space="0" w:color="000000"/>
              <w:right w:val="single" w:sz="4" w:space="0" w:color="000000"/>
            </w:tcBorders>
            <w:vAlign w:val="center"/>
          </w:tcPr>
          <w:p w14:paraId="6F8FC696"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Asfalto dangos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79C267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1FDC90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r>
      <w:tr w:rsidR="007A4BFC" w:rsidRPr="005B4277" w14:paraId="1D0BD304"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7CD5CC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4677" w:type="dxa"/>
            <w:tcBorders>
              <w:top w:val="single" w:sz="4" w:space="0" w:color="000000"/>
              <w:left w:val="single" w:sz="4" w:space="0" w:color="000000"/>
              <w:bottom w:val="single" w:sz="4" w:space="0" w:color="000000"/>
              <w:right w:val="single" w:sz="4" w:space="0" w:color="000000"/>
            </w:tcBorders>
            <w:vAlign w:val="center"/>
          </w:tcPr>
          <w:p w14:paraId="4C6D4CE2"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juostų skaičius</w:t>
            </w:r>
          </w:p>
        </w:tc>
        <w:tc>
          <w:tcPr>
            <w:tcW w:w="708" w:type="dxa"/>
            <w:tcBorders>
              <w:top w:val="single" w:sz="4" w:space="0" w:color="000000"/>
              <w:left w:val="single" w:sz="4" w:space="0" w:color="000000"/>
              <w:bottom w:val="single" w:sz="4" w:space="0" w:color="000000"/>
              <w:right w:val="single" w:sz="4" w:space="0" w:color="000000"/>
            </w:tcBorders>
            <w:vAlign w:val="center"/>
          </w:tcPr>
          <w:p w14:paraId="182B46F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4F4ECC9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r>
      <w:tr w:rsidR="007A4BFC" w:rsidRPr="005B4277" w14:paraId="0C4D937B"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69AAF43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4677" w:type="dxa"/>
            <w:tcBorders>
              <w:top w:val="single" w:sz="4" w:space="0" w:color="000000"/>
              <w:left w:val="single" w:sz="4" w:space="0" w:color="000000"/>
              <w:bottom w:val="single" w:sz="4" w:space="0" w:color="000000"/>
              <w:right w:val="single" w:sz="4" w:space="0" w:color="000000"/>
            </w:tcBorders>
            <w:vAlign w:val="center"/>
          </w:tcPr>
          <w:p w14:paraId="5E68429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Eismo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60D0704D"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3771300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r>
      <w:tr w:rsidR="007A4BFC" w:rsidRPr="005B4277" w14:paraId="4295F1CA"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171F9BF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4677" w:type="dxa"/>
            <w:tcBorders>
              <w:top w:val="single" w:sz="4" w:space="0" w:color="000000"/>
              <w:left w:val="single" w:sz="4" w:space="0" w:color="000000"/>
              <w:bottom w:val="single" w:sz="4" w:space="0" w:color="000000"/>
              <w:right w:val="single" w:sz="4" w:space="0" w:color="000000"/>
            </w:tcBorders>
            <w:vAlign w:val="center"/>
          </w:tcPr>
          <w:p w14:paraId="32AF3B1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Kelio juostos plotis</w:t>
            </w:r>
          </w:p>
        </w:tc>
        <w:tc>
          <w:tcPr>
            <w:tcW w:w="708" w:type="dxa"/>
            <w:tcBorders>
              <w:top w:val="single" w:sz="4" w:space="0" w:color="000000"/>
              <w:left w:val="single" w:sz="4" w:space="0" w:color="000000"/>
              <w:bottom w:val="single" w:sz="4" w:space="0" w:color="000000"/>
              <w:right w:val="single" w:sz="4" w:space="0" w:color="000000"/>
            </w:tcBorders>
            <w:vAlign w:val="center"/>
          </w:tcPr>
          <w:p w14:paraId="077B55A0"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w:t>
            </w:r>
          </w:p>
        </w:tc>
        <w:tc>
          <w:tcPr>
            <w:tcW w:w="2930" w:type="dxa"/>
            <w:tcBorders>
              <w:top w:val="single" w:sz="4" w:space="0" w:color="000000"/>
              <w:left w:val="single" w:sz="4" w:space="0" w:color="000000"/>
              <w:bottom w:val="single" w:sz="4" w:space="0" w:color="000000"/>
              <w:right w:val="single" w:sz="4" w:space="0" w:color="000000"/>
            </w:tcBorders>
            <w:vAlign w:val="center"/>
          </w:tcPr>
          <w:p w14:paraId="2190944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r>
      <w:tr w:rsidR="007A4BFC" w:rsidRPr="005B4277" w14:paraId="3EF92106"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0D69A57B"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4677" w:type="dxa"/>
            <w:tcBorders>
              <w:top w:val="single" w:sz="4" w:space="0" w:color="000000"/>
              <w:left w:val="single" w:sz="4" w:space="0" w:color="000000"/>
              <w:bottom w:val="single" w:sz="4" w:space="0" w:color="000000"/>
              <w:right w:val="single" w:sz="4" w:space="0" w:color="000000"/>
            </w:tcBorders>
            <w:vAlign w:val="center"/>
          </w:tcPr>
          <w:p w14:paraId="28FE2405"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Autobusų sustojimo aikštelės</w:t>
            </w:r>
          </w:p>
        </w:tc>
        <w:tc>
          <w:tcPr>
            <w:tcW w:w="708" w:type="dxa"/>
            <w:tcBorders>
              <w:top w:val="single" w:sz="4" w:space="0" w:color="000000"/>
              <w:left w:val="single" w:sz="4" w:space="0" w:color="000000"/>
              <w:bottom w:val="single" w:sz="4" w:space="0" w:color="000000"/>
              <w:right w:val="single" w:sz="4" w:space="0" w:color="000000"/>
            </w:tcBorders>
            <w:vAlign w:val="center"/>
          </w:tcPr>
          <w:p w14:paraId="38B8A0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1DF0EE7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r>
      <w:tr w:rsidR="007A4BFC" w:rsidRPr="005B4277" w14:paraId="0E2FAB7C"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7674BC3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4677" w:type="dxa"/>
            <w:tcBorders>
              <w:top w:val="single" w:sz="4" w:space="0" w:color="000000"/>
              <w:left w:val="single" w:sz="4" w:space="0" w:color="000000"/>
              <w:bottom w:val="single" w:sz="4" w:space="0" w:color="000000"/>
              <w:right w:val="single" w:sz="4" w:space="0" w:color="000000"/>
            </w:tcBorders>
            <w:vAlign w:val="center"/>
          </w:tcPr>
          <w:p w14:paraId="77649BE8"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Nuovažos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69BE1A13"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3CFB426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r>
      <w:tr w:rsidR="007A4BFC" w:rsidRPr="005B4277" w14:paraId="11033C1E" w14:textId="77777777">
        <w:tc>
          <w:tcPr>
            <w:tcW w:w="986" w:type="dxa"/>
            <w:tcBorders>
              <w:top w:val="single" w:sz="4" w:space="0" w:color="000000"/>
              <w:left w:val="single" w:sz="4" w:space="0" w:color="000000"/>
              <w:bottom w:val="single" w:sz="4" w:space="0" w:color="000000"/>
              <w:right w:val="single" w:sz="4" w:space="0" w:color="000000"/>
            </w:tcBorders>
            <w:vAlign w:val="center"/>
          </w:tcPr>
          <w:p w14:paraId="55D278C1"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4677" w:type="dxa"/>
            <w:tcBorders>
              <w:top w:val="single" w:sz="4" w:space="0" w:color="000000"/>
              <w:left w:val="single" w:sz="4" w:space="0" w:color="000000"/>
              <w:bottom w:val="single" w:sz="4" w:space="0" w:color="000000"/>
              <w:right w:val="single" w:sz="4" w:space="0" w:color="000000"/>
            </w:tcBorders>
            <w:vAlign w:val="center"/>
          </w:tcPr>
          <w:p w14:paraId="066F739C"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Sankryžos</w:t>
            </w:r>
          </w:p>
        </w:tc>
        <w:tc>
          <w:tcPr>
            <w:tcW w:w="708" w:type="dxa"/>
            <w:tcBorders>
              <w:top w:val="single" w:sz="4" w:space="0" w:color="000000"/>
              <w:left w:val="single" w:sz="4" w:space="0" w:color="000000"/>
              <w:bottom w:val="single" w:sz="4" w:space="0" w:color="000000"/>
              <w:right w:val="single" w:sz="4" w:space="0" w:color="000000"/>
            </w:tcBorders>
            <w:vAlign w:val="center"/>
          </w:tcPr>
          <w:p w14:paraId="7CB2E5EF"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vnt.</w:t>
            </w:r>
          </w:p>
        </w:tc>
        <w:tc>
          <w:tcPr>
            <w:tcW w:w="2930" w:type="dxa"/>
            <w:tcBorders>
              <w:top w:val="single" w:sz="4" w:space="0" w:color="000000"/>
              <w:left w:val="single" w:sz="4" w:space="0" w:color="000000"/>
              <w:bottom w:val="single" w:sz="4" w:space="0" w:color="000000"/>
              <w:right w:val="single" w:sz="4" w:space="0" w:color="000000"/>
            </w:tcBorders>
            <w:vAlign w:val="center"/>
          </w:tcPr>
          <w:p w14:paraId="762BFFDA" w14:textId="77777777" w:rsidR="002B1497" w:rsidRPr="005B4277" w:rsidRDefault="00C9448F">
            <w:pPr>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r>
    </w:tbl>
    <w:p w14:paraId="4426105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BE2F03F" w14:textId="41F11A6F" w:rsidR="00211D58" w:rsidRPr="005B4277" w:rsidRDefault="00C9448F" w:rsidP="00211D58">
      <w:pPr>
        <w:spacing w:after="0" w:line="360" w:lineRule="auto"/>
        <w:jc w:val="cente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KELIO RUOŽAS 27,054 KM – 35,123 KM.</w:t>
      </w:r>
    </w:p>
    <w:p w14:paraId="361F4C3B" w14:textId="047C9962" w:rsidR="002B1497" w:rsidRPr="005B4277" w:rsidRDefault="00C9448F" w:rsidP="00211D58">
      <w:pPr>
        <w:spacing w:after="0" w:line="360" w:lineRule="auto"/>
        <w:ind w:firstLine="1296"/>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Valstybinės reikšmės krašto kelias Nr. 173 Molėtai</w:t>
      </w:r>
      <w:r w:rsidR="00211D58" w:rsidRPr="005B4277">
        <w:rPr>
          <w:rFonts w:ascii="Times New Roman" w:eastAsia="ArialMT" w:hAnsi="Times New Roman" w:cs="Times New Roman"/>
          <w:kern w:val="0"/>
          <w:sz w:val="24"/>
          <w:szCs w:val="24"/>
        </w:rPr>
        <w:t xml:space="preserve"> – </w:t>
      </w:r>
      <w:r w:rsidRPr="005B4277">
        <w:rPr>
          <w:rFonts w:ascii="Times New Roman" w:eastAsia="ArialMT" w:hAnsi="Times New Roman" w:cs="Times New Roman"/>
          <w:kern w:val="0"/>
          <w:sz w:val="24"/>
          <w:szCs w:val="24"/>
        </w:rPr>
        <w:t xml:space="preserve">Pabradė ruožas nuo 27,054 km iki 35,123 km yra Molėtų rajono savivaldybės Joniškio seniūnijos teritorijoje, rytų Lietuvoje (17 pav.). Rekonstruojamas krašto kelio ruožas </w:t>
      </w:r>
      <w:r w:rsidRPr="005B4277">
        <w:rPr>
          <w:rFonts w:ascii="Times New Roman" w:hAnsi="Times New Roman" w:cs="Times New Roman"/>
          <w:kern w:val="0"/>
          <w:sz w:val="24"/>
          <w:szCs w:val="24"/>
        </w:rPr>
        <w:t xml:space="preserve">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w:t>
      </w:r>
    </w:p>
    <w:p w14:paraId="69BC5630" w14:textId="77777777" w:rsidR="002B1497" w:rsidRPr="005B4277" w:rsidRDefault="002B1497">
      <w:pPr>
        <w:spacing w:after="0" w:line="360" w:lineRule="auto"/>
        <w:jc w:val="both"/>
        <w:rPr>
          <w:kern w:val="0"/>
        </w:rPr>
      </w:pPr>
    </w:p>
    <w:p w14:paraId="794358B5"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33DA2817" wp14:editId="5340D877">
            <wp:extent cx="6120130" cy="3388995"/>
            <wp:effectExtent l="0" t="0" r="0" b="0"/>
            <wp:docPr id="57"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aveikslėlis 3"/>
                    <pic:cNvPicPr>
                      <a:picLocks noChangeAspect="1" noChangeArrowheads="1"/>
                    </pic:cNvPicPr>
                  </pic:nvPicPr>
                  <pic:blipFill>
                    <a:blip r:embed="rId38"/>
                    <a:stretch>
                      <a:fillRect/>
                    </a:stretch>
                  </pic:blipFill>
                  <pic:spPr bwMode="auto">
                    <a:xfrm>
                      <a:off x="0" y="0"/>
                      <a:ext cx="6120130" cy="3388995"/>
                    </a:xfrm>
                    <a:prstGeom prst="rect">
                      <a:avLst/>
                    </a:prstGeom>
                  </pic:spPr>
                </pic:pic>
              </a:graphicData>
            </a:graphic>
          </wp:inline>
        </w:drawing>
      </w:r>
    </w:p>
    <w:p w14:paraId="27AF1FD3" w14:textId="77777777" w:rsidR="002B1497" w:rsidRPr="005B4277" w:rsidRDefault="00C9448F">
      <w:pPr>
        <w:jc w:val="center"/>
        <w:rPr>
          <w:rFonts w:ascii="Times New Roman" w:hAnsi="Times New Roman"/>
          <w:sz w:val="24"/>
          <w:szCs w:val="24"/>
        </w:rPr>
      </w:pPr>
      <w:r w:rsidRPr="005B4277">
        <w:rPr>
          <w:rFonts w:ascii="Times New Roman" w:hAnsi="Times New Roman"/>
          <w:b/>
          <w:bCs/>
          <w:sz w:val="24"/>
          <w:szCs w:val="24"/>
        </w:rPr>
        <w:t>17 pav. Esamos situacijos schema</w:t>
      </w:r>
      <w:r w:rsidRPr="005B4277">
        <w:rPr>
          <w:rFonts w:ascii="Times New Roman" w:hAnsi="Times New Roman"/>
          <w:sz w:val="24"/>
          <w:szCs w:val="24"/>
        </w:rPr>
        <w:t xml:space="preserve"> (rekonstruojamo kelio atkarpa pažymėta raudonai)</w:t>
      </w:r>
    </w:p>
    <w:p w14:paraId="096733BB" w14:textId="77777777" w:rsidR="008A48AC" w:rsidRPr="005B4277" w:rsidRDefault="008A48AC" w:rsidP="00E171DA">
      <w:pPr>
        <w:spacing w:line="360" w:lineRule="auto"/>
        <w:ind w:firstLine="1296"/>
        <w:rPr>
          <w:rFonts w:ascii="Times New Roman" w:hAnsi="Times New Roman"/>
          <w:sz w:val="24"/>
          <w:szCs w:val="24"/>
        </w:rPr>
      </w:pPr>
    </w:p>
    <w:p w14:paraId="0464B61A" w14:textId="247DCE7C" w:rsidR="002B1497" w:rsidRPr="005B4277" w:rsidRDefault="00C9448F" w:rsidP="00211D58">
      <w:pPr>
        <w:spacing w:line="360" w:lineRule="auto"/>
        <w:ind w:firstLine="1296"/>
        <w:jc w:val="both"/>
        <w:rPr>
          <w:rFonts w:ascii="Times New Roman" w:hAnsi="Times New Roman"/>
          <w:sz w:val="24"/>
          <w:szCs w:val="24"/>
        </w:rPr>
      </w:pPr>
      <w:r w:rsidRPr="005B4277">
        <w:rPr>
          <w:rFonts w:ascii="Times New Roman" w:hAnsi="Times New Roman"/>
          <w:sz w:val="24"/>
          <w:szCs w:val="24"/>
        </w:rPr>
        <w:t xml:space="preserve">Kelias turi registruotus geodezinius sklypus, visi rekonstravimo darbai numatomi kelio juostos ir sklypų ribose (Unikalūs Nr. 4400-3787-4401, Nr. 4400-3787-9164, Nr. 4400-3832-2597), neperžengiant privačių sklypų ribų. Esamo kelio techniniai parametrai neatitinka krašto keliams keliamų reikalavimų, važiuojamosios dalies plotis neužtikrina saugaus prasilenkimo ir lenkimo manevravimo galimybių, kadangi transporto priemonės yra priverstos važiuoti kelkraščiu. Važiuojamosios dalies dangoje atliktas daugkartinis kelio lokalių vietų taisymas, t. y. lopų rengimas, taip pat yra susidarę plyšiai, </w:t>
      </w:r>
      <w:proofErr w:type="spellStart"/>
      <w:r w:rsidRPr="005B4277">
        <w:rPr>
          <w:rFonts w:ascii="Times New Roman" w:hAnsi="Times New Roman"/>
          <w:sz w:val="24"/>
          <w:szCs w:val="24"/>
        </w:rPr>
        <w:t>išdaužos</w:t>
      </w:r>
      <w:proofErr w:type="spellEnd"/>
      <w:r w:rsidRPr="005B4277">
        <w:rPr>
          <w:rFonts w:ascii="Times New Roman" w:hAnsi="Times New Roman"/>
          <w:sz w:val="24"/>
          <w:szCs w:val="24"/>
        </w:rPr>
        <w:t>/duobės bei kitos dangos pažaidos. (žr. 18 ir 19 pav.).</w:t>
      </w:r>
    </w:p>
    <w:p w14:paraId="26AAABC2"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79BD2C76" wp14:editId="695FA5E6">
            <wp:extent cx="6120130" cy="3125470"/>
            <wp:effectExtent l="0" t="0" r="0" b="0"/>
            <wp:docPr id="58" name="Paveikslėlis 8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aveikslėlis 8 Copy 1"/>
                    <pic:cNvPicPr>
                      <a:picLocks noChangeAspect="1" noChangeArrowheads="1"/>
                    </pic:cNvPicPr>
                  </pic:nvPicPr>
                  <pic:blipFill>
                    <a:blip r:embed="rId39"/>
                    <a:stretch>
                      <a:fillRect/>
                    </a:stretch>
                  </pic:blipFill>
                  <pic:spPr bwMode="auto">
                    <a:xfrm>
                      <a:off x="0" y="0"/>
                      <a:ext cx="6120130" cy="3125470"/>
                    </a:xfrm>
                    <a:prstGeom prst="rect">
                      <a:avLst/>
                    </a:prstGeom>
                  </pic:spPr>
                </pic:pic>
              </a:graphicData>
            </a:graphic>
          </wp:inline>
        </w:drawing>
      </w:r>
    </w:p>
    <w:p w14:paraId="7C8C00AC"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18 pav.</w:t>
      </w:r>
      <w:r w:rsidRPr="005B4277">
        <w:rPr>
          <w:rFonts w:ascii="Times New Roman" w:hAnsi="Times New Roman"/>
          <w:color w:val="auto"/>
          <w:sz w:val="24"/>
        </w:rPr>
        <w:t xml:space="preserve"> Važiuojamosios dalies lokalių vietų taisymas</w:t>
      </w:r>
    </w:p>
    <w:p w14:paraId="2202C677" w14:textId="77777777" w:rsidR="002B1497" w:rsidRPr="00674514" w:rsidRDefault="00C9448F">
      <w:pPr>
        <w:pStyle w:val="caption1"/>
        <w:spacing w:after="0" w:line="360" w:lineRule="auto"/>
        <w:rPr>
          <w:rFonts w:ascii="Times New Roman" w:hAnsi="Times New Roman"/>
          <w:color w:val="auto"/>
          <w:sz w:val="24"/>
        </w:rPr>
      </w:pPr>
      <w:r w:rsidRPr="0012358F">
        <w:rPr>
          <w:noProof/>
          <w:color w:val="auto"/>
        </w:rPr>
        <w:drawing>
          <wp:inline distT="0" distB="0" distL="0" distR="0" wp14:anchorId="156C4C4A" wp14:editId="76B75D4A">
            <wp:extent cx="6120130" cy="4137025"/>
            <wp:effectExtent l="0" t="0" r="0" b="0"/>
            <wp:docPr id="59" name="Paveikslėlis 9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aveikslėlis 9 Copy 1"/>
                    <pic:cNvPicPr>
                      <a:picLocks noChangeAspect="1" noChangeArrowheads="1"/>
                    </pic:cNvPicPr>
                  </pic:nvPicPr>
                  <pic:blipFill>
                    <a:blip r:embed="rId40"/>
                    <a:stretch>
                      <a:fillRect/>
                    </a:stretch>
                  </pic:blipFill>
                  <pic:spPr bwMode="auto">
                    <a:xfrm>
                      <a:off x="0" y="0"/>
                      <a:ext cx="6120130" cy="4137025"/>
                    </a:xfrm>
                    <a:prstGeom prst="rect">
                      <a:avLst/>
                    </a:prstGeom>
                  </pic:spPr>
                </pic:pic>
              </a:graphicData>
            </a:graphic>
          </wp:inline>
        </w:drawing>
      </w:r>
    </w:p>
    <w:p w14:paraId="5F847FFF"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 xml:space="preserve">19 pav. </w:t>
      </w:r>
      <w:r w:rsidRPr="005B4277">
        <w:rPr>
          <w:rFonts w:ascii="Times New Roman" w:hAnsi="Times New Roman"/>
          <w:color w:val="auto"/>
          <w:sz w:val="24"/>
        </w:rPr>
        <w:t>Važiuojamojoje dalyje susidaręs plyšių tinklas</w:t>
      </w:r>
    </w:p>
    <w:p w14:paraId="48A6BAD5" w14:textId="77777777" w:rsidR="001A5FC0"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0AC1EF23" w14:textId="77777777" w:rsidR="001A5FC0" w:rsidRPr="005B4277" w:rsidRDefault="001A5FC0">
      <w:pPr>
        <w:spacing w:after="0" w:line="360" w:lineRule="auto"/>
        <w:jc w:val="both"/>
        <w:rPr>
          <w:rFonts w:ascii="Times New Roman" w:hAnsi="Times New Roman" w:cs="Times New Roman"/>
          <w:sz w:val="24"/>
          <w:szCs w:val="24"/>
        </w:rPr>
      </w:pPr>
    </w:p>
    <w:p w14:paraId="249FAC6E" w14:textId="3F5A6AD9"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Esamo kelio apžiūros metu užfiksuotas dviračių transporto eismas, kuris vyko nagrinėjamo kelio ruožo važiuojamąja dalimi. Toks dviratininkų eismo organizavimas važiuojamąja dalimi nėra saugus, tamsiu paros metu ar esant blogoms meteorologinėms sąlygoms, dviratininkai gali būti sunkiau pastebimi kitų transporto priemonių vairuotojams, dėl ko didėja užvažiavimo ant pažeidžiamų eismo dalyvių rizika (žr. 20 pav.).</w:t>
      </w:r>
    </w:p>
    <w:p w14:paraId="1CA6CE5B"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7382D8BD" wp14:editId="7DC1CA69">
            <wp:extent cx="6120130" cy="5207000"/>
            <wp:effectExtent l="0" t="0" r="0" b="0"/>
            <wp:docPr id="60"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aveikslėlis 15"/>
                    <pic:cNvPicPr>
                      <a:picLocks noChangeAspect="1" noChangeArrowheads="1"/>
                    </pic:cNvPicPr>
                  </pic:nvPicPr>
                  <pic:blipFill>
                    <a:blip r:embed="rId41"/>
                    <a:stretch>
                      <a:fillRect/>
                    </a:stretch>
                  </pic:blipFill>
                  <pic:spPr bwMode="auto">
                    <a:xfrm>
                      <a:off x="0" y="0"/>
                      <a:ext cx="6120130" cy="5207000"/>
                    </a:xfrm>
                    <a:prstGeom prst="rect">
                      <a:avLst/>
                    </a:prstGeom>
                  </pic:spPr>
                </pic:pic>
              </a:graphicData>
            </a:graphic>
          </wp:inline>
        </w:drawing>
      </w:r>
    </w:p>
    <w:p w14:paraId="46473D18"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20 pav.</w:t>
      </w:r>
      <w:r w:rsidRPr="005B4277">
        <w:rPr>
          <w:rFonts w:ascii="Times New Roman" w:hAnsi="Times New Roman"/>
          <w:color w:val="auto"/>
          <w:sz w:val="24"/>
        </w:rPr>
        <w:t xml:space="preserve"> Važiuojamąja dalimi vykstantis dviračių transporto eismas</w:t>
      </w:r>
    </w:p>
    <w:p w14:paraId="35FF98DC" w14:textId="77777777" w:rsidR="002B1497" w:rsidRPr="005B4277" w:rsidRDefault="002B1497">
      <w:pPr>
        <w:pStyle w:val="caption1"/>
        <w:spacing w:after="0" w:line="360" w:lineRule="auto"/>
        <w:rPr>
          <w:rFonts w:ascii="Times New Roman" w:hAnsi="Times New Roman"/>
          <w:color w:val="auto"/>
          <w:sz w:val="24"/>
        </w:rPr>
      </w:pPr>
    </w:p>
    <w:p w14:paraId="29981347"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 kelio ruože yra 7 autobusų sustojimo aikštelės. Esamoje situacijoje autobusų sustojimo aikštelių infrastruktūra nusidėvėjusi, nėra pritaikyta patogiam ir saugiam susisiekimui, specialiųjų poreikių turintiems žmonėms (žr. 21 pav.).</w:t>
      </w:r>
    </w:p>
    <w:p w14:paraId="4A285F16" w14:textId="77777777" w:rsidR="002B1497" w:rsidRPr="005B4277" w:rsidRDefault="002B1497">
      <w:pPr>
        <w:spacing w:after="0" w:line="360" w:lineRule="auto"/>
        <w:jc w:val="both"/>
        <w:rPr>
          <w:rFonts w:ascii="Times New Roman" w:hAnsi="Times New Roman" w:cs="Times New Roman"/>
          <w:sz w:val="24"/>
          <w:szCs w:val="24"/>
        </w:rPr>
      </w:pPr>
    </w:p>
    <w:p w14:paraId="09D4B619" w14:textId="77777777" w:rsidR="002B1497" w:rsidRPr="005B4277" w:rsidRDefault="002B1497">
      <w:pPr>
        <w:spacing w:after="0" w:line="360" w:lineRule="auto"/>
        <w:jc w:val="both"/>
        <w:rPr>
          <w:rFonts w:ascii="Times New Roman" w:hAnsi="Times New Roman" w:cs="Times New Roman"/>
          <w:sz w:val="24"/>
          <w:szCs w:val="24"/>
        </w:rPr>
      </w:pPr>
    </w:p>
    <w:p w14:paraId="168D63A7"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0E7F12D0" wp14:editId="3C0161FF">
            <wp:extent cx="6120130" cy="2514600"/>
            <wp:effectExtent l="0" t="0" r="0" b="0"/>
            <wp:docPr id="61"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aveikslėlis 17"/>
                    <pic:cNvPicPr>
                      <a:picLocks noChangeAspect="1" noChangeArrowheads="1"/>
                    </pic:cNvPicPr>
                  </pic:nvPicPr>
                  <pic:blipFill>
                    <a:blip r:embed="rId42"/>
                    <a:stretch>
                      <a:fillRect/>
                    </a:stretch>
                  </pic:blipFill>
                  <pic:spPr bwMode="auto">
                    <a:xfrm>
                      <a:off x="0" y="0"/>
                      <a:ext cx="6120130" cy="2514600"/>
                    </a:xfrm>
                    <a:prstGeom prst="rect">
                      <a:avLst/>
                    </a:prstGeom>
                  </pic:spPr>
                </pic:pic>
              </a:graphicData>
            </a:graphic>
          </wp:inline>
        </w:drawing>
      </w:r>
    </w:p>
    <w:p w14:paraId="4934BFF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21 pav.</w:t>
      </w:r>
      <w:r w:rsidRPr="005B4277">
        <w:rPr>
          <w:rFonts w:ascii="Times New Roman" w:hAnsi="Times New Roman"/>
          <w:color w:val="auto"/>
          <w:sz w:val="24"/>
        </w:rPr>
        <w:t xml:space="preserve"> Autobusų sustojimo aikštelė</w:t>
      </w:r>
    </w:p>
    <w:p w14:paraId="07B5D083" w14:textId="77777777" w:rsidR="002B1497" w:rsidRPr="005B4277" w:rsidRDefault="002B1497">
      <w:pPr>
        <w:pStyle w:val="caption1"/>
        <w:spacing w:after="0" w:line="360" w:lineRule="auto"/>
        <w:rPr>
          <w:rFonts w:ascii="Times New Roman" w:hAnsi="Times New Roman"/>
          <w:color w:val="auto"/>
          <w:sz w:val="24"/>
        </w:rPr>
      </w:pPr>
    </w:p>
    <w:p w14:paraId="650CDA46" w14:textId="77777777" w:rsidR="002B1497" w:rsidRPr="005B4277" w:rsidRDefault="00C9448F">
      <w:pPr>
        <w:spacing w:after="0" w:line="360" w:lineRule="auto"/>
        <w:jc w:val="both"/>
      </w:pPr>
      <w:r w:rsidRPr="005B4277">
        <w:tab/>
      </w:r>
      <w:r w:rsidRPr="005B4277">
        <w:rPr>
          <w:rFonts w:ascii="Times New Roman" w:hAnsi="Times New Roman" w:cs="Times New Roman"/>
          <w:sz w:val="24"/>
          <w:szCs w:val="24"/>
        </w:rPr>
        <w:t>Rekonstruojamo kelio ruožas, kertantis esamą gyvenvietę, neturi pėstiesiems ir (arba) dviratininkams skirtos infrastruktūros, kuri užtikrintų eismo saugą, patogų susisiekimą su traukos objektais. Taip pat gyvenvietėje nėra įrengtas apšvietimas, kuris tamsiu paros metu užtikrintų</w:t>
      </w:r>
    </w:p>
    <w:p w14:paraId="391EA179"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pažeidžiamų eismo dalyvių saugumą ir matomumą.</w:t>
      </w:r>
    </w:p>
    <w:p w14:paraId="672563F7" w14:textId="77777777" w:rsidR="002B1497" w:rsidRPr="005B4277" w:rsidRDefault="00C9448F">
      <w:pPr>
        <w:spacing w:after="0" w:line="360" w:lineRule="auto"/>
        <w:jc w:val="center"/>
        <w:rPr>
          <w:rFonts w:ascii="Times New Roman" w:hAnsi="Times New Roman" w:cs="Times New Roman"/>
          <w:sz w:val="24"/>
          <w:szCs w:val="24"/>
        </w:rPr>
      </w:pPr>
      <w:r w:rsidRPr="005B4277">
        <w:rPr>
          <w:rFonts w:ascii="Times New Roman" w:hAnsi="Times New Roman" w:cs="Times New Roman"/>
          <w:sz w:val="24"/>
          <w:szCs w:val="24"/>
        </w:rPr>
        <w:t>Į rekonstruojamo ruožo darbų apimtį patenka keturios sankryžos:</w:t>
      </w:r>
    </w:p>
    <w:p w14:paraId="2078DFBC"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trišalė sankryža su rajoniniu keliu Nr. 4428 Labanoras–</w:t>
      </w:r>
      <w:proofErr w:type="spellStart"/>
      <w:r w:rsidRPr="005B4277">
        <w:rPr>
          <w:rFonts w:ascii="Times New Roman" w:hAnsi="Times New Roman" w:cs="Times New Roman"/>
          <w:sz w:val="24"/>
          <w:szCs w:val="24"/>
        </w:rPr>
        <w:t>Lakaja</w:t>
      </w:r>
      <w:proofErr w:type="spellEnd"/>
      <w:r w:rsidRPr="005B4277">
        <w:rPr>
          <w:rFonts w:ascii="Times New Roman" w:hAnsi="Times New Roman" w:cs="Times New Roman"/>
          <w:sz w:val="24"/>
          <w:szCs w:val="24"/>
        </w:rPr>
        <w:t>–</w:t>
      </w:r>
      <w:proofErr w:type="spellStart"/>
      <w:r w:rsidRPr="005B4277">
        <w:rPr>
          <w:rFonts w:ascii="Times New Roman" w:hAnsi="Times New Roman" w:cs="Times New Roman"/>
          <w:sz w:val="24"/>
          <w:szCs w:val="24"/>
        </w:rPr>
        <w:t>Žaugėdai</w:t>
      </w:r>
      <w:proofErr w:type="spellEnd"/>
      <w:r w:rsidRPr="005B4277">
        <w:rPr>
          <w:rFonts w:ascii="Times New Roman" w:hAnsi="Times New Roman" w:cs="Times New Roman"/>
          <w:sz w:val="24"/>
          <w:szCs w:val="24"/>
        </w:rPr>
        <w:t>–Joniškis gatve (žr. 22 pav.);</w:t>
      </w:r>
    </w:p>
    <w:p w14:paraId="582C0371"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Vilos ir Senąja gatve (žr. 23 pav.);</w:t>
      </w:r>
    </w:p>
    <w:p w14:paraId="2B8CDF38"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xml:space="preserve">• trišalė sankryža gyvenvietėje su </w:t>
      </w:r>
      <w:proofErr w:type="spellStart"/>
      <w:r w:rsidRPr="005B4277">
        <w:rPr>
          <w:rFonts w:ascii="Times New Roman" w:hAnsi="Times New Roman" w:cs="Times New Roman"/>
          <w:sz w:val="24"/>
          <w:szCs w:val="24"/>
        </w:rPr>
        <w:t>Užprūdės</w:t>
      </w:r>
      <w:proofErr w:type="spellEnd"/>
      <w:r w:rsidRPr="005B4277">
        <w:rPr>
          <w:rFonts w:ascii="Times New Roman" w:hAnsi="Times New Roman" w:cs="Times New Roman"/>
          <w:sz w:val="24"/>
          <w:szCs w:val="24"/>
        </w:rPr>
        <w:t xml:space="preserve"> gatve (žr. 24 pav.);</w:t>
      </w:r>
    </w:p>
    <w:p w14:paraId="565C20AA"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sz w:val="24"/>
          <w:szCs w:val="24"/>
        </w:rPr>
        <w:t>• keturšalė sankryža gyvenvietėje su Dvaro ir Girinių gatve (žr. 25 pav.).</w:t>
      </w:r>
    </w:p>
    <w:p w14:paraId="275DF1E0" w14:textId="77777777" w:rsidR="002B1497" w:rsidRPr="00674514" w:rsidRDefault="00C9448F">
      <w:pPr>
        <w:spacing w:after="0" w:line="360" w:lineRule="auto"/>
        <w:ind w:left="567"/>
        <w:jc w:val="both"/>
        <w:rPr>
          <w:rFonts w:ascii="Times New Roman" w:hAnsi="Times New Roman" w:cs="Times New Roman"/>
          <w:sz w:val="24"/>
          <w:szCs w:val="24"/>
        </w:rPr>
      </w:pPr>
      <w:r w:rsidRPr="0012358F">
        <w:rPr>
          <w:noProof/>
        </w:rPr>
        <w:drawing>
          <wp:inline distT="0" distB="0" distL="0" distR="0" wp14:anchorId="1C194277" wp14:editId="02420D5C">
            <wp:extent cx="5514975" cy="2322906"/>
            <wp:effectExtent l="0" t="0" r="0" b="1270"/>
            <wp:docPr id="62"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aveikslėlis 21"/>
                    <pic:cNvPicPr>
                      <a:picLocks noChangeAspect="1" noChangeArrowheads="1"/>
                    </pic:cNvPicPr>
                  </pic:nvPicPr>
                  <pic:blipFill>
                    <a:blip r:embed="rId43"/>
                    <a:stretch>
                      <a:fillRect/>
                    </a:stretch>
                  </pic:blipFill>
                  <pic:spPr bwMode="auto">
                    <a:xfrm>
                      <a:off x="0" y="0"/>
                      <a:ext cx="5521977" cy="2325855"/>
                    </a:xfrm>
                    <a:prstGeom prst="rect">
                      <a:avLst/>
                    </a:prstGeom>
                  </pic:spPr>
                </pic:pic>
              </a:graphicData>
            </a:graphic>
          </wp:inline>
        </w:drawing>
      </w:r>
    </w:p>
    <w:p w14:paraId="5A14E93A"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 xml:space="preserve">22 pav. </w:t>
      </w:r>
      <w:r w:rsidRPr="005B4277">
        <w:rPr>
          <w:rFonts w:ascii="Times New Roman" w:hAnsi="Times New Roman"/>
          <w:color w:val="auto"/>
          <w:sz w:val="24"/>
        </w:rPr>
        <w:t>Trišalė sankryža su rajoniniu keliu Nr. 4428 Labanoras–</w:t>
      </w:r>
      <w:proofErr w:type="spellStart"/>
      <w:r w:rsidRPr="005B4277">
        <w:rPr>
          <w:rFonts w:ascii="Times New Roman" w:hAnsi="Times New Roman"/>
          <w:color w:val="auto"/>
          <w:sz w:val="24"/>
        </w:rPr>
        <w:t>Lakaja</w:t>
      </w:r>
      <w:proofErr w:type="spellEnd"/>
      <w:r w:rsidRPr="005B4277">
        <w:rPr>
          <w:rFonts w:ascii="Times New Roman" w:hAnsi="Times New Roman"/>
          <w:color w:val="auto"/>
          <w:sz w:val="24"/>
        </w:rPr>
        <w:t>–</w:t>
      </w:r>
      <w:proofErr w:type="spellStart"/>
      <w:r w:rsidRPr="005B4277">
        <w:rPr>
          <w:rFonts w:ascii="Times New Roman" w:hAnsi="Times New Roman"/>
          <w:color w:val="auto"/>
          <w:sz w:val="24"/>
        </w:rPr>
        <w:t>Žaugėdai</w:t>
      </w:r>
      <w:proofErr w:type="spellEnd"/>
      <w:r w:rsidRPr="005B4277">
        <w:rPr>
          <w:rFonts w:ascii="Times New Roman" w:hAnsi="Times New Roman"/>
          <w:color w:val="auto"/>
          <w:sz w:val="24"/>
        </w:rPr>
        <w:t>–Joniškis gatve</w:t>
      </w:r>
    </w:p>
    <w:p w14:paraId="6F444184" w14:textId="77777777" w:rsidR="002B1497" w:rsidRPr="005B4277" w:rsidRDefault="002B1497">
      <w:pPr>
        <w:pStyle w:val="caption1"/>
        <w:rPr>
          <w:rFonts w:ascii="Times New Roman" w:hAnsi="Times New Roman"/>
          <w:color w:val="auto"/>
          <w:sz w:val="24"/>
        </w:rPr>
      </w:pPr>
    </w:p>
    <w:p w14:paraId="289250ED"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717CA5BC" wp14:editId="55EF012D">
            <wp:extent cx="6120130" cy="2320925"/>
            <wp:effectExtent l="0" t="0" r="0" b="0"/>
            <wp:docPr id="63"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aveikslėlis 22"/>
                    <pic:cNvPicPr>
                      <a:picLocks noChangeAspect="1" noChangeArrowheads="1"/>
                    </pic:cNvPicPr>
                  </pic:nvPicPr>
                  <pic:blipFill>
                    <a:blip r:embed="rId44"/>
                    <a:stretch>
                      <a:fillRect/>
                    </a:stretch>
                  </pic:blipFill>
                  <pic:spPr bwMode="auto">
                    <a:xfrm>
                      <a:off x="0" y="0"/>
                      <a:ext cx="6120130" cy="2320925"/>
                    </a:xfrm>
                    <a:prstGeom prst="rect">
                      <a:avLst/>
                    </a:prstGeom>
                  </pic:spPr>
                </pic:pic>
              </a:graphicData>
            </a:graphic>
          </wp:inline>
        </w:drawing>
      </w:r>
    </w:p>
    <w:p w14:paraId="10376433"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23 pav.</w:t>
      </w:r>
      <w:r w:rsidRPr="005B4277">
        <w:rPr>
          <w:rFonts w:ascii="Times New Roman" w:hAnsi="Times New Roman"/>
          <w:color w:val="auto"/>
          <w:sz w:val="24"/>
        </w:rPr>
        <w:t xml:space="preserve"> Keturšalė sankryža gyvenvietėje su Vilos ir Senąja gatve</w:t>
      </w:r>
    </w:p>
    <w:p w14:paraId="380BB2AC" w14:textId="77777777" w:rsidR="002B1497" w:rsidRPr="00674514"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4D0CFA22" wp14:editId="05E4BB94">
            <wp:extent cx="6120130" cy="2365375"/>
            <wp:effectExtent l="0" t="0" r="0" b="0"/>
            <wp:docPr id="64"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aveikslėlis 23"/>
                    <pic:cNvPicPr>
                      <a:picLocks noChangeAspect="1" noChangeArrowheads="1"/>
                    </pic:cNvPicPr>
                  </pic:nvPicPr>
                  <pic:blipFill>
                    <a:blip r:embed="rId45"/>
                    <a:stretch>
                      <a:fillRect/>
                    </a:stretch>
                  </pic:blipFill>
                  <pic:spPr bwMode="auto">
                    <a:xfrm>
                      <a:off x="0" y="0"/>
                      <a:ext cx="6120130" cy="2365375"/>
                    </a:xfrm>
                    <a:prstGeom prst="rect">
                      <a:avLst/>
                    </a:prstGeom>
                  </pic:spPr>
                </pic:pic>
              </a:graphicData>
            </a:graphic>
          </wp:inline>
        </w:drawing>
      </w:r>
    </w:p>
    <w:p w14:paraId="33D24887" w14:textId="77777777" w:rsidR="002B1497" w:rsidRPr="005B4277" w:rsidRDefault="00C9448F">
      <w:pPr>
        <w:pStyle w:val="caption1"/>
        <w:rPr>
          <w:rFonts w:ascii="Times New Roman" w:hAnsi="Times New Roman"/>
          <w:color w:val="auto"/>
          <w:sz w:val="24"/>
        </w:rPr>
      </w:pPr>
      <w:r w:rsidRPr="005B4277">
        <w:rPr>
          <w:rFonts w:ascii="Times New Roman" w:hAnsi="Times New Roman"/>
          <w:b/>
          <w:bCs/>
          <w:color w:val="auto"/>
          <w:sz w:val="24"/>
        </w:rPr>
        <w:t>24 pav.</w:t>
      </w:r>
      <w:r w:rsidRPr="005B4277">
        <w:rPr>
          <w:rFonts w:ascii="Times New Roman" w:hAnsi="Times New Roman"/>
          <w:color w:val="auto"/>
          <w:sz w:val="24"/>
        </w:rPr>
        <w:t xml:space="preserve"> Trišalė sankryža gyvenvietėje su </w:t>
      </w:r>
      <w:proofErr w:type="spellStart"/>
      <w:r w:rsidRPr="005B4277">
        <w:rPr>
          <w:rFonts w:ascii="Times New Roman" w:hAnsi="Times New Roman"/>
          <w:color w:val="auto"/>
          <w:sz w:val="24"/>
        </w:rPr>
        <w:t>Užprūdės</w:t>
      </w:r>
      <w:proofErr w:type="spellEnd"/>
      <w:r w:rsidRPr="005B4277">
        <w:rPr>
          <w:rFonts w:ascii="Times New Roman" w:hAnsi="Times New Roman"/>
          <w:color w:val="auto"/>
          <w:sz w:val="24"/>
        </w:rPr>
        <w:t xml:space="preserve"> gatve</w:t>
      </w:r>
    </w:p>
    <w:p w14:paraId="253526EE" w14:textId="77777777" w:rsidR="002B1497" w:rsidRPr="00674514" w:rsidRDefault="00C9448F">
      <w:pPr>
        <w:pStyle w:val="caption1"/>
        <w:rPr>
          <w:rFonts w:ascii="Times New Roman" w:hAnsi="Times New Roman"/>
          <w:color w:val="auto"/>
          <w:sz w:val="24"/>
        </w:rPr>
      </w:pPr>
      <w:r w:rsidRPr="0012358F">
        <w:rPr>
          <w:noProof/>
          <w:color w:val="auto"/>
        </w:rPr>
        <w:drawing>
          <wp:inline distT="0" distB="0" distL="0" distR="0" wp14:anchorId="32FCCC59" wp14:editId="273832EC">
            <wp:extent cx="6120130" cy="2482215"/>
            <wp:effectExtent l="0" t="0" r="0" b="0"/>
            <wp:docPr id="65"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aveikslėlis 24"/>
                    <pic:cNvPicPr>
                      <a:picLocks noChangeAspect="1" noChangeArrowheads="1"/>
                    </pic:cNvPicPr>
                  </pic:nvPicPr>
                  <pic:blipFill>
                    <a:blip r:embed="rId46"/>
                    <a:stretch>
                      <a:fillRect/>
                    </a:stretch>
                  </pic:blipFill>
                  <pic:spPr bwMode="auto">
                    <a:xfrm>
                      <a:off x="0" y="0"/>
                      <a:ext cx="6120130" cy="2482215"/>
                    </a:xfrm>
                    <a:prstGeom prst="rect">
                      <a:avLst/>
                    </a:prstGeom>
                  </pic:spPr>
                </pic:pic>
              </a:graphicData>
            </a:graphic>
          </wp:inline>
        </w:drawing>
      </w:r>
    </w:p>
    <w:p w14:paraId="032341AB" w14:textId="77777777" w:rsidR="002B1497" w:rsidRPr="005B4277" w:rsidRDefault="00C9448F">
      <w:pPr>
        <w:pStyle w:val="caption1"/>
        <w:spacing w:after="0" w:line="360" w:lineRule="auto"/>
        <w:rPr>
          <w:rFonts w:ascii="Times New Roman" w:hAnsi="Times New Roman"/>
          <w:color w:val="auto"/>
          <w:sz w:val="24"/>
        </w:rPr>
      </w:pPr>
      <w:r w:rsidRPr="005B4277">
        <w:rPr>
          <w:rFonts w:ascii="Times New Roman" w:hAnsi="Times New Roman"/>
          <w:b/>
          <w:bCs/>
          <w:color w:val="auto"/>
          <w:sz w:val="24"/>
        </w:rPr>
        <w:t>25 pav.</w:t>
      </w:r>
      <w:r w:rsidRPr="005B4277">
        <w:rPr>
          <w:rFonts w:ascii="Times New Roman" w:hAnsi="Times New Roman"/>
          <w:color w:val="auto"/>
          <w:sz w:val="24"/>
        </w:rPr>
        <w:t xml:space="preserve"> Keturšalė sankryža gyvenvietėje su Dvaro ir Girinių gatve</w:t>
      </w:r>
    </w:p>
    <w:p w14:paraId="7A9B025A" w14:textId="77777777" w:rsidR="002B1497" w:rsidRPr="005B4277" w:rsidRDefault="002B1497">
      <w:pPr>
        <w:pStyle w:val="caption1"/>
        <w:spacing w:after="0" w:line="360" w:lineRule="auto"/>
        <w:rPr>
          <w:rFonts w:ascii="Times New Roman" w:hAnsi="Times New Roman"/>
          <w:color w:val="auto"/>
          <w:sz w:val="24"/>
        </w:rPr>
      </w:pPr>
    </w:p>
    <w:p w14:paraId="13738919" w14:textId="77777777" w:rsidR="002B1497" w:rsidRPr="005B4277" w:rsidRDefault="00C9448F">
      <w:pPr>
        <w:jc w:val="both"/>
        <w:rPr>
          <w:rFonts w:ascii="Times New Roman" w:hAnsi="Times New Roman"/>
          <w:sz w:val="24"/>
          <w:szCs w:val="24"/>
        </w:rPr>
      </w:pPr>
      <w:r w:rsidRPr="005B4277">
        <w:rPr>
          <w:rFonts w:ascii="Times New Roman" w:hAnsi="Times New Roman"/>
          <w:sz w:val="24"/>
          <w:szCs w:val="24"/>
        </w:rPr>
        <w:tab/>
        <w:t>Nagrinėjamo kelio ruože yra 95 nuovažos ir 23 pralaidos.</w:t>
      </w:r>
    </w:p>
    <w:p w14:paraId="525F2EF1"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Tiriamame kelio ruože atlikti eismo intensyvumo matavimai (duomenys pateikiami pagal AB „Via Lietuva“ valstybinės reikšmės kelių duomenis). Matavimai atlikti 2020 ir 2021 metais ruože 25,96-42,388 km. Žemiau pateikiama eismo intensyvumo kitimo diagrama (žr. 26 pav.), eismo sudėties analizė (žr. 10 lentelę) ir eismo pasiskirstymo pagal rūšį 2021-aisiais metais diagrama (žr. 27 pav.).</w:t>
      </w:r>
    </w:p>
    <w:p w14:paraId="2898A97F" w14:textId="77777777" w:rsidR="002B1497" w:rsidRPr="00674514" w:rsidRDefault="00C9448F" w:rsidP="00002868">
      <w:pPr>
        <w:spacing w:after="0" w:line="360" w:lineRule="auto"/>
        <w:jc w:val="center"/>
        <w:rPr>
          <w:rFonts w:ascii="Times New Roman" w:hAnsi="Times New Roman" w:cs="Times New Roman"/>
          <w:sz w:val="24"/>
          <w:szCs w:val="24"/>
        </w:rPr>
      </w:pPr>
      <w:r w:rsidRPr="0012358F">
        <w:rPr>
          <w:noProof/>
        </w:rPr>
        <w:drawing>
          <wp:inline distT="0" distB="0" distL="0" distR="0" wp14:anchorId="3206513D" wp14:editId="37677245">
            <wp:extent cx="5057775" cy="3810000"/>
            <wp:effectExtent l="0" t="0" r="0" b="0"/>
            <wp:docPr id="6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aveikslėlis 2"/>
                    <pic:cNvPicPr>
                      <a:picLocks noChangeAspect="1" noChangeArrowheads="1"/>
                    </pic:cNvPicPr>
                  </pic:nvPicPr>
                  <pic:blipFill>
                    <a:blip r:embed="rId47"/>
                    <a:stretch>
                      <a:fillRect/>
                    </a:stretch>
                  </pic:blipFill>
                  <pic:spPr bwMode="auto">
                    <a:xfrm>
                      <a:off x="0" y="0"/>
                      <a:ext cx="5057775" cy="3810000"/>
                    </a:xfrm>
                    <a:prstGeom prst="rect">
                      <a:avLst/>
                    </a:prstGeom>
                  </pic:spPr>
                </pic:pic>
              </a:graphicData>
            </a:graphic>
          </wp:inline>
        </w:drawing>
      </w:r>
    </w:p>
    <w:p w14:paraId="03AB2DBB" w14:textId="77777777" w:rsidR="002B1497" w:rsidRPr="005B4277" w:rsidRDefault="00C9448F">
      <w:pPr>
        <w:pStyle w:val="caption1"/>
        <w:spacing w:after="0" w:line="360" w:lineRule="auto"/>
        <w:ind w:firstLine="1015"/>
        <w:jc w:val="left"/>
        <w:rPr>
          <w:rFonts w:ascii="Times New Roman" w:eastAsia="ArialMT" w:hAnsi="Times New Roman"/>
          <w:color w:val="auto"/>
          <w:sz w:val="24"/>
        </w:rPr>
      </w:pPr>
      <w:r w:rsidRPr="005B4277">
        <w:rPr>
          <w:rFonts w:ascii="Times New Roman" w:eastAsia="ArialMT" w:hAnsi="Times New Roman"/>
          <w:b/>
          <w:bCs/>
          <w:color w:val="auto"/>
          <w:sz w:val="24"/>
        </w:rPr>
        <w:t>26 pav.</w:t>
      </w:r>
      <w:r w:rsidRPr="005B4277">
        <w:rPr>
          <w:rFonts w:ascii="Times New Roman" w:eastAsia="ArialMT" w:hAnsi="Times New Roman"/>
          <w:color w:val="auto"/>
          <w:sz w:val="24"/>
        </w:rPr>
        <w:t xml:space="preserve"> Eismo intensyvumo kitimo diagrama</w:t>
      </w:r>
    </w:p>
    <w:p w14:paraId="568A740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10 lentelė.</w:t>
      </w:r>
      <w:r w:rsidRPr="005B4277">
        <w:rPr>
          <w:rFonts w:ascii="Times New Roman" w:hAnsi="Times New Roman"/>
          <w:sz w:val="24"/>
          <w:szCs w:val="24"/>
        </w:rPr>
        <w:t xml:space="preserve"> Eismo sudėties analizė</w:t>
      </w:r>
    </w:p>
    <w:p w14:paraId="18915A27" w14:textId="77777777" w:rsidR="002B1497" w:rsidRPr="00674514" w:rsidRDefault="00C9448F" w:rsidP="00002868">
      <w:pPr>
        <w:jc w:val="center"/>
        <w:rPr>
          <w:rFonts w:ascii="Times New Roman" w:hAnsi="Times New Roman"/>
          <w:sz w:val="24"/>
          <w:szCs w:val="24"/>
        </w:rPr>
      </w:pPr>
      <w:r w:rsidRPr="0012358F">
        <w:rPr>
          <w:noProof/>
        </w:rPr>
        <w:drawing>
          <wp:inline distT="0" distB="0" distL="0" distR="0" wp14:anchorId="16978421" wp14:editId="4DB4AF45">
            <wp:extent cx="6120130" cy="1018540"/>
            <wp:effectExtent l="0" t="0" r="0" b="0"/>
            <wp:docPr id="67"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aveikslėlis 5"/>
                    <pic:cNvPicPr>
                      <a:picLocks noChangeAspect="1" noChangeArrowheads="1"/>
                    </pic:cNvPicPr>
                  </pic:nvPicPr>
                  <pic:blipFill>
                    <a:blip r:embed="rId48"/>
                    <a:stretch>
                      <a:fillRect/>
                    </a:stretch>
                  </pic:blipFill>
                  <pic:spPr bwMode="auto">
                    <a:xfrm>
                      <a:off x="0" y="0"/>
                      <a:ext cx="6120130" cy="1018540"/>
                    </a:xfrm>
                    <a:prstGeom prst="rect">
                      <a:avLst/>
                    </a:prstGeom>
                  </pic:spPr>
                </pic:pic>
              </a:graphicData>
            </a:graphic>
          </wp:inline>
        </w:drawing>
      </w:r>
    </w:p>
    <w:p w14:paraId="1B3C5373" w14:textId="77777777" w:rsidR="002B1497" w:rsidRPr="00674514" w:rsidRDefault="00C9448F" w:rsidP="00002868">
      <w:pPr>
        <w:pStyle w:val="caption1"/>
        <w:spacing w:after="0" w:line="360" w:lineRule="auto"/>
        <w:rPr>
          <w:rFonts w:ascii="Times New Roman" w:eastAsia="ArialMT" w:hAnsi="Times New Roman"/>
          <w:color w:val="auto"/>
          <w:sz w:val="24"/>
        </w:rPr>
      </w:pPr>
      <w:r w:rsidRPr="0012358F">
        <w:rPr>
          <w:noProof/>
          <w:color w:val="auto"/>
        </w:rPr>
        <w:drawing>
          <wp:inline distT="0" distB="0" distL="0" distR="0" wp14:anchorId="27B4B645" wp14:editId="5AC1447D">
            <wp:extent cx="4705350" cy="3857625"/>
            <wp:effectExtent l="0" t="0" r="0" b="0"/>
            <wp:docPr id="68" name="Paveikslėlis 7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aveikslėlis 7 Copy 1"/>
                    <pic:cNvPicPr>
                      <a:picLocks noChangeAspect="1" noChangeArrowheads="1"/>
                    </pic:cNvPicPr>
                  </pic:nvPicPr>
                  <pic:blipFill>
                    <a:blip r:embed="rId49"/>
                    <a:stretch>
                      <a:fillRect/>
                    </a:stretch>
                  </pic:blipFill>
                  <pic:spPr bwMode="auto">
                    <a:xfrm>
                      <a:off x="0" y="0"/>
                      <a:ext cx="4705350" cy="3857625"/>
                    </a:xfrm>
                    <a:prstGeom prst="rect">
                      <a:avLst/>
                    </a:prstGeom>
                  </pic:spPr>
                </pic:pic>
              </a:graphicData>
            </a:graphic>
          </wp:inline>
        </w:drawing>
      </w:r>
    </w:p>
    <w:p w14:paraId="745A2EFA" w14:textId="77777777" w:rsidR="002B1497" w:rsidRPr="005B4277" w:rsidRDefault="00C9448F">
      <w:pPr>
        <w:pStyle w:val="caption1"/>
        <w:spacing w:after="0" w:line="360" w:lineRule="auto"/>
        <w:ind w:firstLine="1015"/>
        <w:jc w:val="both"/>
        <w:rPr>
          <w:rFonts w:ascii="Times New Roman" w:eastAsia="ArialMT" w:hAnsi="Times New Roman"/>
          <w:color w:val="auto"/>
          <w:sz w:val="24"/>
        </w:rPr>
      </w:pPr>
      <w:r w:rsidRPr="005B4277">
        <w:rPr>
          <w:rFonts w:ascii="Times New Roman" w:eastAsia="ArialMT" w:hAnsi="Times New Roman"/>
          <w:b/>
          <w:bCs/>
          <w:color w:val="auto"/>
          <w:sz w:val="24"/>
        </w:rPr>
        <w:t>27 pav.</w:t>
      </w:r>
      <w:r w:rsidRPr="005B4277">
        <w:rPr>
          <w:rFonts w:ascii="Times New Roman" w:eastAsia="ArialMT" w:hAnsi="Times New Roman"/>
          <w:color w:val="auto"/>
          <w:sz w:val="24"/>
        </w:rPr>
        <w:t xml:space="preserve"> Eismo pasiskirstymo pagal rūšį 2021-aisiais metais diagrama</w:t>
      </w:r>
    </w:p>
    <w:p w14:paraId="3F38B790" w14:textId="5E2B2159" w:rsidR="002B1497" w:rsidRPr="005B4277" w:rsidRDefault="00C9448F">
      <w:pPr>
        <w:spacing w:after="0" w:line="360" w:lineRule="auto"/>
        <w:ind w:firstLine="1015"/>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Techninė informacija apie esamą statinį pateikiama 12 lentelėje.</w:t>
      </w:r>
    </w:p>
    <w:p w14:paraId="4B3FD052"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12 lentelė.</w:t>
      </w:r>
      <w:r w:rsidRPr="005B4277">
        <w:rPr>
          <w:rFonts w:ascii="Times New Roman" w:hAnsi="Times New Roman"/>
          <w:sz w:val="24"/>
          <w:szCs w:val="24"/>
        </w:rPr>
        <w:t xml:space="preserve"> Esamo statinio techniniai duomenys</w:t>
      </w:r>
    </w:p>
    <w:p w14:paraId="6A27B3C7" w14:textId="32D02471" w:rsidR="002B1497" w:rsidRPr="00674514" w:rsidRDefault="00C9448F">
      <w:pPr>
        <w:spacing w:after="0" w:line="360" w:lineRule="auto"/>
        <w:ind w:firstLine="1015"/>
        <w:jc w:val="both"/>
        <w:rPr>
          <w:rFonts w:ascii="Times New Roman" w:eastAsia="ArialMT" w:hAnsi="Times New Roman" w:cs="Times New Roman"/>
          <w:kern w:val="0"/>
          <w:sz w:val="24"/>
          <w:szCs w:val="24"/>
        </w:rPr>
      </w:pPr>
      <w:r w:rsidRPr="0012358F">
        <w:rPr>
          <w:noProof/>
        </w:rPr>
        <w:drawing>
          <wp:anchor distT="0" distB="0" distL="0" distR="0" simplePos="0" relativeHeight="251658288" behindDoc="0" locked="0" layoutInCell="0" allowOverlap="1" wp14:anchorId="406179F2" wp14:editId="769021D0">
            <wp:simplePos x="0" y="0"/>
            <wp:positionH relativeFrom="column">
              <wp:align>center</wp:align>
            </wp:positionH>
            <wp:positionV relativeFrom="paragraph">
              <wp:posOffset>635</wp:posOffset>
            </wp:positionV>
            <wp:extent cx="6120130" cy="1846580"/>
            <wp:effectExtent l="0" t="0" r="0" b="0"/>
            <wp:wrapSquare wrapText="largest"/>
            <wp:docPr id="70" name="Image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71"/>
                    <pic:cNvPicPr>
                      <a:picLocks noChangeAspect="1" noChangeArrowheads="1"/>
                    </pic:cNvPicPr>
                  </pic:nvPicPr>
                  <pic:blipFill>
                    <a:blip r:embed="rId50"/>
                    <a:stretch>
                      <a:fillRect/>
                    </a:stretch>
                  </pic:blipFill>
                  <pic:spPr bwMode="auto">
                    <a:xfrm>
                      <a:off x="0" y="0"/>
                      <a:ext cx="6120130" cy="1846580"/>
                    </a:xfrm>
                    <a:prstGeom prst="rect">
                      <a:avLst/>
                    </a:prstGeom>
                  </pic:spPr>
                </pic:pic>
              </a:graphicData>
            </a:graphic>
          </wp:anchor>
        </w:drawing>
      </w:r>
    </w:p>
    <w:p w14:paraId="7CB29B3C" w14:textId="4C7D2AD4" w:rsidR="002B1497" w:rsidRPr="005B4277" w:rsidRDefault="00C9448F" w:rsidP="001A5FC0">
      <w:pPr>
        <w:spacing w:line="360" w:lineRule="auto"/>
        <w:jc w:val="both"/>
        <w:rPr>
          <w:rFonts w:ascii="Times New Roman" w:hAnsi="Times New Roman" w:cs="Times New Roman"/>
          <w:sz w:val="24"/>
          <w:szCs w:val="24"/>
        </w:rPr>
      </w:pPr>
      <w:r w:rsidRPr="005B4277">
        <w:rPr>
          <w:rFonts w:ascii="Times New Roman" w:hAnsi="Times New Roman"/>
          <w:sz w:val="24"/>
          <w:szCs w:val="24"/>
        </w:rPr>
        <w:tab/>
      </w:r>
      <w:bookmarkStart w:id="11" w:name="_Hlk184641335"/>
      <w:r w:rsidRPr="005B4277">
        <w:rPr>
          <w:rFonts w:ascii="Times New Roman" w:hAnsi="Times New Roman" w:cs="Times New Roman"/>
          <w:sz w:val="24"/>
          <w:szCs w:val="24"/>
        </w:rPr>
        <w:t xml:space="preserve">Projektavimo tikslas – pagerinti eismo sąlygas krašto kelio Nr. 173 Molėtai-Pabradė ruože nuo 27,054 km iki 35,123 išplatinant kelio važiuojamąją dali iki III kategorijos keliui reikalaujamo 8,0 m pločio asfalto dangos. Įrengti bendrą pėsčiųjų-dviračių taką ties gyvenviete, </w:t>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k., jį įrengiant dešinėje kelio pusėje, įrengti inžinerines saugaus eismo priemones, įrengti apšvietimą gyvenamojoje teritorijoje Pabradės gatvėje.</w:t>
      </w:r>
    </w:p>
    <w:bookmarkEnd w:id="11"/>
    <w:p w14:paraId="6AFA4DE5" w14:textId="77777777" w:rsidR="002B1497" w:rsidRPr="005B4277" w:rsidRDefault="00C9448F" w:rsidP="001A5FC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Įgyvendinus kelio projektinius sprendinius neigiamo poveikio aplinkai nebus. Rekonstravimo darbai turės teigiamą ilgalaikį poveikį teritorijos vystymuisi, pagerės transporto bei visuomenės susisiekimo kokybė. Projekto sprendiniai nepažeidžia trečiųjų šalių interesų.</w:t>
      </w:r>
    </w:p>
    <w:p w14:paraId="3D83D88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Informacija atrankai parengta vadovaujantis:</w:t>
      </w:r>
    </w:p>
    <w:p w14:paraId="0615C8CC" w14:textId="546A821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„Lietuvos Respublikos planuojamos ūkinės veiklos poveikio aplinkai vertinimo įstatymu</w:t>
      </w:r>
      <w:r w:rsidR="009D70B2" w:rsidRPr="005B4277">
        <w:rPr>
          <w:rFonts w:ascii="Times New Roman" w:hAnsi="Times New Roman" w:cs="Times New Roman"/>
          <w:sz w:val="24"/>
          <w:szCs w:val="24"/>
        </w:rPr>
        <w:t xml:space="preserve"> </w:t>
      </w:r>
      <w:r w:rsidRPr="005B4277">
        <w:rPr>
          <w:rFonts w:ascii="Times New Roman" w:hAnsi="Times New Roman" w:cs="Times New Roman"/>
          <w:sz w:val="24"/>
          <w:szCs w:val="24"/>
        </w:rPr>
        <w:t>Nr. I-1495 Suvestinė redakcija nuo 2023-06-23.</w:t>
      </w:r>
    </w:p>
    <w:p w14:paraId="0CC4FE3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LR Aplinkos ministro 2017-10-16 įsakymu Nr. D1-845 „Dėl planuojamos ūkinės veiklos atrankos dėl poveikio aplinkai vertinimo tvarkos aprašo patvirtinimo“.</w:t>
      </w:r>
    </w:p>
    <w:p w14:paraId="3479FAA7" w14:textId="1C4F5848" w:rsidR="00002868" w:rsidRDefault="00002868">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11D4A961" w14:textId="39C30A22" w:rsidR="002B1497" w:rsidRPr="005B4277" w:rsidRDefault="004B52A8" w:rsidP="004B52A8">
      <w:pPr>
        <w:keepNext/>
        <w:keepLines/>
        <w:numPr>
          <w:ilvl w:val="0"/>
          <w:numId w:val="2"/>
        </w:numPr>
        <w:tabs>
          <w:tab w:val="left" w:pos="360"/>
        </w:tabs>
        <w:spacing w:before="240" w:after="0" w:line="360" w:lineRule="auto"/>
        <w:ind w:left="567" w:hanging="567"/>
        <w:jc w:val="center"/>
        <w:outlineLvl w:val="0"/>
        <w:rPr>
          <w:rFonts w:ascii="Times New Roman" w:eastAsia="Times New Roman" w:hAnsi="Times New Roman" w:cs="Times New Roman"/>
          <w:b/>
          <w:bCs/>
          <w:kern w:val="0"/>
          <w:sz w:val="24"/>
          <w:szCs w:val="24"/>
        </w:rPr>
      </w:pPr>
      <w:bookmarkStart w:id="12" w:name="_Hlk152783704"/>
      <w:bookmarkStart w:id="13" w:name="_Toc67382726"/>
      <w:bookmarkEnd w:id="12"/>
      <w:r w:rsidRPr="005B4277">
        <w:rPr>
          <w:rFonts w:ascii="Times New Roman" w:eastAsia="Times New Roman" w:hAnsi="Times New Roman" w:cs="Times New Roman"/>
          <w:b/>
          <w:bCs/>
          <w:kern w:val="0"/>
          <w:sz w:val="24"/>
          <w:szCs w:val="24"/>
        </w:rPr>
        <w:t xml:space="preserve"> INFORMACIJA APIE PLANUOJAMOS ŪKINĖS VEIKLOS ORGANIZATORIŲ</w:t>
      </w:r>
      <w:bookmarkEnd w:id="13"/>
    </w:p>
    <w:p w14:paraId="26729C9F" w14:textId="77777777" w:rsidR="002B1497" w:rsidRPr="005B4277" w:rsidRDefault="002B1497">
      <w:pPr>
        <w:spacing w:after="0" w:line="360" w:lineRule="auto"/>
        <w:ind w:left="924" w:hanging="357"/>
        <w:jc w:val="both"/>
        <w:rPr>
          <w:rFonts w:cs="Times New Roman"/>
          <w:kern w:val="0"/>
        </w:rPr>
      </w:pPr>
    </w:p>
    <w:p w14:paraId="15EF43F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organizatoriaus kontaktiniai duomenys (vardas, pavardė; įmonės pavadinimas; adresas, telefonas, el. paštas).</w:t>
      </w:r>
    </w:p>
    <w:p w14:paraId="2117510D" w14:textId="77777777" w:rsidR="009D70B2" w:rsidRPr="005B4277" w:rsidRDefault="009D70B2" w:rsidP="009D70B2">
      <w:pPr>
        <w:spacing w:after="0" w:line="360" w:lineRule="auto"/>
        <w:ind w:left="567" w:right="48" w:firstLine="729"/>
        <w:jc w:val="both"/>
        <w:rPr>
          <w:rFonts w:ascii="Times New Roman" w:eastAsia="Times New Roman" w:hAnsi="Times New Roman" w:cs="Times New Roman"/>
          <w:kern w:val="0"/>
          <w:sz w:val="24"/>
        </w:rPr>
      </w:pPr>
      <w:bookmarkStart w:id="14" w:name="_Hlk84179658"/>
      <w:r w:rsidRPr="005B4277">
        <w:rPr>
          <w:rFonts w:ascii="Times New Roman" w:eastAsia="Times New Roman" w:hAnsi="Times New Roman" w:cs="Times New Roman"/>
          <w:kern w:val="0"/>
          <w:sz w:val="24"/>
        </w:rPr>
        <w:t xml:space="preserve">AB „Via Lietuva“ Kauno g.  22, Vilnius. Tel.: (8 5) 232 9600 El. paštas: info@vialietuva.lt </w:t>
      </w:r>
    </w:p>
    <w:p w14:paraId="22510E63" w14:textId="4F44E523" w:rsidR="002B1497" w:rsidRPr="005B4277" w:rsidRDefault="00C9448F" w:rsidP="009D70B2">
      <w:pPr>
        <w:spacing w:after="0" w:line="360" w:lineRule="auto"/>
        <w:ind w:left="567" w:right="48"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iCs/>
          <w:kern w:val="0"/>
          <w:sz w:val="23"/>
        </w:rPr>
        <w:t>Projektavimo darbus atlieka: U</w:t>
      </w:r>
      <w:r w:rsidRPr="005B4277">
        <w:rPr>
          <w:rFonts w:ascii="Times New Roman" w:eastAsia="Times New Roman" w:hAnsi="Times New Roman" w:cs="Times New Roman"/>
          <w:kern w:val="0"/>
          <w:sz w:val="23"/>
        </w:rPr>
        <w:t>AB „</w:t>
      </w:r>
      <w:proofErr w:type="spellStart"/>
      <w:r w:rsidRPr="005B4277">
        <w:rPr>
          <w:rFonts w:ascii="Times New Roman" w:eastAsia="Times New Roman" w:hAnsi="Times New Roman" w:cs="Times New Roman"/>
          <w:kern w:val="0"/>
          <w:sz w:val="23"/>
        </w:rPr>
        <w:t>Sweco</w:t>
      </w:r>
      <w:proofErr w:type="spellEnd"/>
      <w:r w:rsidRPr="005B4277">
        <w:rPr>
          <w:rFonts w:ascii="Times New Roman" w:eastAsia="Times New Roman" w:hAnsi="Times New Roman" w:cs="Times New Roman"/>
          <w:kern w:val="0"/>
          <w:sz w:val="23"/>
        </w:rPr>
        <w:t xml:space="preserve">“ Lietuva, </w:t>
      </w:r>
      <w:r w:rsidRPr="005B4277">
        <w:rPr>
          <w:rFonts w:ascii="Times New Roman" w:eastAsia="Times New Roman" w:hAnsi="Times New Roman" w:cs="Times New Roman"/>
          <w:kern w:val="0"/>
          <w:sz w:val="24"/>
        </w:rPr>
        <w:t xml:space="preserve">įmonės </w:t>
      </w:r>
      <w:r w:rsidRPr="005B4277">
        <w:rPr>
          <w:rFonts w:ascii="Times New Roman" w:eastAsia="Times New Roman" w:hAnsi="Times New Roman" w:cs="Times New Roman"/>
          <w:kern w:val="0"/>
          <w:sz w:val="24"/>
          <w:szCs w:val="24"/>
        </w:rPr>
        <w:t>kodas:</w:t>
      </w:r>
      <w:r w:rsidRPr="005B4277">
        <w:rPr>
          <w:rFonts w:ascii="Times New Roman" w:hAnsi="Times New Roman" w:cs="Times New Roman"/>
          <w:kern w:val="0"/>
          <w:sz w:val="24"/>
          <w:szCs w:val="24"/>
        </w:rPr>
        <w:t xml:space="preserve"> 301135783, adresas:</w:t>
      </w:r>
      <w:r w:rsidRPr="005B4277">
        <w:rPr>
          <w:rFonts w:ascii="Times New Roman" w:eastAsia="Times New Roman" w:hAnsi="Times New Roman" w:cs="Times New Roman"/>
          <w:kern w:val="0"/>
          <w:sz w:val="23"/>
        </w:rPr>
        <w:t xml:space="preserve"> </w:t>
      </w:r>
      <w:r w:rsidR="009D70B2" w:rsidRPr="005B4277">
        <w:rPr>
          <w:rFonts w:ascii="Times New Roman" w:eastAsia="Times New Roman" w:hAnsi="Times New Roman" w:cs="Times New Roman"/>
          <w:kern w:val="0"/>
          <w:sz w:val="23"/>
        </w:rPr>
        <w:t>Ozo g. 12A-1, LT-08200 Vilnius</w:t>
      </w:r>
      <w:r w:rsidRPr="005B4277">
        <w:rPr>
          <w:rFonts w:ascii="Times New Roman" w:eastAsia="Times New Roman" w:hAnsi="Times New Roman" w:cs="Times New Roman"/>
          <w:kern w:val="0"/>
          <w:sz w:val="23"/>
        </w:rPr>
        <w:t xml:space="preserve">, </w:t>
      </w:r>
      <w:r w:rsidRPr="005B4277">
        <w:rPr>
          <w:rFonts w:ascii="Times New Roman" w:eastAsia="Times New Roman" w:hAnsi="Times New Roman" w:cs="Times New Roman"/>
          <w:kern w:val="0"/>
          <w:sz w:val="24"/>
        </w:rPr>
        <w:t xml:space="preserve">tel.: </w:t>
      </w:r>
      <w:r w:rsidR="009D70B2" w:rsidRPr="005B4277">
        <w:rPr>
          <w:rFonts w:ascii="Times New Roman" w:eastAsia="Times New Roman" w:hAnsi="Times New Roman" w:cs="Times New Roman"/>
          <w:kern w:val="0"/>
          <w:sz w:val="24"/>
        </w:rPr>
        <w:t>+370 614 58530</w:t>
      </w:r>
      <w:r w:rsidRPr="005B4277">
        <w:rPr>
          <w:rFonts w:ascii="Times New Roman" w:eastAsia="Times New Roman" w:hAnsi="Times New Roman" w:cs="Times New Roman"/>
          <w:kern w:val="0"/>
          <w:sz w:val="24"/>
        </w:rPr>
        <w:t xml:space="preserve">, el. paštas </w:t>
      </w:r>
      <w:hyperlink r:id="rId51">
        <w:r w:rsidR="002B1497" w:rsidRPr="005B4277">
          <w:rPr>
            <w:rFonts w:ascii="Times New Roman" w:eastAsia="Times New Roman" w:hAnsi="Times New Roman" w:cs="Times New Roman"/>
            <w:kern w:val="0"/>
            <w:sz w:val="24"/>
            <w:u w:val="single"/>
          </w:rPr>
          <w:t>info@sweco.lt</w:t>
        </w:r>
      </w:hyperlink>
      <w:r w:rsidRPr="00674514">
        <w:rPr>
          <w:rFonts w:ascii="Times New Roman" w:eastAsia="Times New Roman" w:hAnsi="Times New Roman" w:cs="Times New Roman"/>
          <w:kern w:val="0"/>
          <w:sz w:val="24"/>
        </w:rPr>
        <w:t>.</w:t>
      </w:r>
      <w:bookmarkEnd w:id="14"/>
    </w:p>
    <w:p w14:paraId="1AA1C103" w14:textId="77777777" w:rsidR="002B1497" w:rsidRPr="005B4277" w:rsidRDefault="002B1497">
      <w:pPr>
        <w:spacing w:after="0" w:line="360" w:lineRule="auto"/>
        <w:ind w:left="567" w:right="48" w:firstLine="729"/>
        <w:jc w:val="both"/>
        <w:rPr>
          <w:rFonts w:ascii="Times New Roman" w:eastAsia="Times New Roman" w:hAnsi="Times New Roman" w:cs="Times New Roman"/>
          <w:kern w:val="0"/>
          <w:sz w:val="24"/>
        </w:rPr>
      </w:pPr>
    </w:p>
    <w:p w14:paraId="4A7649C9"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Tais atvejais, kai atrankos informaciją teikia PAV dokumentų rengėjas, pateikiami jo kontaktiniai duomenys (vardas, pavardė; įmonės pavadinimas; adresas, telefonas, el. paštas).</w:t>
      </w:r>
    </w:p>
    <w:p w14:paraId="36F9789D" w14:textId="77777777" w:rsidR="002B1497" w:rsidRPr="005B4277" w:rsidRDefault="00C9448F" w:rsidP="001A5FC0">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Atrankos dokumentų rengėjas MB „Aplinkosaugos specialistai“, </w:t>
      </w:r>
      <w:r w:rsidRPr="005B4277">
        <w:rPr>
          <w:rFonts w:ascii="Times New Roman" w:eastAsia="Times New Roman" w:hAnsi="Times New Roman" w:cs="Times New Roman"/>
          <w:kern w:val="0"/>
          <w:sz w:val="24"/>
          <w:szCs w:val="24"/>
        </w:rPr>
        <w:t xml:space="preserve">įmonės kodas: </w:t>
      </w:r>
      <w:r w:rsidRPr="005B4277">
        <w:rPr>
          <w:rFonts w:ascii="Times New Roman" w:hAnsi="Times New Roman" w:cs="Times New Roman"/>
          <w:kern w:val="0"/>
          <w:sz w:val="24"/>
          <w:szCs w:val="24"/>
        </w:rPr>
        <w:t xml:space="preserve">304742906, adresas: Skersinės sodų 5-oji g. 29, LT-08449 Vilnius. tel.: (8 672) 40032, el. paštas: </w:t>
      </w:r>
      <w:hyperlink r:id="rId52">
        <w:r w:rsidR="002B1497" w:rsidRPr="005B4277">
          <w:rPr>
            <w:rFonts w:ascii="Times New Roman" w:hAnsi="Times New Roman" w:cs="Times New Roman"/>
            <w:kern w:val="0"/>
            <w:sz w:val="24"/>
            <w:szCs w:val="24"/>
            <w:u w:val="single"/>
          </w:rPr>
          <w:t>tomas@aplinkosaugosspecialistai.lt</w:t>
        </w:r>
      </w:hyperlink>
      <w:r w:rsidRPr="00674514">
        <w:rPr>
          <w:rFonts w:ascii="Times New Roman" w:hAnsi="Times New Roman" w:cs="Times New Roman"/>
          <w:kern w:val="0"/>
          <w:sz w:val="24"/>
          <w:szCs w:val="24"/>
        </w:rPr>
        <w:t xml:space="preserve">. Direktorius – Tomas Semėnas. </w:t>
      </w:r>
    </w:p>
    <w:p w14:paraId="460EA93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A45978E"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CFBE5C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D0136C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6CBE04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71C1621"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706CD412"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D3E75C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72EC260"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4099BF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4572CBD"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010153D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312AC73F"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341B86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50EDE6E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2F4B0748"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6E07511B"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E5F59E3" w14:textId="77777777" w:rsidR="001A5FC0" w:rsidRPr="005B4277" w:rsidRDefault="001A5FC0" w:rsidP="001A5FC0">
      <w:pPr>
        <w:spacing w:after="0" w:line="360" w:lineRule="auto"/>
        <w:ind w:left="567" w:firstLine="729"/>
        <w:jc w:val="both"/>
        <w:rPr>
          <w:rFonts w:ascii="Times New Roman" w:hAnsi="Times New Roman" w:cs="Times New Roman"/>
          <w:kern w:val="0"/>
          <w:sz w:val="24"/>
          <w:szCs w:val="24"/>
        </w:rPr>
      </w:pPr>
    </w:p>
    <w:p w14:paraId="1B94FBA6" w14:textId="77777777" w:rsidR="002B1497" w:rsidRPr="005B4277" w:rsidRDefault="00C9448F" w:rsidP="001A5FC0">
      <w:pPr>
        <w:keepNext/>
        <w:keepLines/>
        <w:numPr>
          <w:ilvl w:val="0"/>
          <w:numId w:val="2"/>
        </w:numPr>
        <w:tabs>
          <w:tab w:val="left" w:pos="360"/>
        </w:tabs>
        <w:spacing w:before="240" w:after="0" w:line="360" w:lineRule="auto"/>
        <w:ind w:left="567" w:hanging="567"/>
        <w:jc w:val="center"/>
        <w:outlineLvl w:val="0"/>
        <w:rPr>
          <w:rFonts w:ascii="Times New Roman" w:hAnsi="Times New Roman" w:cs="Times New Roman"/>
          <w:b/>
          <w:bCs/>
          <w:kern w:val="0"/>
          <w:sz w:val="24"/>
          <w:szCs w:val="24"/>
        </w:rPr>
      </w:pPr>
      <w:bookmarkStart w:id="15" w:name="_Toc67382727"/>
      <w:r w:rsidRPr="005B4277">
        <w:rPr>
          <w:rFonts w:ascii="Times New Roman" w:hAnsi="Times New Roman" w:cs="Times New Roman"/>
          <w:b/>
          <w:bCs/>
          <w:kern w:val="0"/>
          <w:sz w:val="24"/>
          <w:szCs w:val="24"/>
        </w:rPr>
        <w:t>PLANUOJAMOS ŪKINĖS VEIKLOS APRAŠYMAS</w:t>
      </w:r>
      <w:bookmarkEnd w:id="15"/>
    </w:p>
    <w:p w14:paraId="3D86D643" w14:textId="77777777" w:rsidR="002B1497" w:rsidRPr="005B4277" w:rsidRDefault="002B1497">
      <w:pPr>
        <w:spacing w:after="0" w:line="360" w:lineRule="auto"/>
        <w:ind w:left="924" w:hanging="357"/>
        <w:jc w:val="both"/>
        <w:rPr>
          <w:rFonts w:cs="Times New Roman"/>
          <w:kern w:val="0"/>
        </w:rPr>
      </w:pPr>
    </w:p>
    <w:p w14:paraId="78D6A2B3"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Planuojamos ūkinės veiklos pavadinimas, nurodant atrankos dėl PAV atlikimo teisinį pagrindą (Lietuvos Respublikos planuojamos ūkinės veiklos poveikio aplinkai vertinimo įstatymo 2 priedo punktą (-us)).</w:t>
      </w:r>
      <w:r w:rsidRPr="005B4277">
        <w:rPr>
          <w:rFonts w:ascii="Times New Roman" w:eastAsia="Times New Roman" w:hAnsi="Times New Roman" w:cs="Times New Roman"/>
          <w:kern w:val="0"/>
          <w:sz w:val="24"/>
        </w:rPr>
        <w:t xml:space="preserve"> </w:t>
      </w:r>
    </w:p>
    <w:p w14:paraId="5D2CAF7A" w14:textId="77777777" w:rsidR="002B1497" w:rsidRPr="005B4277" w:rsidRDefault="00C9448F">
      <w:p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ab/>
      </w:r>
      <w:r w:rsidRPr="005B4277">
        <w:rPr>
          <w:rFonts w:ascii="Times New Roman" w:eastAsia="ArialMT" w:hAnsi="Times New Roman" w:cs="Times New Roman"/>
          <w:b/>
          <w:bCs/>
          <w:kern w:val="0"/>
          <w:sz w:val="24"/>
          <w:szCs w:val="24"/>
        </w:rPr>
        <w:tab/>
        <w:t>Pavadinimas:</w:t>
      </w:r>
      <w:r w:rsidRPr="005B4277">
        <w:rPr>
          <w:rFonts w:ascii="Times New Roman" w:eastAsia="ArialMT" w:hAnsi="Times New Roman" w:cs="Times New Roman"/>
          <w:kern w:val="0"/>
          <w:sz w:val="24"/>
          <w:szCs w:val="24"/>
        </w:rPr>
        <w:t xml:space="preserve"> Valstybinės reikšmės krašto kelio Nr. 173 Molėtai-Pabradė ruožai:</w:t>
      </w:r>
    </w:p>
    <w:p w14:paraId="1654BE4E" w14:textId="1B1B94A4"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6,100 iki 10,985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4,885 km.</w:t>
      </w:r>
    </w:p>
    <w:p w14:paraId="4C1567CA" w14:textId="7A8E4410"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15,405 iki 17,925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2,520 km.</w:t>
      </w:r>
    </w:p>
    <w:p w14:paraId="6C3B85B9" w14:textId="372997C5" w:rsidR="002B1497" w:rsidRPr="005B4277" w:rsidRDefault="00C9448F">
      <w:pPr>
        <w:numPr>
          <w:ilvl w:val="0"/>
          <w:numId w:val="21"/>
        </w:numPr>
        <w:spacing w:after="0" w:line="360" w:lineRule="auto"/>
        <w:ind w:left="567" w:hanging="357"/>
        <w:jc w:val="both"/>
        <w:rPr>
          <w:rFonts w:ascii="Times New Roman" w:eastAsia="ArialMT" w:hAnsi="Times New Roman" w:cs="Times New Roman"/>
          <w:b/>
          <w:bCs/>
          <w:kern w:val="0"/>
          <w:sz w:val="24"/>
          <w:szCs w:val="24"/>
        </w:rPr>
      </w:pPr>
      <w:r w:rsidRPr="005B4277">
        <w:rPr>
          <w:rFonts w:ascii="Times New Roman" w:eastAsia="ArialMT" w:hAnsi="Times New Roman" w:cs="Times New Roman"/>
          <w:kern w:val="0"/>
          <w:sz w:val="24"/>
          <w:szCs w:val="24"/>
        </w:rPr>
        <w:t xml:space="preserve">nuo 23,074 iki 27,054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3,980 km.</w:t>
      </w:r>
    </w:p>
    <w:p w14:paraId="42860623" w14:textId="5A6B582A" w:rsidR="002B1497" w:rsidRPr="005B4277" w:rsidRDefault="00C9448F">
      <w:pPr>
        <w:numPr>
          <w:ilvl w:val="0"/>
          <w:numId w:val="21"/>
        </w:numPr>
        <w:ind w:left="567" w:hanging="357"/>
      </w:pPr>
      <w:r w:rsidRPr="005B4277">
        <w:rPr>
          <w:rFonts w:ascii="Times New Roman" w:eastAsia="ArialMT" w:hAnsi="Times New Roman" w:cs="Times New Roman"/>
          <w:kern w:val="0"/>
          <w:sz w:val="24"/>
          <w:szCs w:val="24"/>
        </w:rPr>
        <w:t xml:space="preserve">nuo 27,054 km iki 35,123 km </w:t>
      </w:r>
      <w:r w:rsidR="009D70B2" w:rsidRPr="005B4277">
        <w:rPr>
          <w:rFonts w:ascii="Times New Roman" w:eastAsia="ArialMT" w:hAnsi="Times New Roman" w:cs="Times New Roman"/>
          <w:kern w:val="0"/>
          <w:sz w:val="24"/>
          <w:szCs w:val="24"/>
        </w:rPr>
        <w:t>rekonstravimas</w:t>
      </w:r>
      <w:r w:rsidRPr="005B4277">
        <w:rPr>
          <w:rFonts w:ascii="Times New Roman" w:eastAsia="ArialMT" w:hAnsi="Times New Roman" w:cs="Times New Roman"/>
          <w:kern w:val="0"/>
          <w:sz w:val="24"/>
          <w:szCs w:val="24"/>
        </w:rPr>
        <w:t xml:space="preserve">. Rekonstruojamo ruožo ilgis – </w:t>
      </w:r>
      <w:r w:rsidRPr="005B4277">
        <w:rPr>
          <w:rFonts w:ascii="Times New Roman" w:eastAsia="ArialMT" w:hAnsi="Times New Roman" w:cs="Times New Roman"/>
          <w:b/>
          <w:bCs/>
          <w:kern w:val="0"/>
          <w:sz w:val="24"/>
          <w:szCs w:val="24"/>
        </w:rPr>
        <w:t xml:space="preserve">8,069 km. </w:t>
      </w:r>
    </w:p>
    <w:p w14:paraId="2AA65757" w14:textId="77777777" w:rsidR="002B1497" w:rsidRPr="005B4277" w:rsidRDefault="00C9448F">
      <w:pPr>
        <w:spacing w:after="0" w:line="360" w:lineRule="auto"/>
        <w:ind w:left="567" w:hanging="35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ab/>
      </w:r>
      <w:r w:rsidRPr="005B4277">
        <w:rPr>
          <w:rFonts w:ascii="Times New Roman" w:hAnsi="Times New Roman" w:cs="Times New Roman"/>
          <w:b/>
          <w:bCs/>
          <w:kern w:val="0"/>
          <w:sz w:val="24"/>
          <w:szCs w:val="24"/>
        </w:rPr>
        <w:tab/>
        <w:t>Teisinis pagrindas:</w:t>
      </w:r>
      <w:r w:rsidRPr="005B4277">
        <w:rPr>
          <w:rFonts w:ascii="Times New Roman" w:hAnsi="Times New Roman" w:cs="Times New Roman"/>
          <w:kern w:val="0"/>
          <w:sz w:val="24"/>
          <w:szCs w:val="24"/>
        </w:rPr>
        <w:t xml:space="preserve"> Vadovaujantis Lietuvos Respublikos planuojamos ūkinės veiklos poveikio aplinkai vertinimo (toliau - PAV) įstatymo Nr. I-1495 suvestinė redakcija nuo 2023-01-01, ūkinė veikla atitinka PAV įstatymo 2 priedo 14 punkto nuostatą „Į Planuojamos ūkinės veiklos poveikio aplinkai vertinimo įstatymo 1 priede pateiktą rūšių sąrašą įrašytos planuojamos ūkinės veiklos keitimas ar išplėtimas, nenurodytas Planuojamos ūkinės veiklos poveikio aplinkai vertinimo įstatymo 1 priedo 11 punkte, kai planuojamos ūkinės veiklos keitimas ar išplėtimas gali daryti reikšmingą neigiamą poveikį aplinkai arba jei toks pakeitimas ar išplėtimas lygus šiame priede nustatytiems žemutiniams ribiniams dydžiams arba didesnis už juos, jeigu jie nustatyti, įskaitant esamų statinių rekonstravimą, gamybos proceso ir technologinės įrangos modernizavimą ar keitimą, gamybos būdo, produkcijos kiekio (masto) ar rūšies pakeitimą, naujų technologijų įdiegimą.“</w:t>
      </w:r>
      <w:bookmarkStart w:id="16" w:name="page8"/>
      <w:bookmarkEnd w:id="16"/>
    </w:p>
    <w:p w14:paraId="4A716A4A" w14:textId="77777777" w:rsidR="002B1497" w:rsidRPr="005B4277" w:rsidRDefault="00C9448F">
      <w:pPr>
        <w:numPr>
          <w:ilvl w:val="0"/>
          <w:numId w:val="3"/>
        </w:numPr>
        <w:spacing w:after="0" w:line="360" w:lineRule="auto"/>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Planuojamos ūkinės veiklos fizinės charakteristikos: žemės sklypo plotas ir planuojama jo naudojimo paskirtis ir būdas (būdai), funkcinės zonos, planuojamas užstatymo plotas, numatomi statiniai, įrenginiai ir jų paskirtys, reikalinga inžinerinė infrastruktūra (pvz., inžineriniai tinklai (vandentiekio, nuotekų šalinimo, šilumos, energijos ir kt.), susisiekimo komunikacijos, kai tinkama, griovimo darbų aprašymas.</w:t>
      </w:r>
    </w:p>
    <w:p w14:paraId="7C076FDF" w14:textId="77777777" w:rsidR="002B1497" w:rsidRPr="005B4277" w:rsidRDefault="00C9448F">
      <w:pPr>
        <w:spacing w:after="0" w:line="360" w:lineRule="auto"/>
        <w:ind w:left="360" w:firstLine="936"/>
        <w:jc w:val="both"/>
        <w:rPr>
          <w:rFonts w:ascii="Times New Roman" w:eastAsia="ArialMT" w:hAnsi="Times New Roman" w:cs="Times New Roman"/>
          <w:kern w:val="0"/>
          <w:sz w:val="24"/>
          <w:szCs w:val="24"/>
        </w:rPr>
      </w:pPr>
      <w:r w:rsidRPr="005B4277">
        <w:rPr>
          <w:rFonts w:ascii="Times New Roman" w:eastAsia="Times New Roman" w:hAnsi="Times New Roman" w:cs="Times New Roman"/>
          <w:b/>
          <w:kern w:val="0"/>
          <w:sz w:val="24"/>
        </w:rPr>
        <w:t>Bendra krašto kelio Nr. 173 informacija</w:t>
      </w:r>
    </w:p>
    <w:p w14:paraId="445BB9CB" w14:textId="4F142866"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eastAsia="Times New Roman" w:hAnsi="Times New Roman" w:cs="Times New Roman"/>
          <w:b/>
          <w:kern w:val="0"/>
          <w:sz w:val="24"/>
        </w:rPr>
        <w:tab/>
      </w:r>
      <w:r w:rsidRPr="005B4277">
        <w:rPr>
          <w:rFonts w:ascii="Times New Roman" w:eastAsia="Times New Roman" w:hAnsi="Times New Roman" w:cs="Times New Roman"/>
          <w:kern w:val="0"/>
          <w:sz w:val="24"/>
          <w:szCs w:val="24"/>
        </w:rPr>
        <w:t xml:space="preserve">Bendras </w:t>
      </w:r>
      <w:r w:rsidRPr="005B4277">
        <w:rPr>
          <w:rFonts w:ascii="Times New Roman" w:eastAsia="ArialMT" w:hAnsi="Times New Roman" w:cs="Times New Roman"/>
          <w:kern w:val="0"/>
          <w:sz w:val="24"/>
          <w:szCs w:val="24"/>
        </w:rPr>
        <w:t xml:space="preserve">valstybinės reikšmės krašto kelio Nr. 173 Molėtai-Pabradė </w:t>
      </w:r>
      <w:r w:rsidRPr="005B4277">
        <w:rPr>
          <w:rFonts w:ascii="Times New Roman" w:eastAsia="Times New Roman" w:hAnsi="Times New Roman" w:cs="Times New Roman"/>
          <w:kern w:val="0"/>
          <w:sz w:val="24"/>
          <w:szCs w:val="24"/>
        </w:rPr>
        <w:t xml:space="preserve">ilgis – 42 km. </w:t>
      </w:r>
      <w:r w:rsidRPr="005B4277">
        <w:rPr>
          <w:rFonts w:ascii="Times New Roman" w:hAnsi="Times New Roman" w:cs="Times New Roman"/>
          <w:kern w:val="0"/>
          <w:sz w:val="24"/>
          <w:szCs w:val="24"/>
        </w:rPr>
        <w:t xml:space="preserve">Kelias prasideda Molėtuose, Inturkės ir Vilniaus gatvių sankryžoje, eina per Molėtų ir Švenčionių rajonus. Kelias baigiasi Pabradėje, trišalėje sankryžoje su krašto keliu Nr. 102 Vilnius-Zarasai. Kelias skiria </w:t>
      </w:r>
      <w:proofErr w:type="spellStart"/>
      <w:r w:rsidRPr="005B4277">
        <w:rPr>
          <w:rFonts w:ascii="Times New Roman" w:hAnsi="Times New Roman" w:cs="Times New Roman"/>
          <w:kern w:val="0"/>
          <w:sz w:val="24"/>
          <w:szCs w:val="24"/>
        </w:rPr>
        <w:t>Rudesos</w:t>
      </w:r>
      <w:proofErr w:type="spellEnd"/>
      <w:r w:rsidRPr="005B4277">
        <w:rPr>
          <w:rFonts w:ascii="Times New Roman" w:hAnsi="Times New Roman" w:cs="Times New Roman"/>
          <w:kern w:val="0"/>
          <w:sz w:val="24"/>
          <w:szCs w:val="24"/>
        </w:rPr>
        <w:t xml:space="preserve"> ir </w:t>
      </w:r>
      <w:proofErr w:type="spellStart"/>
      <w:r w:rsidRPr="005B4277">
        <w:rPr>
          <w:rFonts w:ascii="Times New Roman" w:hAnsi="Times New Roman" w:cs="Times New Roman"/>
          <w:kern w:val="0"/>
          <w:sz w:val="24"/>
          <w:szCs w:val="24"/>
        </w:rPr>
        <w:t>Rudesėlio</w:t>
      </w:r>
      <w:proofErr w:type="spellEnd"/>
      <w:r w:rsidRPr="005B4277">
        <w:rPr>
          <w:rFonts w:ascii="Times New Roman" w:hAnsi="Times New Roman" w:cs="Times New Roman"/>
          <w:kern w:val="0"/>
          <w:sz w:val="24"/>
          <w:szCs w:val="24"/>
        </w:rPr>
        <w:t xml:space="preserve">, </w:t>
      </w:r>
      <w:proofErr w:type="spellStart"/>
      <w:r w:rsidRPr="005B4277">
        <w:rPr>
          <w:rFonts w:ascii="Times New Roman" w:hAnsi="Times New Roman" w:cs="Times New Roman"/>
          <w:kern w:val="0"/>
          <w:sz w:val="24"/>
          <w:szCs w:val="24"/>
        </w:rPr>
        <w:t>Gėluoto</w:t>
      </w:r>
      <w:proofErr w:type="spellEnd"/>
      <w:r w:rsidRPr="005B4277">
        <w:rPr>
          <w:rFonts w:ascii="Times New Roman" w:hAnsi="Times New Roman" w:cs="Times New Roman"/>
          <w:kern w:val="0"/>
          <w:sz w:val="24"/>
          <w:szCs w:val="24"/>
        </w:rPr>
        <w:t xml:space="preserve"> ir Išnarų ežerus, taip pat atskiria </w:t>
      </w:r>
      <w:proofErr w:type="spellStart"/>
      <w:r w:rsidRPr="005B4277">
        <w:rPr>
          <w:rFonts w:ascii="Times New Roman" w:hAnsi="Times New Roman" w:cs="Times New Roman"/>
          <w:kern w:val="0"/>
          <w:sz w:val="24"/>
          <w:szCs w:val="24"/>
        </w:rPr>
        <w:t>Arino</w:t>
      </w:r>
      <w:proofErr w:type="spellEnd"/>
      <w:r w:rsidRPr="005B4277">
        <w:rPr>
          <w:rFonts w:ascii="Times New Roman" w:hAnsi="Times New Roman" w:cs="Times New Roman"/>
          <w:kern w:val="0"/>
          <w:sz w:val="24"/>
          <w:szCs w:val="24"/>
        </w:rPr>
        <w:t xml:space="preserve"> ežerą nuo </w:t>
      </w:r>
      <w:proofErr w:type="spellStart"/>
      <w:r w:rsidRPr="005B4277">
        <w:rPr>
          <w:rFonts w:ascii="Times New Roman" w:hAnsi="Times New Roman" w:cs="Times New Roman"/>
          <w:kern w:val="0"/>
          <w:sz w:val="24"/>
          <w:szCs w:val="24"/>
        </w:rPr>
        <w:t>Spenglo</w:t>
      </w:r>
      <w:proofErr w:type="spellEnd"/>
      <w:r w:rsidRPr="005B4277">
        <w:rPr>
          <w:rFonts w:ascii="Times New Roman" w:hAnsi="Times New Roman" w:cs="Times New Roman"/>
          <w:kern w:val="0"/>
          <w:sz w:val="24"/>
          <w:szCs w:val="24"/>
        </w:rPr>
        <w:t xml:space="preserve">, bei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žuvininkystės tvenkinių ir Pravalo ežero.</w:t>
      </w:r>
    </w:p>
    <w:p w14:paraId="0DF37D49" w14:textId="74474869" w:rsidR="002B1497" w:rsidRPr="005B4277" w:rsidRDefault="00C9448F" w:rsidP="00E02283">
      <w:pPr>
        <w:spacing w:after="0" w:line="360" w:lineRule="auto"/>
        <w:ind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Valstybinės reikšmės krašto keli</w:t>
      </w:r>
      <w:r w:rsidR="00B34187" w:rsidRPr="005B4277">
        <w:rPr>
          <w:rFonts w:ascii="Times New Roman" w:hAnsi="Times New Roman" w:cs="Times New Roman"/>
          <w:kern w:val="0"/>
          <w:sz w:val="24"/>
          <w:szCs w:val="24"/>
        </w:rPr>
        <w:t>o</w:t>
      </w:r>
      <w:r w:rsidRPr="005B4277">
        <w:rPr>
          <w:rFonts w:ascii="Times New Roman" w:hAnsi="Times New Roman" w:cs="Times New Roman"/>
          <w:kern w:val="0"/>
          <w:sz w:val="24"/>
          <w:szCs w:val="24"/>
        </w:rPr>
        <w:t xml:space="preserve"> Nr. 173 Molėtai-Pabradė ruožas </w:t>
      </w:r>
      <w:r w:rsidRPr="005B4277">
        <w:rPr>
          <w:rFonts w:ascii="Times New Roman" w:hAnsi="Times New Roman" w:cs="Times New Roman"/>
          <w:b/>
          <w:bCs/>
          <w:kern w:val="0"/>
          <w:sz w:val="24"/>
          <w:szCs w:val="24"/>
        </w:rPr>
        <w:t>nuo 6,100 km iki 10,985 km</w:t>
      </w:r>
      <w:r w:rsidRPr="005B4277">
        <w:rPr>
          <w:rFonts w:ascii="Times New Roman" w:hAnsi="Times New Roman" w:cs="Times New Roman"/>
          <w:kern w:val="0"/>
          <w:sz w:val="24"/>
          <w:szCs w:val="24"/>
        </w:rPr>
        <w:t xml:space="preserve"> </w:t>
      </w:r>
      <w:r w:rsidRPr="005B4277">
        <w:rPr>
          <w:rFonts w:ascii="Times New Roman" w:eastAsia="ArialMT" w:hAnsi="Times New Roman" w:cs="Times New Roman"/>
          <w:kern w:val="0"/>
          <w:sz w:val="24"/>
          <w:szCs w:val="24"/>
        </w:rPr>
        <w:t xml:space="preserve">prasideda nuo </w:t>
      </w:r>
      <w:proofErr w:type="spellStart"/>
      <w:r w:rsidRPr="005B4277">
        <w:rPr>
          <w:rFonts w:ascii="Times New Roman" w:eastAsia="ArialMT" w:hAnsi="Times New Roman" w:cs="Times New Roman"/>
          <w:kern w:val="0"/>
          <w:sz w:val="24"/>
          <w:szCs w:val="24"/>
        </w:rPr>
        <w:t>Rudasėlės</w:t>
      </w:r>
      <w:proofErr w:type="spellEnd"/>
      <w:r w:rsidRPr="005B4277">
        <w:rPr>
          <w:rFonts w:ascii="Times New Roman" w:eastAsia="ArialMT" w:hAnsi="Times New Roman" w:cs="Times New Roman"/>
          <w:kern w:val="0"/>
          <w:sz w:val="24"/>
          <w:szCs w:val="24"/>
        </w:rPr>
        <w:t xml:space="preserve"> kaimo ir tęsiasi iki Pakrovų kaimo; ruožas </w:t>
      </w:r>
      <w:r w:rsidRPr="005B4277">
        <w:rPr>
          <w:rFonts w:ascii="Times New Roman" w:hAnsi="Times New Roman" w:cs="Times New Roman"/>
          <w:b/>
          <w:bCs/>
          <w:kern w:val="0"/>
          <w:sz w:val="24"/>
          <w:szCs w:val="24"/>
        </w:rPr>
        <w:t>nuo 15,405 km iki 17,925 km</w:t>
      </w:r>
      <w:r w:rsidRPr="005B4277">
        <w:rPr>
          <w:rFonts w:ascii="Times New Roman" w:hAnsi="Times New Roman" w:cs="Times New Roman"/>
          <w:kern w:val="0"/>
          <w:sz w:val="24"/>
          <w:szCs w:val="24"/>
        </w:rPr>
        <w:t xml:space="preserve"> prasideda rajoninio kelio Nr. 2832 </w:t>
      </w:r>
      <w:proofErr w:type="spellStart"/>
      <w:r w:rsidRPr="005B4277">
        <w:rPr>
          <w:rFonts w:ascii="Times New Roman" w:hAnsi="Times New Roman" w:cs="Times New Roman"/>
          <w:kern w:val="0"/>
          <w:sz w:val="24"/>
          <w:szCs w:val="24"/>
        </w:rPr>
        <w:t>Dūdanosiai-Gačkiškiai-Liudgarda</w:t>
      </w:r>
      <w:proofErr w:type="spellEnd"/>
      <w:r w:rsidRPr="005B4277">
        <w:rPr>
          <w:rFonts w:ascii="Times New Roman" w:hAnsi="Times New Roman" w:cs="Times New Roman"/>
          <w:kern w:val="0"/>
          <w:sz w:val="24"/>
          <w:szCs w:val="24"/>
        </w:rPr>
        <w:t xml:space="preserve"> ir krašto kelio Nr. 173 sankryžoje, baigiasi ties Žeimių g. ir Pabradės g. sankirta; ruožas </w:t>
      </w:r>
      <w:r w:rsidRPr="005B4277">
        <w:rPr>
          <w:rFonts w:ascii="Times New Roman" w:hAnsi="Times New Roman" w:cs="Times New Roman"/>
          <w:b/>
          <w:bCs/>
          <w:kern w:val="0"/>
          <w:sz w:val="24"/>
          <w:szCs w:val="24"/>
        </w:rPr>
        <w:t xml:space="preserve"> nuo 23,074 km iki 27,054 km </w:t>
      </w:r>
      <w:r w:rsidRPr="005B4277">
        <w:rPr>
          <w:rFonts w:ascii="Times New Roman" w:hAnsi="Times New Roman" w:cs="Times New Roman"/>
          <w:kern w:val="0"/>
          <w:sz w:val="24"/>
          <w:szCs w:val="24"/>
        </w:rPr>
        <w:t xml:space="preserve">yra Molėtų rajono savivaldybės Joniškio seniūnijos teritorijoje, rytų Lietuvoje, rekonstruojamas krašto kelio ruožas eina per Joniškio miestelį; ruožas </w:t>
      </w:r>
      <w:r w:rsidRPr="005B4277">
        <w:rPr>
          <w:rFonts w:ascii="Times New Roman" w:hAnsi="Times New Roman" w:cs="Times New Roman"/>
          <w:b/>
          <w:bCs/>
          <w:kern w:val="0"/>
          <w:sz w:val="24"/>
          <w:szCs w:val="24"/>
        </w:rPr>
        <w:t xml:space="preserve">nuo 27,054 km iki 35,123 km </w:t>
      </w:r>
      <w:r w:rsidRPr="005B4277">
        <w:rPr>
          <w:rFonts w:ascii="Times New Roman" w:hAnsi="Times New Roman" w:cs="Times New Roman"/>
          <w:kern w:val="0"/>
          <w:sz w:val="24"/>
          <w:szCs w:val="24"/>
        </w:rPr>
        <w:t xml:space="preserve">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w:t>
      </w:r>
    </w:p>
    <w:p w14:paraId="511A1982" w14:textId="77777777" w:rsidR="002B1497" w:rsidRPr="005B4277" w:rsidRDefault="00C9448F" w:rsidP="00E02283">
      <w:pPr>
        <w:spacing w:after="0" w:line="360" w:lineRule="auto"/>
        <w:jc w:val="both"/>
        <w:rPr>
          <w:rFonts w:ascii="Times New Roman" w:eastAsia="Times New Roman" w:hAnsi="Times New Roman" w:cs="Times New Roman"/>
          <w:b/>
          <w:bCs/>
          <w:kern w:val="0"/>
          <w:sz w:val="24"/>
        </w:rPr>
      </w:pPr>
      <w:r w:rsidRPr="005B4277">
        <w:rPr>
          <w:rFonts w:ascii="Times New Roman" w:hAnsi="Times New Roman" w:cs="Times New Roman"/>
          <w:b/>
          <w:bCs/>
          <w:kern w:val="0"/>
          <w:sz w:val="24"/>
          <w:szCs w:val="24"/>
        </w:rPr>
        <w:t>PŪV informacija</w:t>
      </w:r>
    </w:p>
    <w:p w14:paraId="71516EB5" w14:textId="77777777" w:rsidR="002B1497" w:rsidRPr="005B4277" w:rsidRDefault="00C9448F" w:rsidP="00E02283">
      <w:pPr>
        <w:spacing w:after="0" w:line="360" w:lineRule="auto"/>
        <w:jc w:val="both"/>
        <w:rPr>
          <w:rFonts w:ascii="Times New Roman" w:eastAsia="ArialMT" w:hAnsi="Times New Roman" w:cs="Times New Roman"/>
          <w:bCs/>
          <w:kern w:val="0"/>
          <w:sz w:val="24"/>
          <w:szCs w:val="24"/>
        </w:rPr>
      </w:pPr>
      <w:r w:rsidRPr="005B4277">
        <w:rPr>
          <w:rFonts w:ascii="Times New Roman" w:eastAsia="Times New Roman" w:hAnsi="Times New Roman" w:cs="Times New Roman"/>
          <w:bCs/>
          <w:kern w:val="0"/>
          <w:sz w:val="24"/>
        </w:rPr>
        <w:tab/>
      </w:r>
      <w:bookmarkStart w:id="17" w:name="_Hlk133496960"/>
      <w:r w:rsidRPr="005B4277">
        <w:rPr>
          <w:rFonts w:ascii="Times New Roman" w:eastAsia="Times New Roman" w:hAnsi="Times New Roman" w:cs="Times New Roman"/>
          <w:bCs/>
          <w:kern w:val="0"/>
          <w:sz w:val="24"/>
        </w:rPr>
        <w:t xml:space="preserve">Ūkinės veiklos vieta </w:t>
      </w:r>
      <w:r w:rsidRPr="005B4277">
        <w:rPr>
          <w:rFonts w:ascii="Times New Roman" w:eastAsia="ArialMT" w:hAnsi="Times New Roman" w:cs="Times New Roman"/>
          <w:bCs/>
          <w:kern w:val="0"/>
          <w:sz w:val="24"/>
          <w:szCs w:val="24"/>
        </w:rPr>
        <w:t>yra Molėtų rajono savivaldybės Inturkės seniūnijos teritorijoje, rytų Lietuvoje.</w:t>
      </w:r>
    </w:p>
    <w:p w14:paraId="5C1117D4" w14:textId="77777777" w:rsidR="002B1497" w:rsidRPr="005B4277" w:rsidRDefault="00C9448F" w:rsidP="001659BD">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6CC0672" w14:textId="4B935B5D" w:rsidR="002B1497" w:rsidRPr="005B4277" w:rsidRDefault="00C9448F" w:rsidP="00E02283">
      <w:pPr>
        <w:spacing w:after="0" w:line="360" w:lineRule="auto"/>
        <w:ind w:firstLine="729"/>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xml:space="preserve">Rekonstruojamo kelio ruožas prasideda nuo </w:t>
      </w:r>
      <w:proofErr w:type="spellStart"/>
      <w:r w:rsidRPr="005B4277">
        <w:rPr>
          <w:rFonts w:ascii="Times New Roman" w:eastAsia="ArialMT" w:hAnsi="Times New Roman" w:cs="Times New Roman"/>
          <w:bCs/>
          <w:kern w:val="0"/>
          <w:sz w:val="24"/>
          <w:szCs w:val="24"/>
        </w:rPr>
        <w:t>Rudasėlės</w:t>
      </w:r>
      <w:proofErr w:type="spellEnd"/>
      <w:r w:rsidRPr="005B4277">
        <w:rPr>
          <w:rFonts w:ascii="Times New Roman" w:eastAsia="ArialMT" w:hAnsi="Times New Roman" w:cs="Times New Roman"/>
          <w:bCs/>
          <w:kern w:val="0"/>
          <w:sz w:val="24"/>
          <w:szCs w:val="24"/>
        </w:rPr>
        <w:t xml:space="preserve"> kaimo ir tęsiasi iki Pakrovų kaimo. K</w:t>
      </w:r>
      <w:bookmarkStart w:id="18" w:name="_Hlk133496821_Copy_1"/>
      <w:bookmarkStart w:id="19" w:name="_Hlk141873639_Copy_1"/>
      <w:r w:rsidRPr="005B4277">
        <w:rPr>
          <w:rFonts w:ascii="Times New Roman" w:eastAsia="ArialMT" w:hAnsi="Times New Roman" w:cs="Times New Roman"/>
          <w:bCs/>
          <w:kern w:val="0"/>
          <w:sz w:val="24"/>
          <w:szCs w:val="24"/>
        </w:rPr>
        <w:t xml:space="preserve">rašto kelio rekonstrukcijos darbai atliekami </w:t>
      </w:r>
      <w:r w:rsidR="004143D2" w:rsidRPr="005B4277">
        <w:rPr>
          <w:rFonts w:ascii="Times New Roman" w:eastAsia="ArialMT" w:hAnsi="Times New Roman" w:cs="Times New Roman"/>
          <w:bCs/>
          <w:kern w:val="0"/>
          <w:sz w:val="24"/>
          <w:szCs w:val="24"/>
        </w:rPr>
        <w:t>AB „Via Lietuva“</w:t>
      </w:r>
      <w:r w:rsidRPr="005B4277">
        <w:rPr>
          <w:rFonts w:ascii="Times New Roman" w:eastAsia="ArialMT" w:hAnsi="Times New Roman" w:cs="Times New Roman"/>
          <w:bCs/>
          <w:kern w:val="0"/>
          <w:sz w:val="24"/>
          <w:szCs w:val="24"/>
        </w:rPr>
        <w:t xml:space="preserve">, patikėjimo teise valdomame sklype. Sklypo unikalus Nr. 4400-3855-9372.  Sklypo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4,885 km.</w:t>
      </w:r>
      <w:bookmarkEnd w:id="18"/>
      <w:r w:rsidRPr="005B4277">
        <w:rPr>
          <w:rFonts w:ascii="Times New Roman" w:eastAsia="ArialMT" w:hAnsi="Times New Roman" w:cs="Times New Roman"/>
          <w:bCs/>
          <w:kern w:val="0"/>
          <w:sz w:val="24"/>
          <w:szCs w:val="24"/>
        </w:rPr>
        <w:t xml:space="preserve"> Dėl rekonstrukcijos sklypo paskirtis nesikeičia</w:t>
      </w:r>
      <w:bookmarkEnd w:id="19"/>
      <w:r w:rsidRPr="005B4277">
        <w:rPr>
          <w:rFonts w:ascii="Times New Roman" w:eastAsia="ArialMT" w:hAnsi="Times New Roman" w:cs="Times New Roman"/>
          <w:bCs/>
          <w:kern w:val="0"/>
          <w:sz w:val="24"/>
          <w:szCs w:val="24"/>
        </w:rPr>
        <w:t>. Darbai planuojami kelio sklype, kelio juostos ribose, kurios plotis 22 m. Griovimo darbai nebus atliekami. Esamas frezuotas asfaltas bus panaudojamas skaldos pagrindo sluoksniui įrengti. Eismo juostų skaičius nesikeis.</w:t>
      </w:r>
    </w:p>
    <w:p w14:paraId="34A50109" w14:textId="1BA6BFDC" w:rsidR="002B1497" w:rsidRPr="005B4277" w:rsidRDefault="00E0228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Rekonstravimo darbai turės teigiamą ilgalaikį poveikį teritorijos vystymuisi, pagerės transporto bei visuomenės susisiekimo kokybė bei saugumas. Aplinkos apsaugos požiūriu išskirtinai jautrių teritorijų planuojamos ūkinės veiklos vietoje nėra. Rekonstruojamo kelio ruožo projektuojami techniniai parametrai pateikiami žemiau:</w:t>
      </w:r>
    </w:p>
    <w:p w14:paraId="392584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6F4788A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TRASA</w:t>
      </w:r>
    </w:p>
    <w:p w14:paraId="2652C6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Valstybinės reikšmės krašto kelias Nr. 173 Molėtai-Pabradė (nuo 6,100 iki 10,985 km.) projektuojamas III kelio kategorijos vadovaujantis KTR 1.01:2008 „Automobilių keliai“ (toliau – KTR 1.01:2008) reikalavimais. Kelio trasos ašis suprojektuota atkartojant esamą kelio ašies liniją prisilaikant KTR 1.01:2008 keliamų reikalavimų. Trasos ašis susideda iš tiesių ir kreivių, sujungtų pereinamosiomis kreivėms.</w:t>
      </w:r>
    </w:p>
    <w:p w14:paraId="50947B8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98639C"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6B52C7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IŠILGINIS PROFILIS</w:t>
      </w:r>
    </w:p>
    <w:p w14:paraId="61AEDAF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Rekonstruojamo kelio ruožo išilginis profilis projektuojamas atsižvelgiant į aplinkos reljefą, esamų statinių padėtį, prisilaikant KTR 1.01:2008 nustatytų reikalavimų. Kelio išilginio profilio elementai taikomi atsižvelgiant į projektinį greitį, kuris kinta nuo 50 km/h iki 70 km/h. Siekiant išvengti dažnai pasikartojančių kalnų nuokalnių, išilginis kelio profilis šiek tiek tiesinamas, vietomis trasos projektinė linija pakeliama nuo esamo paviršiaus ~ 2,43 m, pažeminama ~ -1,20 m.</w:t>
      </w:r>
      <w:r w:rsidRPr="00674514">
        <w:rPr>
          <w:rFonts w:ascii="Times New Roman" w:hAnsi="Times New Roman" w:cs="Times New Roman"/>
          <w:sz w:val="24"/>
          <w:szCs w:val="24"/>
        </w:rPr>
        <w:t xml:space="preserve"> </w:t>
      </w:r>
    </w:p>
    <w:p w14:paraId="0C140231"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6A4C2F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29D7EA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Projektinės apkrovos A skaičiavimai atlikti vadovaujantis Automobilių kelių standartizuotų dangų konstrukcijų projektavimo taisyklių (toliau – KPT SDK 19) reikalavimais ir metodika, kai koeficientai pastovūs (pagal 1.2 ir 2.2 metodus). 1.2 metodas taikomas nustatant projektinę apkrovą A, kai žinomi vidutinio sunkiojo transporto eismo intensyvumo per parą (aut./parą) duomenys (remiantis Lakis sistemos paskutinių metų duomenimis) (žr. 17 lentelę). 2.2 metodu skaičiuojama projektinė apkrova A atsižvelgiant į „Lietuvos Respublikos krašto apsaugos ministerijos logistikos departamento“ numatomus karinio transporto srautus krašto kelyje Nr.173 (žr. 18, 19 lenteles) . Susumavus 1.2 ir 2.2 metodais nustatytas projektines apkrovas A nustatyta DK 2 dangos konstrukcijos klasė. Atsižvelgiant į „Lietuvos Respublikos krašto apsaugos ministerijos logistikos departamento“ numatomus karinio transporto srautus ir įsivertinus, kad sunkusis karinis transportas važiuos kolonomis, nustatyta, kad kelio dangą veiks ypatingosios apkrovos. Statytojo nurodymu, siekiant apsaugoti kelio konstrukciją nuo neigiamo poveikio dėl </w:t>
      </w:r>
      <w:proofErr w:type="spellStart"/>
      <w:r w:rsidRPr="005B4277">
        <w:rPr>
          <w:rFonts w:ascii="Times New Roman" w:hAnsi="Times New Roman" w:cs="Times New Roman"/>
          <w:sz w:val="24"/>
          <w:szCs w:val="24"/>
        </w:rPr>
        <w:t>didžiagabaričio</w:t>
      </w:r>
      <w:proofErr w:type="spellEnd"/>
      <w:r w:rsidRPr="005B4277">
        <w:rPr>
          <w:rFonts w:ascii="Times New Roman" w:hAnsi="Times New Roman" w:cs="Times New Roman"/>
          <w:sz w:val="24"/>
          <w:szCs w:val="24"/>
        </w:rPr>
        <w:t xml:space="preserve"> karinės technikos judėjimo projektuojamu keliu, priimta aukštesnė dangos konstrukcijos klasė DK10.</w:t>
      </w:r>
    </w:p>
    <w:p w14:paraId="5B4B0A15"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8CEB79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7D93B2E"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0C8331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7CF76E48"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741DAA6"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C4A8819"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497D2B"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615CCC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1288F94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0BF52ED"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5D65441D" w14:textId="5CB464C3" w:rsidR="002B1497" w:rsidRPr="005B4277" w:rsidRDefault="00002868">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89" behindDoc="0" locked="0" layoutInCell="0" allowOverlap="1" wp14:anchorId="01333CB7" wp14:editId="0F8A62DC">
            <wp:simplePos x="0" y="0"/>
            <wp:positionH relativeFrom="column">
              <wp:posOffset>109220</wp:posOffset>
            </wp:positionH>
            <wp:positionV relativeFrom="paragraph">
              <wp:posOffset>259080</wp:posOffset>
            </wp:positionV>
            <wp:extent cx="5610225" cy="5078095"/>
            <wp:effectExtent l="0" t="0" r="9525" b="8255"/>
            <wp:wrapTopAndBottom/>
            <wp:docPr id="76" name="Image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73"/>
                    <pic:cNvPicPr>
                      <a:picLocks noChangeAspect="1" noChangeArrowheads="1"/>
                    </pic:cNvPicPr>
                  </pic:nvPicPr>
                  <pic:blipFill>
                    <a:blip r:embed="rId53"/>
                    <a:stretch>
                      <a:fillRect/>
                    </a:stretch>
                  </pic:blipFill>
                  <pic:spPr bwMode="auto">
                    <a:xfrm>
                      <a:off x="0" y="0"/>
                      <a:ext cx="5610225" cy="5078095"/>
                    </a:xfrm>
                    <a:prstGeom prst="rect">
                      <a:avLst/>
                    </a:prstGeom>
                  </pic:spPr>
                </pic:pic>
              </a:graphicData>
            </a:graphic>
            <wp14:sizeRelH relativeFrom="margin">
              <wp14:pctWidth>0</wp14:pctWidth>
            </wp14:sizeRelH>
            <wp14:sizeRelV relativeFrom="margin">
              <wp14:pctHeight>0</wp14:pctHeight>
            </wp14:sizeRelV>
          </wp:anchor>
        </w:drawing>
      </w:r>
      <w:r w:rsidR="00C9448F" w:rsidRPr="005B4277">
        <w:rPr>
          <w:rFonts w:ascii="Times New Roman" w:hAnsi="Times New Roman" w:cs="Times New Roman"/>
          <w:b/>
          <w:bCs/>
          <w:sz w:val="24"/>
          <w:szCs w:val="24"/>
        </w:rPr>
        <w:t xml:space="preserve">17 Lentelė. </w:t>
      </w:r>
      <w:r w:rsidR="00C9448F" w:rsidRPr="005B4277">
        <w:rPr>
          <w:rFonts w:ascii="Times New Roman" w:hAnsi="Times New Roman" w:cs="Times New Roman"/>
          <w:sz w:val="24"/>
          <w:szCs w:val="24"/>
        </w:rPr>
        <w:t>Dangos konstrukcijos klasės nustatymas 1.2 metodu.</w:t>
      </w:r>
    </w:p>
    <w:p w14:paraId="10F2F1D7" w14:textId="29CE2334" w:rsidR="002B1497" w:rsidRPr="00674514" w:rsidRDefault="002B1497">
      <w:pPr>
        <w:tabs>
          <w:tab w:val="left" w:pos="1715"/>
        </w:tabs>
        <w:spacing w:after="0" w:line="360" w:lineRule="auto"/>
        <w:jc w:val="both"/>
        <w:rPr>
          <w:rFonts w:ascii="Times New Roman" w:hAnsi="Times New Roman" w:cs="Times New Roman"/>
          <w:b/>
          <w:bCs/>
          <w:sz w:val="24"/>
          <w:szCs w:val="24"/>
        </w:rPr>
      </w:pPr>
    </w:p>
    <w:p w14:paraId="3FE4DD2B" w14:textId="75CFFDAE" w:rsidR="002B1497" w:rsidRPr="005B4277" w:rsidRDefault="00C9448F">
      <w:pPr>
        <w:tabs>
          <w:tab w:val="left" w:pos="1715"/>
        </w:tabs>
        <w:spacing w:after="0" w:line="360" w:lineRule="auto"/>
      </w:pPr>
      <w:r w:rsidRPr="005B4277">
        <w:rPr>
          <w:rFonts w:ascii="Times New Roman" w:eastAsia="ArialMT" w:hAnsi="Times New Roman" w:cs="Times New Roman"/>
          <w:b/>
          <w:bCs/>
          <w:kern w:val="0"/>
          <w:sz w:val="24"/>
          <w:szCs w:val="24"/>
        </w:rPr>
        <w:t xml:space="preserve">18 Lentelė. </w:t>
      </w:r>
      <w:r w:rsidRPr="005B4277">
        <w:rPr>
          <w:rFonts w:ascii="Times New Roman" w:eastAsia="ArialMT" w:hAnsi="Times New Roman" w:cs="Times New Roman"/>
          <w:kern w:val="0"/>
          <w:sz w:val="24"/>
          <w:szCs w:val="24"/>
        </w:rPr>
        <w:t>Sunkiojo transporto ekvivalentinės ašies apkrovų skaičiaus per parą apskaičiavimas.</w:t>
      </w:r>
    </w:p>
    <w:p w14:paraId="2A0D74B1" w14:textId="7763C19A" w:rsidR="002B1497" w:rsidRPr="005B4277" w:rsidRDefault="00002868" w:rsidP="00002868">
      <w:pPr>
        <w:tabs>
          <w:tab w:val="left" w:pos="1715"/>
        </w:tabs>
        <w:spacing w:after="0" w:line="360" w:lineRule="auto"/>
        <w:jc w:val="center"/>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41188911" wp14:editId="397C7A11">
            <wp:extent cx="5236845" cy="2573020"/>
            <wp:effectExtent l="0" t="0" r="1905" b="0"/>
            <wp:docPr id="21433341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36845" cy="2573020"/>
                    </a:xfrm>
                    <a:prstGeom prst="rect">
                      <a:avLst/>
                    </a:prstGeom>
                    <a:noFill/>
                  </pic:spPr>
                </pic:pic>
              </a:graphicData>
            </a:graphic>
          </wp:inline>
        </w:drawing>
      </w:r>
    </w:p>
    <w:p w14:paraId="6A9F0AAB"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19 Lentelė. </w:t>
      </w:r>
      <w:r w:rsidRPr="005B4277">
        <w:rPr>
          <w:rFonts w:ascii="Times New Roman" w:eastAsia="ArialMT" w:hAnsi="Times New Roman" w:cs="Times New Roman"/>
          <w:kern w:val="0"/>
          <w:sz w:val="24"/>
          <w:szCs w:val="24"/>
        </w:rPr>
        <w:t>Dangos konstrukcijos klasės nustatymas 2.2 metodu.</w:t>
      </w:r>
    </w:p>
    <w:p w14:paraId="726921A7" w14:textId="77777777" w:rsidR="002B1497" w:rsidRPr="00674514" w:rsidRDefault="00C9448F">
      <w:pPr>
        <w:tabs>
          <w:tab w:val="left" w:pos="1715"/>
        </w:tabs>
        <w:spacing w:after="0" w:line="360" w:lineRule="auto"/>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91" behindDoc="0" locked="0" layoutInCell="0" allowOverlap="1" wp14:anchorId="3F5BA5BF" wp14:editId="39F276E4">
            <wp:simplePos x="0" y="0"/>
            <wp:positionH relativeFrom="column">
              <wp:align>center</wp:align>
            </wp:positionH>
            <wp:positionV relativeFrom="paragraph">
              <wp:posOffset>635</wp:posOffset>
            </wp:positionV>
            <wp:extent cx="6120130" cy="6409055"/>
            <wp:effectExtent l="0" t="0" r="0" b="0"/>
            <wp:wrapSquare wrapText="largest"/>
            <wp:docPr id="78" name="Image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75"/>
                    <pic:cNvPicPr>
                      <a:picLocks noChangeAspect="1" noChangeArrowheads="1"/>
                    </pic:cNvPicPr>
                  </pic:nvPicPr>
                  <pic:blipFill>
                    <a:blip r:embed="rId55"/>
                    <a:stretch>
                      <a:fillRect/>
                    </a:stretch>
                  </pic:blipFill>
                  <pic:spPr bwMode="auto">
                    <a:xfrm>
                      <a:off x="0" y="0"/>
                      <a:ext cx="6120130" cy="6409055"/>
                    </a:xfrm>
                    <a:prstGeom prst="rect">
                      <a:avLst/>
                    </a:prstGeom>
                  </pic:spPr>
                </pic:pic>
              </a:graphicData>
            </a:graphic>
          </wp:anchor>
        </w:drawing>
      </w:r>
    </w:p>
    <w:p w14:paraId="463CF4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Šalčiui atsparios dangos konstrukcijos storis nustatytas vadovaujantis taisyklių KPT SDK 19 reikalavimais. Geologinių tyrimų metu nustatyta, jog vyraujanti grunto jautrumo šalčiui klasė – F3. Žemės sankasos įrengimui ant F3 klasės gruntų numatomas kvalifikuotas gruntų pagerinimas ne mažesniu kaip 25 cm sluoksnio storiu pagal metodinius nurodymus MN GPSR 12, priskiriant F2 klasės gruntams. Tikėtinas didžiausias įšalo gylis pagal kelio geografinę padėtį – 150 cm. </w:t>
      </w:r>
    </w:p>
    <w:p w14:paraId="2B718EDD"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82868F"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Skaičiavimai:</w:t>
      </w:r>
    </w:p>
    <w:p w14:paraId="3070E0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1. Pirminis mažiausias šalčiui atsparios dangos konstrukcijos storis apskaičiuojamas pagal projektinę dangos konstrukcijos klasę, pagal KPT SDK 19 6 lentelės duomenis: Automobilių kelio: 0,75 × 150 = 112,5 cm. Priimama 115 cm. 2. Pirminio mažiausio šalčiui atsparios dangos konstrukcijos storio patikslinimas pagal KPT SDK 19 7 lentelės (žr. 20 lentelę) duomenis: Automobilių kelio: 115+5+0+0+0=120 cm. Nustatytas šalčiui atsparios dangos konstrukcijos storis apvalinamas 5 cm tikslumu (tik didinant). Mažiausio šalčiui atsparios dangos konstrukcijos storis – 120 cm.</w:t>
      </w:r>
    </w:p>
    <w:p w14:paraId="755BFD0A"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 xml:space="preserve">20 Lentelė. </w:t>
      </w:r>
      <w:r w:rsidRPr="005B4277">
        <w:rPr>
          <w:rFonts w:ascii="Times New Roman" w:hAnsi="Times New Roman" w:cs="Times New Roman"/>
          <w:sz w:val="24"/>
          <w:szCs w:val="24"/>
        </w:rPr>
        <w:t xml:space="preserve">Pirminio šalčiui atsparios dangos </w:t>
      </w:r>
      <w:proofErr w:type="spellStart"/>
      <w:r w:rsidRPr="005B4277">
        <w:rPr>
          <w:rFonts w:ascii="Times New Roman" w:hAnsi="Times New Roman" w:cs="Times New Roman"/>
          <w:sz w:val="24"/>
          <w:szCs w:val="24"/>
        </w:rPr>
        <w:t>konstrukijos</w:t>
      </w:r>
      <w:proofErr w:type="spellEnd"/>
      <w:r w:rsidRPr="005B4277">
        <w:rPr>
          <w:rFonts w:ascii="Times New Roman" w:hAnsi="Times New Roman" w:cs="Times New Roman"/>
          <w:sz w:val="24"/>
          <w:szCs w:val="24"/>
        </w:rPr>
        <w:t xml:space="preserve"> storio tikslinimas atsižvelgiant į faktines (esamas) dangos konstrukcijos naudojimo sąlygas.</w:t>
      </w:r>
    </w:p>
    <w:p w14:paraId="65075DBE"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2" behindDoc="0" locked="0" layoutInCell="0" allowOverlap="1" wp14:anchorId="25C7CEE3" wp14:editId="7D58ADEE">
            <wp:simplePos x="0" y="0"/>
            <wp:positionH relativeFrom="column">
              <wp:align>center</wp:align>
            </wp:positionH>
            <wp:positionV relativeFrom="paragraph">
              <wp:posOffset>635</wp:posOffset>
            </wp:positionV>
            <wp:extent cx="6120130" cy="5098415"/>
            <wp:effectExtent l="0" t="0" r="0" b="0"/>
            <wp:wrapSquare wrapText="largest"/>
            <wp:docPr id="79" name="Imag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76"/>
                    <pic:cNvPicPr>
                      <a:picLocks noChangeAspect="1" noChangeArrowheads="1"/>
                    </pic:cNvPicPr>
                  </pic:nvPicPr>
                  <pic:blipFill>
                    <a:blip r:embed="rId56"/>
                    <a:stretch>
                      <a:fillRect/>
                    </a:stretch>
                  </pic:blipFill>
                  <pic:spPr bwMode="auto">
                    <a:xfrm>
                      <a:off x="0" y="0"/>
                      <a:ext cx="6120130" cy="5098415"/>
                    </a:xfrm>
                    <a:prstGeom prst="rect">
                      <a:avLst/>
                    </a:prstGeom>
                  </pic:spPr>
                </pic:pic>
              </a:graphicData>
            </a:graphic>
          </wp:anchor>
        </w:drawing>
      </w:r>
    </w:p>
    <w:p w14:paraId="66A43EA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Apsauginio šalčiui atsparaus sluoksnio storis apskaičiuojamas iš mažiausio šalčiui atsparios dangos konstrukcijos storio atimant projektuojamos dangos konstrukcijos sluoksnių storius.</w:t>
      </w:r>
    </w:p>
    <w:p w14:paraId="3B5B2E50" w14:textId="77777777" w:rsidR="004B52A8" w:rsidRPr="005B4277" w:rsidRDefault="004B52A8">
      <w:pPr>
        <w:tabs>
          <w:tab w:val="left" w:pos="1715"/>
        </w:tabs>
        <w:spacing w:after="0" w:line="360" w:lineRule="auto"/>
        <w:jc w:val="both"/>
        <w:rPr>
          <w:rFonts w:ascii="Times New Roman" w:hAnsi="Times New Roman" w:cs="Times New Roman"/>
          <w:sz w:val="24"/>
          <w:szCs w:val="24"/>
        </w:rPr>
      </w:pPr>
    </w:p>
    <w:p w14:paraId="0FC383AA" w14:textId="6D7FED5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Siūlomi du dangos konstrukcijos variantai:</w:t>
      </w:r>
    </w:p>
    <w:p w14:paraId="5A9ECD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Keliui parinkta DK 10 dangos konstrukcijos klasė</w:t>
      </w:r>
    </w:p>
    <w:p w14:paraId="192B5457"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1-asis variantas:</w:t>
      </w:r>
    </w:p>
    <w:p w14:paraId="2E4F51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33EA9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49E915D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0DF844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86CC4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78 cm;</w:t>
      </w:r>
    </w:p>
    <w:p w14:paraId="4FAED255"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00C7D48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AC 11 VS – 4 cm;</w:t>
      </w:r>
    </w:p>
    <w:p w14:paraId="0D3039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AC 16 AS – 8 cm;</w:t>
      </w:r>
    </w:p>
    <w:p w14:paraId="0E1E69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AC 22 PS – 10 cm;</w:t>
      </w:r>
    </w:p>
    <w:p w14:paraId="3FB559A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Žvyro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30 cm;</w:t>
      </w:r>
    </w:p>
    <w:p w14:paraId="2B3CE7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68 cm.</w:t>
      </w:r>
    </w:p>
    <w:p w14:paraId="5A9A03C7"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8FC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Vadovaujantis R 36-01 „Automobilių kelių sankryžos“ parinkta nuovažų dangos konstrukcija:</w:t>
      </w:r>
    </w:p>
    <w:p w14:paraId="6401383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u w:val="single"/>
        </w:rPr>
        <w:t>1-asis variantas:</w:t>
      </w:r>
    </w:p>
    <w:p w14:paraId="1DD6FD2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5BB9E9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62E808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92 cm.</w:t>
      </w:r>
    </w:p>
    <w:p w14:paraId="410659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B95C112" w14:textId="77777777" w:rsidR="002B1497" w:rsidRPr="005B4277" w:rsidRDefault="00C9448F">
      <w:pPr>
        <w:tabs>
          <w:tab w:val="left" w:pos="1715"/>
        </w:tabs>
        <w:spacing w:after="0" w:line="360" w:lineRule="auto"/>
        <w:jc w:val="both"/>
        <w:rPr>
          <w:rFonts w:ascii="Times New Roman" w:hAnsi="Times New Roman" w:cs="Times New Roman"/>
          <w:sz w:val="24"/>
          <w:szCs w:val="24"/>
          <w:u w:val="single"/>
        </w:rPr>
      </w:pPr>
      <w:r w:rsidRPr="005B4277">
        <w:rPr>
          <w:rFonts w:ascii="Times New Roman" w:hAnsi="Times New Roman" w:cs="Times New Roman"/>
          <w:sz w:val="24"/>
          <w:szCs w:val="24"/>
          <w:u w:val="single"/>
        </w:rPr>
        <w:t>2-asis variantas:</w:t>
      </w:r>
    </w:p>
    <w:p w14:paraId="2B1C9B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AC 16 PD – 8 cm;</w:t>
      </w:r>
    </w:p>
    <w:p w14:paraId="0398371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Žvyro pagrindo sluoksnis Ev2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01851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92 cm.</w:t>
      </w:r>
    </w:p>
    <w:p w14:paraId="6AA73E32"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D0A06D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74B5430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Vadovaujantis kelių techninio reglamento KTR 1.01:2008 „Automobilių keliai“ reikalavimais pagal III kelio kategoriją nustatytas 7 skersinio profilio tipas (žr. 29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8D8D34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12E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B5E4383"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50C94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288495" w14:textId="5FC05CC5" w:rsidR="002B1497" w:rsidRPr="005B4277" w:rsidRDefault="00C9448F" w:rsidP="00CD7BE1">
      <w:pPr>
        <w:tabs>
          <w:tab w:val="left" w:pos="1715"/>
        </w:tabs>
        <w:spacing w:after="0" w:line="360" w:lineRule="auto"/>
        <w:jc w:val="center"/>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3" behindDoc="0" locked="0" layoutInCell="0" allowOverlap="1" wp14:anchorId="4E159100" wp14:editId="2C688B7C">
            <wp:simplePos x="0" y="0"/>
            <wp:positionH relativeFrom="column">
              <wp:align>center</wp:align>
            </wp:positionH>
            <wp:positionV relativeFrom="paragraph">
              <wp:posOffset>635</wp:posOffset>
            </wp:positionV>
            <wp:extent cx="6120130" cy="2235835"/>
            <wp:effectExtent l="0" t="0" r="0" b="0"/>
            <wp:wrapSquare wrapText="largest"/>
            <wp:docPr id="80" name="Image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77"/>
                    <pic:cNvPicPr>
                      <a:picLocks noChangeAspect="1" noChangeArrowheads="1"/>
                    </pic:cNvPicPr>
                  </pic:nvPicPr>
                  <pic:blipFill>
                    <a:blip r:embed="rId57"/>
                    <a:stretch>
                      <a:fillRect/>
                    </a:stretch>
                  </pic:blipFill>
                  <pic:spPr bwMode="auto">
                    <a:xfrm>
                      <a:off x="0" y="0"/>
                      <a:ext cx="6120130" cy="2235835"/>
                    </a:xfrm>
                    <a:prstGeom prst="rect">
                      <a:avLst/>
                    </a:prstGeom>
                  </pic:spPr>
                </pic:pic>
              </a:graphicData>
            </a:graphic>
          </wp:anchor>
        </w:drawing>
      </w:r>
      <w:r w:rsidRPr="00674514">
        <w:rPr>
          <w:rFonts w:ascii="Times New Roman" w:hAnsi="Times New Roman" w:cs="Times New Roman"/>
          <w:b/>
          <w:bCs/>
          <w:sz w:val="24"/>
          <w:szCs w:val="24"/>
        </w:rPr>
        <w:t>29 pav. Kelio skersinio profilio schema</w:t>
      </w:r>
    </w:p>
    <w:p w14:paraId="2D13B9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4,0 % skersiniu nuolydžiu (numatant gruntų kvalifikuotą pagerinimą kelio sankasos nuolydis su 2,5 % skersiniu nuolydžiu). Pagal nustatytus reikalavimus plano kreivėse projektuojami viražai, viražo dangos skersinis nuolydis vienšlaitis iki 4,00 %. Kelio sankasos ir griovių šlaitai projektuojami santykiu 1:1 – 1:1,5. Sankasos šlaitai tvirtinami dirvožemio sluoksniu, užsėjant žolės sėklų mišiniu.</w:t>
      </w:r>
    </w:p>
    <w:p w14:paraId="68BFAA41"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BF3622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6308F9CF" w14:textId="77777777" w:rsidR="002B1497" w:rsidRPr="005B4277" w:rsidRDefault="00C9448F">
      <w:pPr>
        <w:tabs>
          <w:tab w:val="left" w:pos="1715"/>
        </w:tabs>
        <w:spacing w:after="0" w:line="360" w:lineRule="auto"/>
        <w:jc w:val="both"/>
      </w:pPr>
      <w:r w:rsidRPr="005B4277">
        <w:rPr>
          <w:rFonts w:ascii="Times New Roman" w:hAnsi="Times New Roman" w:cs="Times New Roman"/>
          <w:b/>
          <w:bCs/>
          <w:sz w:val="24"/>
          <w:szCs w:val="24"/>
        </w:rPr>
        <w:tab/>
      </w:r>
      <w:r w:rsidRPr="005B4277">
        <w:rPr>
          <w:rFonts w:ascii="Times New Roman" w:hAnsi="Times New Roman" w:cs="Times New Roman"/>
          <w:sz w:val="24"/>
          <w:szCs w:val="24"/>
        </w:rPr>
        <w:t xml:space="preserve">Kelkraščiai įrenginėjami iš </w:t>
      </w:r>
      <w:proofErr w:type="spellStart"/>
      <w:r w:rsidRPr="005B4277">
        <w:rPr>
          <w:rFonts w:ascii="Times New Roman" w:hAnsi="Times New Roman" w:cs="Times New Roman"/>
          <w:sz w:val="24"/>
          <w:szCs w:val="24"/>
        </w:rPr>
        <w:t>skaldažolės</w:t>
      </w:r>
      <w:proofErr w:type="spellEnd"/>
      <w:r w:rsidRPr="005B4277">
        <w:rPr>
          <w:rFonts w:ascii="Times New Roman" w:hAnsi="Times New Roman" w:cs="Times New Roman"/>
          <w:sz w:val="24"/>
          <w:szCs w:val="24"/>
        </w:rPr>
        <w:t xml:space="preserve"> mišinio, kai dirvožemio kiekis joje 15 % ir naudojama mineralinė medžiaga – skalda. Projektuojamų kelkraščių nuolydis – 8 %.</w:t>
      </w:r>
    </w:p>
    <w:p w14:paraId="6A6468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900F2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245F993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Rekonstruojamame kelio ruože projektuojamos 4, 4v, 4p, 3s tipų nuovažos.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Nuovažos su asfalto danga projektuojamos ne didesniu nei 8 proc. nuolydžiu, o suvedimos su esamu neasfaltuotu keliu (gatve) ne didesniu nei 12 proc. nuolydžiu.</w:t>
      </w:r>
    </w:p>
    <w:p w14:paraId="0285468C"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6621E112"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53734690"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6CB6DA3C" w14:textId="77777777" w:rsidR="001659BD" w:rsidRPr="005B4277" w:rsidRDefault="001659BD">
      <w:pPr>
        <w:tabs>
          <w:tab w:val="left" w:pos="1715"/>
        </w:tabs>
        <w:spacing w:after="0" w:line="360" w:lineRule="auto"/>
        <w:jc w:val="both"/>
        <w:rPr>
          <w:rFonts w:ascii="Times New Roman" w:hAnsi="Times New Roman" w:cs="Times New Roman"/>
          <w:sz w:val="24"/>
          <w:szCs w:val="24"/>
        </w:rPr>
      </w:pPr>
    </w:p>
    <w:p w14:paraId="4DF016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VIEŠOJO TRANSPORTO STOTELĖS</w:t>
      </w:r>
    </w:p>
    <w:p w14:paraId="0E9BAB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ruože rekonstruojamos 4 esamos autobusų sustojimo aikštelės. Stotelėse numatyta įrengti suoliuką, šiukšliadėžę, paviljoną (pvz. žr. 30 pav.).</w:t>
      </w:r>
    </w:p>
    <w:p w14:paraId="04FC1DEF"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4" behindDoc="0" locked="0" layoutInCell="0" allowOverlap="1" wp14:anchorId="41BBEFC2" wp14:editId="61E9CBE7">
            <wp:simplePos x="0" y="0"/>
            <wp:positionH relativeFrom="column">
              <wp:posOffset>568960</wp:posOffset>
            </wp:positionH>
            <wp:positionV relativeFrom="paragraph">
              <wp:posOffset>80645</wp:posOffset>
            </wp:positionV>
            <wp:extent cx="4829810" cy="3629660"/>
            <wp:effectExtent l="0" t="0" r="0" b="0"/>
            <wp:wrapSquare wrapText="largest"/>
            <wp:docPr id="81" name="Image41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41 Copy 1"/>
                    <pic:cNvPicPr>
                      <a:picLocks noChangeAspect="1" noChangeArrowheads="1"/>
                    </pic:cNvPicPr>
                  </pic:nvPicPr>
                  <pic:blipFill>
                    <a:blip r:embed="rId58"/>
                    <a:stretch>
                      <a:fillRect/>
                    </a:stretch>
                  </pic:blipFill>
                  <pic:spPr bwMode="auto">
                    <a:xfrm>
                      <a:off x="0" y="0"/>
                      <a:ext cx="4829810" cy="3629660"/>
                    </a:xfrm>
                    <a:prstGeom prst="rect">
                      <a:avLst/>
                    </a:prstGeom>
                  </pic:spPr>
                </pic:pic>
              </a:graphicData>
            </a:graphic>
          </wp:anchor>
        </w:drawing>
      </w:r>
    </w:p>
    <w:p w14:paraId="571501C3" w14:textId="77777777" w:rsidR="002B1497" w:rsidRPr="005B4277" w:rsidRDefault="002B1497">
      <w:pPr>
        <w:tabs>
          <w:tab w:val="left" w:pos="1715"/>
        </w:tabs>
        <w:jc w:val="center"/>
        <w:rPr>
          <w:rFonts w:ascii="Times New Roman" w:hAnsi="Times New Roman" w:cs="Times New Roman"/>
          <w:b/>
          <w:bCs/>
          <w:sz w:val="24"/>
          <w:szCs w:val="24"/>
        </w:rPr>
      </w:pPr>
    </w:p>
    <w:p w14:paraId="5BF1688F" w14:textId="77777777" w:rsidR="002B1497" w:rsidRPr="005B4277" w:rsidRDefault="002B1497">
      <w:pPr>
        <w:tabs>
          <w:tab w:val="left" w:pos="1715"/>
        </w:tabs>
        <w:jc w:val="center"/>
        <w:rPr>
          <w:rFonts w:ascii="Times New Roman" w:hAnsi="Times New Roman" w:cs="Times New Roman"/>
          <w:b/>
          <w:bCs/>
          <w:sz w:val="24"/>
          <w:szCs w:val="24"/>
        </w:rPr>
      </w:pPr>
    </w:p>
    <w:p w14:paraId="5745242B" w14:textId="77777777" w:rsidR="002B1497" w:rsidRPr="005B4277" w:rsidRDefault="002B1497">
      <w:pPr>
        <w:tabs>
          <w:tab w:val="left" w:pos="1715"/>
        </w:tabs>
        <w:jc w:val="center"/>
        <w:rPr>
          <w:rFonts w:ascii="Times New Roman" w:hAnsi="Times New Roman" w:cs="Times New Roman"/>
          <w:b/>
          <w:bCs/>
          <w:sz w:val="24"/>
          <w:szCs w:val="24"/>
        </w:rPr>
      </w:pPr>
    </w:p>
    <w:p w14:paraId="128966E2" w14:textId="77777777" w:rsidR="002B1497" w:rsidRPr="005B4277" w:rsidRDefault="002B1497">
      <w:pPr>
        <w:tabs>
          <w:tab w:val="left" w:pos="1715"/>
        </w:tabs>
        <w:jc w:val="center"/>
        <w:rPr>
          <w:rFonts w:ascii="Times New Roman" w:hAnsi="Times New Roman" w:cs="Times New Roman"/>
          <w:b/>
          <w:bCs/>
          <w:sz w:val="24"/>
          <w:szCs w:val="24"/>
        </w:rPr>
      </w:pPr>
    </w:p>
    <w:p w14:paraId="3C3C96BC" w14:textId="77777777" w:rsidR="002B1497" w:rsidRPr="005B4277" w:rsidRDefault="002B1497">
      <w:pPr>
        <w:tabs>
          <w:tab w:val="left" w:pos="1715"/>
        </w:tabs>
        <w:jc w:val="center"/>
        <w:rPr>
          <w:rFonts w:ascii="Times New Roman" w:hAnsi="Times New Roman" w:cs="Times New Roman"/>
          <w:b/>
          <w:bCs/>
          <w:sz w:val="24"/>
          <w:szCs w:val="24"/>
        </w:rPr>
      </w:pPr>
    </w:p>
    <w:p w14:paraId="7B6F91B2" w14:textId="77777777" w:rsidR="002B1497" w:rsidRPr="005B4277" w:rsidRDefault="002B1497">
      <w:pPr>
        <w:tabs>
          <w:tab w:val="left" w:pos="1715"/>
        </w:tabs>
        <w:jc w:val="center"/>
        <w:rPr>
          <w:rFonts w:ascii="Times New Roman" w:hAnsi="Times New Roman" w:cs="Times New Roman"/>
          <w:b/>
          <w:bCs/>
          <w:sz w:val="24"/>
          <w:szCs w:val="24"/>
        </w:rPr>
      </w:pPr>
    </w:p>
    <w:p w14:paraId="02354CFC" w14:textId="77777777" w:rsidR="002B1497" w:rsidRPr="005B4277" w:rsidRDefault="002B1497">
      <w:pPr>
        <w:tabs>
          <w:tab w:val="left" w:pos="1715"/>
        </w:tabs>
        <w:jc w:val="center"/>
        <w:rPr>
          <w:rFonts w:ascii="Times New Roman" w:hAnsi="Times New Roman" w:cs="Times New Roman"/>
          <w:b/>
          <w:bCs/>
          <w:sz w:val="24"/>
          <w:szCs w:val="24"/>
        </w:rPr>
      </w:pPr>
    </w:p>
    <w:p w14:paraId="51D701A3" w14:textId="77777777" w:rsidR="002B1497" w:rsidRPr="005B4277" w:rsidRDefault="002B1497">
      <w:pPr>
        <w:tabs>
          <w:tab w:val="left" w:pos="1715"/>
        </w:tabs>
        <w:jc w:val="center"/>
        <w:rPr>
          <w:rFonts w:ascii="Times New Roman" w:hAnsi="Times New Roman" w:cs="Times New Roman"/>
          <w:b/>
          <w:bCs/>
          <w:sz w:val="24"/>
          <w:szCs w:val="24"/>
        </w:rPr>
      </w:pPr>
    </w:p>
    <w:p w14:paraId="4066BCDC" w14:textId="77777777" w:rsidR="002B1497" w:rsidRPr="005B4277" w:rsidRDefault="002B1497">
      <w:pPr>
        <w:tabs>
          <w:tab w:val="left" w:pos="1715"/>
        </w:tabs>
        <w:jc w:val="center"/>
        <w:rPr>
          <w:rFonts w:ascii="Times New Roman" w:hAnsi="Times New Roman" w:cs="Times New Roman"/>
          <w:b/>
          <w:bCs/>
          <w:sz w:val="24"/>
          <w:szCs w:val="24"/>
        </w:rPr>
      </w:pPr>
    </w:p>
    <w:p w14:paraId="40680AF4" w14:textId="77777777" w:rsidR="002B1497" w:rsidRPr="005B4277" w:rsidRDefault="002B1497">
      <w:pPr>
        <w:tabs>
          <w:tab w:val="left" w:pos="1715"/>
        </w:tabs>
        <w:jc w:val="center"/>
        <w:rPr>
          <w:rFonts w:ascii="Times New Roman" w:hAnsi="Times New Roman" w:cs="Times New Roman"/>
          <w:b/>
          <w:bCs/>
          <w:sz w:val="24"/>
          <w:szCs w:val="24"/>
        </w:rPr>
      </w:pPr>
    </w:p>
    <w:p w14:paraId="727913F8" w14:textId="77777777" w:rsidR="002B1497" w:rsidRPr="005B4277" w:rsidRDefault="002B1497">
      <w:pPr>
        <w:tabs>
          <w:tab w:val="left" w:pos="1715"/>
        </w:tabs>
        <w:jc w:val="center"/>
        <w:rPr>
          <w:rFonts w:ascii="Times New Roman" w:hAnsi="Times New Roman" w:cs="Times New Roman"/>
          <w:b/>
          <w:bCs/>
          <w:sz w:val="24"/>
          <w:szCs w:val="24"/>
        </w:rPr>
      </w:pPr>
    </w:p>
    <w:p w14:paraId="2A000F6D" w14:textId="77777777" w:rsidR="002B1497" w:rsidRPr="005B4277" w:rsidRDefault="002B1497">
      <w:pPr>
        <w:tabs>
          <w:tab w:val="left" w:pos="1715"/>
        </w:tabs>
        <w:jc w:val="center"/>
        <w:rPr>
          <w:rFonts w:ascii="Times New Roman" w:hAnsi="Times New Roman" w:cs="Times New Roman"/>
          <w:b/>
          <w:bCs/>
          <w:sz w:val="24"/>
          <w:szCs w:val="24"/>
        </w:rPr>
      </w:pPr>
    </w:p>
    <w:p w14:paraId="5F5C85AA" w14:textId="25258125" w:rsidR="002B1497" w:rsidRPr="005B4277" w:rsidRDefault="00C9448F">
      <w:pPr>
        <w:tabs>
          <w:tab w:val="left" w:pos="1715"/>
        </w:tabs>
        <w:jc w:val="center"/>
        <w:rPr>
          <w:rFonts w:ascii="Times New Roman" w:hAnsi="Times New Roman" w:cs="Times New Roman"/>
          <w:b/>
          <w:bCs/>
          <w:sz w:val="24"/>
          <w:szCs w:val="24"/>
        </w:rPr>
      </w:pPr>
      <w:r w:rsidRPr="005B4277">
        <w:rPr>
          <w:rFonts w:ascii="Times New Roman" w:hAnsi="Times New Roman" w:cs="Times New Roman"/>
          <w:b/>
          <w:bCs/>
          <w:sz w:val="24"/>
          <w:szCs w:val="24"/>
        </w:rPr>
        <w:t xml:space="preserve">30 pav. Autobusų stotelės </w:t>
      </w:r>
      <w:r w:rsidR="008A48AC" w:rsidRPr="005B4277">
        <w:rPr>
          <w:rFonts w:ascii="Times New Roman" w:hAnsi="Times New Roman" w:cs="Times New Roman"/>
          <w:b/>
          <w:bCs/>
          <w:sz w:val="24"/>
          <w:szCs w:val="24"/>
        </w:rPr>
        <w:t>paviljono</w:t>
      </w:r>
      <w:r w:rsidRPr="005B4277">
        <w:rPr>
          <w:rFonts w:ascii="Times New Roman" w:hAnsi="Times New Roman" w:cs="Times New Roman"/>
          <w:b/>
          <w:bCs/>
          <w:sz w:val="24"/>
          <w:szCs w:val="24"/>
        </w:rPr>
        <w:t xml:space="preserve"> pavyzdys</w:t>
      </w:r>
    </w:p>
    <w:p w14:paraId="7B80A604" w14:textId="77777777" w:rsidR="002B1497" w:rsidRPr="005B4277" w:rsidRDefault="002B1497">
      <w:pPr>
        <w:tabs>
          <w:tab w:val="left" w:pos="1715"/>
        </w:tabs>
        <w:jc w:val="center"/>
        <w:rPr>
          <w:rFonts w:ascii="Times New Roman" w:hAnsi="Times New Roman" w:cs="Times New Roman"/>
          <w:b/>
          <w:bCs/>
          <w:sz w:val="24"/>
          <w:szCs w:val="24"/>
        </w:rPr>
      </w:pPr>
    </w:p>
    <w:p w14:paraId="116DF0C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41BB9A0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vertikalus ženklinimas</w:t>
      </w:r>
    </w:p>
    <w:p w14:paraId="550FCE50" w14:textId="03B2E07B"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Esami kelio ženklai išardomi ir perduodami </w:t>
      </w:r>
      <w:r w:rsidR="009D70B2" w:rsidRPr="005B4277">
        <w:rPr>
          <w:rFonts w:ascii="Times New Roman" w:hAnsi="Times New Roman" w:cs="Times New Roman"/>
          <w:sz w:val="24"/>
          <w:szCs w:val="24"/>
        </w:rPr>
        <w:t>AB „Kelių priežiūra“</w:t>
      </w:r>
      <w:r w:rsidRPr="005B4277">
        <w:rPr>
          <w:rFonts w:ascii="Times New Roman" w:hAnsi="Times New Roman" w:cs="Times New Roman"/>
          <w:sz w:val="24"/>
          <w:szCs w:val="24"/>
        </w:rPr>
        <w:t>.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 Ženklų pastatymo vietos pateiktos dangų, inžinerinių tinklų ir eismo organizavimo plane. Ne gyvenvietėje projektuojami 2 dydžio ženklų grupės ženklai. Signaliniai stulpeliai numatyti ties nuovažomis, sankryža ir atitvarais vadovaujantis TRAT SST 14 „Automobilių kelių signalinių stulpelių techninių reikalavimų aprašas ir įrengimo taisyklės“ reikalavimais.</w:t>
      </w:r>
    </w:p>
    <w:p w14:paraId="1DA57762"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3CD93E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A6AA48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horizontalus ženklinimas</w:t>
      </w:r>
    </w:p>
    <w:p w14:paraId="4835FA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Horizontalusis ženklinimas projektuojamas vadovaujantis kelių horizontaliojo ženklinimo bei kelių eismo taisyklėmis. </w:t>
      </w:r>
    </w:p>
    <w:p w14:paraId="59C7857D"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Apsauginiai atitvarai ir tvorelės</w:t>
      </w:r>
    </w:p>
    <w:p w14:paraId="5658FD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ab/>
      </w:r>
      <w:r w:rsidRPr="005B4277">
        <w:rPr>
          <w:rFonts w:ascii="Times New Roman" w:hAnsi="Times New Roman" w:cs="Times New Roman"/>
          <w:sz w:val="24"/>
          <w:szCs w:val="24"/>
        </w:rPr>
        <w:t>Vadovaujantis KPT TAS 09 „Automobilių kelių transporto priemonių apsauginių atitvarų sistemų projektavimo taisyklės“ numatyta įrengti atitvarus (N2 W5 A tipo) pavojingame kelio ruože ties kelią kertančiais grioviais, stačiais išoriniais iškasų šlaitais (statumas lygus arba didesnis kaip 1:1, o aukštis didesnis kaip 1 m), aukštesnių kaip 3 m pylimų šlaitais (didesnis kaip 1:3 statumas), gilesniais kaip 1 m vandens telkiniais, upėmis, upelių vagos stačiais šlaitais). Apsauginė pėsčiųjų tvorelė projektuojama ruožuose stotelėse ties aukštais ir stačiais šlaitas kai pylimai aukštesni kaip 1,5-2,0 m.. Techninio darbo projekto rengimo metu kelio atitvarų ir apsauginių pėsčiųjų tvorelių įrengimo vietos gali keistis.</w:t>
      </w:r>
    </w:p>
    <w:p w14:paraId="2EFE2EF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VANDENS NUVEDIMAS</w:t>
      </w:r>
    </w:p>
    <w:p w14:paraId="685C655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Paviršinio vandens nuvedimas. Vandens šalinimas iš kelio konstrukcijos</w:t>
      </w:r>
    </w:p>
    <w:p w14:paraId="3BA889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Griovių dugnas tvirtinamas pagal išilginį nuolydį:</w:t>
      </w:r>
    </w:p>
    <w:p w14:paraId="4BAFFDF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kai nuolydis iki 3 % turi būti naudojamos medžiagos, nurodytos TRA UŽPILDAI 19 4 lentelėje, pasirinktinai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16/22, 16/32, 22/32. Naudojamas užpildas turi atitikti LST EN 13242 reikalavimus. kai nuolydis 3 – 6 % – skalda (turi būti naudojamos medžiagos, nurodytos TRA UŽPILDAI 19 4 lentelėje pasirinktinai, bet ne mažesnės frakcijos kaip 24/45. Naudojamas užpildas turi atitikti LST EN 13242 reikalavimus);</w:t>
      </w:r>
    </w:p>
    <w:p w14:paraId="39AEE058"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6 – 10 % – latakais, betono gaminiais;</w:t>
      </w:r>
    </w:p>
    <w:p w14:paraId="04E1743A" w14:textId="77777777" w:rsidR="002B1497" w:rsidRPr="005B4277" w:rsidRDefault="00C9448F">
      <w:pPr>
        <w:numPr>
          <w:ilvl w:val="0"/>
          <w:numId w:val="22"/>
        </w:num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kai nuolydis virš 10 % – latakais, kurie tvirtinami labai šiurkščia danga (18–36 cm akmens grindiniu ant žvyro mišinio sluoksnio rišliuose gruntuose arba ant betono biriuose gruntuose; grioviuose rengiamos gelžbetoninės greitvietės) arba numatyti kitais būdais, nurodytais KPT VNS 16 229 p.</w:t>
      </w:r>
    </w:p>
    <w:p w14:paraId="583489E5" w14:textId="7A6437F4"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tinklais.</w:t>
      </w:r>
    </w:p>
    <w:p w14:paraId="729AF233" w14:textId="77777777" w:rsidR="002B1497" w:rsidRPr="005B4277" w:rsidRDefault="002B1497">
      <w:pPr>
        <w:tabs>
          <w:tab w:val="left" w:pos="1715"/>
        </w:tabs>
        <w:spacing w:after="0" w:line="360" w:lineRule="auto"/>
        <w:rPr>
          <w:rFonts w:ascii="Times New Roman" w:hAnsi="Times New Roman" w:cs="Times New Roman"/>
          <w:b/>
          <w:bCs/>
          <w:sz w:val="24"/>
          <w:szCs w:val="24"/>
        </w:rPr>
      </w:pPr>
    </w:p>
    <w:p w14:paraId="4AE52660" w14:textId="77777777" w:rsidR="00CD7BE1" w:rsidRPr="005B4277" w:rsidRDefault="00CD7BE1">
      <w:pPr>
        <w:tabs>
          <w:tab w:val="left" w:pos="1715"/>
        </w:tabs>
        <w:spacing w:after="0" w:line="360" w:lineRule="auto"/>
        <w:rPr>
          <w:rFonts w:ascii="Times New Roman" w:hAnsi="Times New Roman" w:cs="Times New Roman"/>
          <w:b/>
          <w:bCs/>
          <w:sz w:val="24"/>
          <w:szCs w:val="24"/>
        </w:rPr>
      </w:pPr>
    </w:p>
    <w:p w14:paraId="3D4A90D4" w14:textId="77777777" w:rsidR="002B1497" w:rsidRPr="005B4277" w:rsidRDefault="00C9448F">
      <w:pPr>
        <w:tabs>
          <w:tab w:val="left" w:pos="1715"/>
        </w:tabs>
        <w:spacing w:after="0" w:line="360" w:lineRule="auto"/>
        <w:rPr>
          <w:rFonts w:ascii="Times New Roman" w:hAnsi="Times New Roman" w:cs="Times New Roman"/>
          <w:b/>
          <w:bCs/>
          <w:sz w:val="24"/>
          <w:szCs w:val="24"/>
        </w:rPr>
      </w:pPr>
      <w:r w:rsidRPr="005B4277">
        <w:rPr>
          <w:rFonts w:ascii="Times New Roman" w:hAnsi="Times New Roman" w:cs="Times New Roman"/>
          <w:b/>
          <w:bCs/>
          <w:sz w:val="24"/>
          <w:szCs w:val="24"/>
        </w:rPr>
        <w:t>Pralaidos</w:t>
      </w:r>
    </w:p>
    <w:p w14:paraId="70A2EA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Esamos pralaidos po keliu yra keičiamos naujomis. Ties nuovažomis pralaidos remontuojamos arba keičiamos naujomis pagal poreikį.</w:t>
      </w:r>
    </w:p>
    <w:p w14:paraId="34FA218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E44CF8"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MELIORACIJOS TINKLŲ SPRENDIMAI</w:t>
      </w:r>
    </w:p>
    <w:p w14:paraId="2369B0A5"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 xml:space="preserve">Rengiant Valstybinės reikšmės krašto kelio Nr. 173 Molėtai – Pabradė ruožo nuo 6,100 iki 10,985 km rekonstravimo projektą, 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w:t>
      </w:r>
      <w:proofErr w:type="spellStart"/>
      <w:r w:rsidRPr="005B4277">
        <w:rPr>
          <w:rFonts w:ascii="Times New Roman" w:hAnsi="Times New Roman" w:cs="Times New Roman"/>
          <w:sz w:val="24"/>
          <w:szCs w:val="24"/>
        </w:rPr>
        <w:t>hidrogeodinaminis</w:t>
      </w:r>
      <w:proofErr w:type="spellEnd"/>
      <w:r w:rsidRPr="005B4277">
        <w:rPr>
          <w:rFonts w:ascii="Times New Roman" w:hAnsi="Times New Roman" w:cs="Times New Roman"/>
          <w:sz w:val="24"/>
          <w:szCs w:val="24"/>
        </w:rPr>
        <w:t xml:space="preserve"> režimas.</w:t>
      </w:r>
    </w:p>
    <w:p w14:paraId="28AA68CF" w14:textId="77777777" w:rsidR="002B1497" w:rsidRPr="005B4277" w:rsidRDefault="00C9448F">
      <w:pPr>
        <w:tabs>
          <w:tab w:val="left" w:pos="1715"/>
        </w:tabs>
        <w:spacing w:after="0" w:line="360" w:lineRule="auto"/>
        <w:jc w:val="both"/>
        <w:rPr>
          <w:b/>
          <w:bCs/>
        </w:rPr>
      </w:pPr>
      <w:r w:rsidRPr="005B4277">
        <w:rPr>
          <w:rFonts w:ascii="Times New Roman" w:hAnsi="Times New Roman" w:cs="Times New Roman"/>
          <w:b/>
          <w:bCs/>
          <w:sz w:val="24"/>
          <w:szCs w:val="24"/>
        </w:rPr>
        <w:t>INŽINERINIAI TINKLAI</w:t>
      </w:r>
    </w:p>
    <w:p w14:paraId="2C838F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ryšių, vandentiekio ir buitinių nuotekų komunikacijos, melioracijos bei vandentiekio tinklai ir kt. Vadovaujantis technine užduotimi esami inžineriniai tinklai, trukdantys įgyvendinti projektinius sprendinius bus rekonstruojami, demontuojami ar iškeliami pagal poreikį. Šie sprendiniai detalizuojami techninio darbo projekto rengimo metu.</w:t>
      </w:r>
    </w:p>
    <w:p w14:paraId="4E33C444"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FD458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STATINIŲ PRIEINAMUMAS</w:t>
      </w:r>
    </w:p>
    <w:p w14:paraId="396080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 infrastruktūra turi būti įrengta taip, kad tenkintų STR 2.03.01:2019 ”Statinių prieinamumas” keliamus reikalavimus.</w:t>
      </w:r>
    </w:p>
    <w:p w14:paraId="4620BED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1462F2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GRIAUNAMI STATINIAI</w:t>
      </w:r>
    </w:p>
    <w:p w14:paraId="2C8C88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Į rekonstruojamo kelio sklypo ribas patenka privačių sklypų savininkų tvoros, kurios galimai trukdys kelio rekonstravimo darbams. Esamų tvorų demontavimo žiniaraštis.</w:t>
      </w:r>
    </w:p>
    <w:p w14:paraId="4EE14849" w14:textId="77777777" w:rsidR="00FE5EB4" w:rsidRPr="005B4277" w:rsidRDefault="00C9448F">
      <w:pPr>
        <w:tabs>
          <w:tab w:val="left" w:pos="1715"/>
        </w:tabs>
        <w:spacing w:after="0" w:line="360" w:lineRule="auto"/>
        <w:jc w:val="both"/>
        <w:rPr>
          <w:rFonts w:ascii="Times New Roman" w:hAnsi="Times New Roman" w:cs="Times New Roman"/>
          <w:b/>
          <w:bCs/>
          <w:sz w:val="24"/>
          <w:szCs w:val="24"/>
        </w:rPr>
      </w:pPr>
      <w:r w:rsidRPr="0012358F">
        <w:rPr>
          <w:noProof/>
        </w:rPr>
        <w:drawing>
          <wp:anchor distT="0" distB="0" distL="0" distR="0" simplePos="0" relativeHeight="251658265" behindDoc="0" locked="0" layoutInCell="0" allowOverlap="1" wp14:anchorId="6140425F" wp14:editId="793F0E1A">
            <wp:simplePos x="0" y="0"/>
            <wp:positionH relativeFrom="column">
              <wp:align>center</wp:align>
            </wp:positionH>
            <wp:positionV relativeFrom="paragraph">
              <wp:posOffset>635</wp:posOffset>
            </wp:positionV>
            <wp:extent cx="6120130" cy="694690"/>
            <wp:effectExtent l="0" t="0" r="0" b="0"/>
            <wp:wrapSquare wrapText="largest"/>
            <wp:docPr id="82" name="Image42 Copy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2 Copy 1"/>
                    <pic:cNvPicPr>
                      <a:picLocks noChangeAspect="1" noChangeArrowheads="1"/>
                    </pic:cNvPicPr>
                  </pic:nvPicPr>
                  <pic:blipFill>
                    <a:blip r:embed="rId59"/>
                    <a:stretch>
                      <a:fillRect/>
                    </a:stretch>
                  </pic:blipFill>
                  <pic:spPr bwMode="auto">
                    <a:xfrm>
                      <a:off x="0" y="0"/>
                      <a:ext cx="6120130" cy="694690"/>
                    </a:xfrm>
                    <a:prstGeom prst="rect">
                      <a:avLst/>
                    </a:prstGeom>
                  </pic:spPr>
                </pic:pic>
              </a:graphicData>
            </a:graphic>
          </wp:anchor>
        </w:drawing>
      </w:r>
      <w:r w:rsidR="00FE5EB4" w:rsidRPr="00674514">
        <w:rPr>
          <w:rFonts w:ascii="Times New Roman" w:hAnsi="Times New Roman" w:cs="Times New Roman"/>
          <w:b/>
          <w:bCs/>
          <w:sz w:val="24"/>
          <w:szCs w:val="24"/>
        </w:rPr>
        <w:t xml:space="preserve"> </w:t>
      </w:r>
    </w:p>
    <w:p w14:paraId="76FAA01A"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6B57177"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488B0D4F"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6EE87A54"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78387BD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32B5011E" w14:textId="77777777" w:rsidR="00FE5EB4" w:rsidRPr="005B4277" w:rsidRDefault="00FE5EB4">
      <w:pPr>
        <w:tabs>
          <w:tab w:val="left" w:pos="1715"/>
        </w:tabs>
        <w:spacing w:after="0" w:line="360" w:lineRule="auto"/>
        <w:jc w:val="both"/>
        <w:rPr>
          <w:rFonts w:ascii="Times New Roman" w:hAnsi="Times New Roman" w:cs="Times New Roman"/>
          <w:b/>
          <w:bCs/>
          <w:sz w:val="24"/>
          <w:szCs w:val="24"/>
        </w:rPr>
      </w:pPr>
    </w:p>
    <w:p w14:paraId="265D3DFD" w14:textId="29F4E2FE"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MEDŽIŲ IR KRŪMŲ, ESANČIŲ KELIO JUOSTOJE, TVARKYMAS</w:t>
      </w:r>
    </w:p>
    <w:p w14:paraId="50EF02E0" w14:textId="788469FF" w:rsidR="00FE5EB4" w:rsidRPr="005B4277" w:rsidRDefault="00FD3BA2" w:rsidP="00FE5EB4">
      <w:pPr>
        <w:tabs>
          <w:tab w:val="left" w:pos="1715"/>
        </w:tabs>
        <w:spacing w:after="0" w:line="360" w:lineRule="auto"/>
        <w:jc w:val="both"/>
        <w:rPr>
          <w:rFonts w:ascii="Times New Roman" w:hAnsi="Times New Roman" w:cs="Times New Roman"/>
          <w:sz w:val="24"/>
          <w:szCs w:val="24"/>
        </w:rPr>
      </w:pPr>
      <w:bookmarkStart w:id="20" w:name="_Hlk176971546"/>
      <w:r w:rsidRPr="005B4277">
        <w:rPr>
          <w:rFonts w:ascii="Times New Roman" w:hAnsi="Times New Roman" w:cs="Times New Roman"/>
          <w:sz w:val="24"/>
          <w:szCs w:val="24"/>
        </w:rPr>
        <w:tab/>
      </w:r>
      <w:r w:rsidR="00FE5EB4"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C4E1BEB" w14:textId="77777777" w:rsidR="00FE5EB4"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608472D9" w14:textId="19F6B3BC" w:rsidR="00F84742" w:rsidRPr="00674514" w:rsidRDefault="00353286" w:rsidP="00FE5EB4">
      <w:pPr>
        <w:tabs>
          <w:tab w:val="left" w:pos="1715"/>
        </w:tabs>
        <w:spacing w:after="0" w:line="360" w:lineRule="auto"/>
        <w:jc w:val="both"/>
      </w:pPr>
      <w:r w:rsidRPr="005B4277">
        <w:rPr>
          <w:rFonts w:ascii="Times New Roman" w:hAnsi="Times New Roman" w:cs="Times New Roman"/>
          <w:sz w:val="24"/>
          <w:szCs w:val="24"/>
        </w:rPr>
        <w:tab/>
      </w:r>
      <w:r w:rsidR="00FE5EB4" w:rsidRPr="005B4277">
        <w:rPr>
          <w:rFonts w:ascii="Times New Roman" w:hAnsi="Times New Roman" w:cs="Times New Roman"/>
          <w:sz w:val="24"/>
          <w:szCs w:val="24"/>
        </w:rPr>
        <w:t>− Medžiai ir krūmai šalinami be leidimo, kai</w:t>
      </w:r>
      <w:r w:rsidR="003E5505" w:rsidRPr="00A65C94">
        <w:rPr>
          <w:rFonts w:ascii="Times New Roman" w:hAnsi="Times New Roman" w:cs="Times New Roman"/>
          <w:sz w:val="24"/>
          <w:szCs w:val="24"/>
        </w:rPr>
        <w:t>,</w:t>
      </w:r>
      <w:r w:rsidR="00FE5EB4" w:rsidRPr="005B4277">
        <w:rPr>
          <w:rFonts w:ascii="Times New Roman" w:hAnsi="Times New Roman" w:cs="Times New Roman"/>
          <w:sz w:val="24"/>
          <w:szCs w:val="24"/>
        </w:rPr>
        <w:t xml:space="preserve"> vadovaujantis Lietuvos </w:t>
      </w:r>
      <w:r w:rsidR="007E705B" w:rsidRPr="005B4277">
        <w:rPr>
          <w:rFonts w:ascii="Times New Roman" w:hAnsi="Times New Roman" w:cs="Times New Roman"/>
          <w:sz w:val="24"/>
          <w:szCs w:val="24"/>
        </w:rPr>
        <w:t>R</w:t>
      </w:r>
      <w:r w:rsidR="00FE5EB4" w:rsidRPr="005B4277">
        <w:rPr>
          <w:rFonts w:ascii="Times New Roman" w:hAnsi="Times New Roman" w:cs="Times New Roman"/>
          <w:sz w:val="24"/>
          <w:szCs w:val="24"/>
        </w:rPr>
        <w:t xml:space="preserve">espublikos </w:t>
      </w:r>
      <w:r w:rsidR="007E705B" w:rsidRPr="005B4277">
        <w:rPr>
          <w:rFonts w:ascii="Times New Roman" w:hAnsi="Times New Roman" w:cs="Times New Roman"/>
          <w:sz w:val="24"/>
          <w:szCs w:val="24"/>
        </w:rPr>
        <w:t>V</w:t>
      </w:r>
      <w:r w:rsidR="00FE5EB4"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F7514A" w:rsidRPr="005B4277">
        <w:rPr>
          <w:rFonts w:ascii="Times New Roman" w:hAnsi="Times New Roman" w:cs="Times New Roman"/>
          <w:sz w:val="24"/>
          <w:szCs w:val="24"/>
        </w:rPr>
        <w:t xml:space="preserve">, </w:t>
      </w:r>
      <w:r w:rsidR="00F2150D" w:rsidRPr="005B4277">
        <w:rPr>
          <w:rFonts w:ascii="Times New Roman" w:hAnsi="Times New Roman" w:cs="Times New Roman"/>
          <w:sz w:val="24"/>
          <w:szCs w:val="24"/>
        </w:rPr>
        <w:t>jie nepriskiriami saugotiniems želdiniams</w:t>
      </w:r>
      <w:r w:rsidR="00FE5EB4" w:rsidRPr="005B4277">
        <w:rPr>
          <w:rFonts w:ascii="Times New Roman" w:hAnsi="Times New Roman" w:cs="Times New Roman"/>
          <w:sz w:val="24"/>
          <w:szCs w:val="24"/>
        </w:rPr>
        <w:t>.</w:t>
      </w:r>
      <w:r w:rsidR="00460215" w:rsidRPr="005B4277">
        <w:t xml:space="preserve"> </w:t>
      </w:r>
    </w:p>
    <w:p w14:paraId="5B9210B0" w14:textId="1EF7D1DB" w:rsidR="00FE5EB4" w:rsidRPr="005B4277" w:rsidRDefault="00F84742" w:rsidP="009E7BE8">
      <w:pPr>
        <w:tabs>
          <w:tab w:val="left" w:pos="1715"/>
        </w:tabs>
        <w:spacing w:after="0" w:line="360" w:lineRule="auto"/>
        <w:jc w:val="both"/>
        <w:rPr>
          <w:rFonts w:ascii="Times New Roman" w:hAnsi="Times New Roman" w:cs="Times New Roman"/>
          <w:sz w:val="24"/>
          <w:szCs w:val="24"/>
        </w:rPr>
      </w:pPr>
      <w:r w:rsidRPr="005B4277">
        <w:tab/>
      </w:r>
      <w:r w:rsidR="005830C5" w:rsidRPr="005B4277">
        <w:rPr>
          <w:rFonts w:ascii="Times New Roman" w:hAnsi="Times New Roman" w:cs="Times New Roman"/>
          <w:sz w:val="24"/>
          <w:szCs w:val="24"/>
        </w:rPr>
        <w:t>Esant poreikiui rangovas kreipsis ir gaus leidimus dėl saugotinų medžių ar krūmų kirtimo.</w:t>
      </w:r>
    </w:p>
    <w:p w14:paraId="621FE22F" w14:textId="60CB08DC" w:rsidR="002B1497" w:rsidRPr="005B4277" w:rsidRDefault="00FE5EB4" w:rsidP="00FE5EB4">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8563CD">
        <w:rPr>
          <w:rFonts w:ascii="Times New Roman" w:hAnsi="Times New Roman" w:cs="Times New Roman"/>
          <w:sz w:val="24"/>
          <w:szCs w:val="24"/>
        </w:rPr>
        <w:t xml:space="preserve"> </w:t>
      </w:r>
      <w:r w:rsidR="00EA3A81">
        <w:rPr>
          <w:rFonts w:ascii="Times New Roman" w:hAnsi="Times New Roman" w:cs="Times New Roman"/>
          <w:sz w:val="24"/>
          <w:szCs w:val="24"/>
        </w:rPr>
        <w:t xml:space="preserve">Saugotini medžiai </w:t>
      </w:r>
      <w:r w:rsidR="00961769">
        <w:rPr>
          <w:rFonts w:ascii="Times New Roman" w:hAnsi="Times New Roman" w:cs="Times New Roman"/>
          <w:sz w:val="24"/>
          <w:szCs w:val="24"/>
        </w:rPr>
        <w:t>nebus šalinam</w:t>
      </w:r>
      <w:r w:rsidR="00B31B5C">
        <w:rPr>
          <w:rFonts w:ascii="Times New Roman" w:hAnsi="Times New Roman" w:cs="Times New Roman"/>
          <w:sz w:val="24"/>
          <w:szCs w:val="24"/>
        </w:rPr>
        <w:t>i</w:t>
      </w:r>
      <w:r w:rsidR="00961769">
        <w:rPr>
          <w:rFonts w:ascii="Times New Roman" w:hAnsi="Times New Roman" w:cs="Times New Roman"/>
          <w:sz w:val="24"/>
          <w:szCs w:val="24"/>
        </w:rPr>
        <w:t xml:space="preserve"> iš augimo vietos </w:t>
      </w:r>
      <w:r w:rsidR="00DE5BEC">
        <w:rPr>
          <w:rFonts w:ascii="Times New Roman" w:hAnsi="Times New Roman" w:cs="Times New Roman"/>
          <w:sz w:val="24"/>
          <w:szCs w:val="24"/>
        </w:rPr>
        <w:t xml:space="preserve">ar intensyviai genimi laikotarpiu nuo </w:t>
      </w:r>
      <w:r w:rsidR="00DE5BEC" w:rsidRPr="008563CD">
        <w:rPr>
          <w:rFonts w:ascii="Times New Roman" w:hAnsi="Times New Roman" w:cs="Times New Roman"/>
          <w:sz w:val="24"/>
          <w:szCs w:val="24"/>
        </w:rPr>
        <w:t>kovo 15 dienos iki rugpjūčio 1 dienos</w:t>
      </w:r>
      <w:r w:rsidR="00DE5BEC">
        <w:rPr>
          <w:rFonts w:ascii="Times New Roman" w:hAnsi="Times New Roman" w:cs="Times New Roman"/>
          <w:sz w:val="24"/>
          <w:szCs w:val="24"/>
        </w:rPr>
        <w:t>.</w:t>
      </w:r>
      <w:r w:rsidR="00DE5BEC" w:rsidRPr="008563CD">
        <w:rPr>
          <w:rFonts w:ascii="Times New Roman" w:hAnsi="Times New Roman" w:cs="Times New Roman"/>
          <w:sz w:val="24"/>
          <w:szCs w:val="24"/>
        </w:rPr>
        <w:t xml:space="preserve"> </w:t>
      </w:r>
    </w:p>
    <w:bookmarkEnd w:id="20"/>
    <w:p w14:paraId="42A9AAF6" w14:textId="77777777"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p>
    <w:p w14:paraId="5B4470A5"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4A710871"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3DC2733A"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07324BAE"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1BE3CF23" w14:textId="77777777" w:rsidR="002D700F" w:rsidRPr="005B4277" w:rsidRDefault="002D700F" w:rsidP="00FE5EB4">
      <w:pPr>
        <w:tabs>
          <w:tab w:val="left" w:pos="1715"/>
        </w:tabs>
        <w:spacing w:after="0" w:line="360" w:lineRule="auto"/>
        <w:jc w:val="both"/>
        <w:rPr>
          <w:rFonts w:ascii="Times New Roman" w:hAnsi="Times New Roman" w:cs="Times New Roman"/>
          <w:b/>
          <w:bCs/>
          <w:sz w:val="24"/>
          <w:szCs w:val="24"/>
        </w:rPr>
      </w:pPr>
    </w:p>
    <w:p w14:paraId="7BA5453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5BCB316D"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7219DBCF" w14:textId="77777777" w:rsidR="00B303C1" w:rsidRPr="005B4277" w:rsidRDefault="00B303C1" w:rsidP="00FE5EB4">
      <w:pPr>
        <w:tabs>
          <w:tab w:val="left" w:pos="1715"/>
        </w:tabs>
        <w:spacing w:after="0" w:line="360" w:lineRule="auto"/>
        <w:jc w:val="both"/>
        <w:rPr>
          <w:rFonts w:ascii="Times New Roman" w:hAnsi="Times New Roman" w:cs="Times New Roman"/>
          <w:b/>
          <w:bCs/>
          <w:sz w:val="24"/>
          <w:szCs w:val="24"/>
        </w:rPr>
      </w:pPr>
    </w:p>
    <w:p w14:paraId="28309943" w14:textId="67692910" w:rsidR="00460215" w:rsidRPr="005B4277" w:rsidRDefault="00460215" w:rsidP="00FE5EB4">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5F89AF71" w14:textId="18C243FB" w:rsidR="00460215" w:rsidRPr="00674514" w:rsidRDefault="00460215" w:rsidP="00FE5EB4">
      <w:pPr>
        <w:tabs>
          <w:tab w:val="left" w:pos="1715"/>
        </w:tabs>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inline distT="0" distB="0" distL="0" distR="0" wp14:anchorId="6FB6BD89" wp14:editId="5F8AAA32">
            <wp:extent cx="6331585" cy="3977640"/>
            <wp:effectExtent l="0" t="0" r="0" b="3810"/>
            <wp:docPr id="126162800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628005" name=""/>
                    <pic:cNvPicPr/>
                  </pic:nvPicPr>
                  <pic:blipFill>
                    <a:blip r:embed="rId60"/>
                    <a:stretch>
                      <a:fillRect/>
                    </a:stretch>
                  </pic:blipFill>
                  <pic:spPr>
                    <a:xfrm>
                      <a:off x="0" y="0"/>
                      <a:ext cx="6331585" cy="3977640"/>
                    </a:xfrm>
                    <a:prstGeom prst="rect">
                      <a:avLst/>
                    </a:prstGeom>
                  </pic:spPr>
                </pic:pic>
              </a:graphicData>
            </a:graphic>
          </wp:inline>
        </w:drawing>
      </w:r>
    </w:p>
    <w:p w14:paraId="1E1E53A1" w14:textId="3A38203F" w:rsidR="00FE5EB4" w:rsidRPr="00674514" w:rsidRDefault="00460215" w:rsidP="00FE5EB4">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1639F5AB" wp14:editId="7F089A6B">
            <wp:extent cx="6331585" cy="666115"/>
            <wp:effectExtent l="0" t="0" r="0" b="635"/>
            <wp:docPr id="20254108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410852" name=""/>
                    <pic:cNvPicPr/>
                  </pic:nvPicPr>
                  <pic:blipFill>
                    <a:blip r:embed="rId61"/>
                    <a:stretch>
                      <a:fillRect/>
                    </a:stretch>
                  </pic:blipFill>
                  <pic:spPr>
                    <a:xfrm>
                      <a:off x="0" y="0"/>
                      <a:ext cx="6331585" cy="666115"/>
                    </a:xfrm>
                    <a:prstGeom prst="rect">
                      <a:avLst/>
                    </a:prstGeom>
                  </pic:spPr>
                </pic:pic>
              </a:graphicData>
            </a:graphic>
          </wp:inline>
        </w:drawing>
      </w:r>
    </w:p>
    <w:p w14:paraId="54DF93B5" w14:textId="2A3F6E13" w:rsidR="001659BD" w:rsidRPr="005B4277" w:rsidRDefault="00B73371" w:rsidP="00B73371">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Techninio darbo projekto rengimo metu </w:t>
      </w:r>
      <w:r w:rsidR="00C67FEE" w:rsidRPr="005B4277">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w:t>
      </w:r>
      <w:r w:rsidR="00644177" w:rsidRPr="005B4277">
        <w:rPr>
          <w:rFonts w:ascii="Times New Roman" w:hAnsi="Times New Roman" w:cs="Times New Roman"/>
          <w:sz w:val="24"/>
          <w:szCs w:val="24"/>
        </w:rPr>
        <w:t>, ieškant sprendinių, kad būtų išsaugota kuo daugiau geros būklės saugotinų</w:t>
      </w:r>
      <w:r w:rsidR="00446CD8" w:rsidRPr="005B4277">
        <w:rPr>
          <w:rFonts w:ascii="Times New Roman" w:hAnsi="Times New Roman" w:cs="Times New Roman"/>
          <w:sz w:val="24"/>
          <w:szCs w:val="24"/>
        </w:rPr>
        <w:t xml:space="preserve"> medžių</w:t>
      </w:r>
      <w:r w:rsidRPr="005B4277">
        <w:rPr>
          <w:rFonts w:ascii="Times New Roman" w:hAnsi="Times New Roman" w:cs="Times New Roman"/>
          <w:sz w:val="24"/>
          <w:szCs w:val="24"/>
        </w:rPr>
        <w:t xml:space="preserve">. </w:t>
      </w:r>
      <w:r w:rsidRPr="00674514">
        <w:rPr>
          <w:rFonts w:ascii="Times New Roman" w:hAnsi="Times New Roman" w:cs="Times New Roman"/>
          <w:sz w:val="24"/>
          <w:szCs w:val="24"/>
        </w:rPr>
        <w:t xml:space="preserve">Saugotinų medžių ir krūmų kirtimo ir </w:t>
      </w:r>
      <w:r w:rsidRPr="005B4277">
        <w:rPr>
          <w:rFonts w:ascii="Times New Roman" w:hAnsi="Times New Roman" w:cs="Times New Roman"/>
          <w:sz w:val="24"/>
          <w:szCs w:val="24"/>
        </w:rPr>
        <w:t>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1926DD0B" w14:textId="77777777" w:rsidR="002B1497" w:rsidRPr="005B4277" w:rsidRDefault="00C9448F" w:rsidP="001659BD">
      <w:pPr>
        <w:spacing w:after="0" w:line="360" w:lineRule="auto"/>
        <w:ind w:left="567"/>
        <w:jc w:val="center"/>
        <w:rPr>
          <w:rFonts w:ascii="Times New Roman" w:hAnsi="Times New Roman"/>
          <w:b/>
          <w:bCs/>
          <w:sz w:val="24"/>
          <w:szCs w:val="24"/>
          <w:u w:val="single"/>
        </w:rPr>
      </w:pPr>
      <w:r w:rsidRPr="005B4277">
        <w:rPr>
          <w:rFonts w:ascii="Times New Roman" w:hAnsi="Times New Roman" w:cs="Times New Roman"/>
          <w:b/>
          <w:bCs/>
          <w:sz w:val="24"/>
          <w:szCs w:val="24"/>
          <w:u w:val="single"/>
        </w:rPr>
        <w:t>Kelio ruožas 15,405 km – 17,925 km.</w:t>
      </w:r>
    </w:p>
    <w:p w14:paraId="02FAAEC4" w14:textId="474BA3E3"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rajoninio kelio Nr. 2832 </w:t>
      </w:r>
      <w:proofErr w:type="spellStart"/>
      <w:r w:rsidRPr="005B4277">
        <w:rPr>
          <w:rFonts w:ascii="Times New Roman" w:hAnsi="Times New Roman" w:cs="Times New Roman"/>
          <w:sz w:val="24"/>
          <w:szCs w:val="24"/>
        </w:rPr>
        <w:t>Dūdanosiai-Gačkiškiai-Liudgarda</w:t>
      </w:r>
      <w:proofErr w:type="spellEnd"/>
      <w:r w:rsidRPr="005B4277">
        <w:rPr>
          <w:rFonts w:ascii="Times New Roman" w:hAnsi="Times New Roman" w:cs="Times New Roman"/>
          <w:sz w:val="24"/>
          <w:szCs w:val="24"/>
        </w:rPr>
        <w:t xml:space="preserve"> ir krašto kelio Nr. 173 sankryžoje, baigiasi ties Žeimių g. ir Pabradės g. sankirta. Rekonstruojamo kelio ruožo koordinatės (LKS): pradžia 600652, 6113215; pabaiga 602714, 6111784. </w:t>
      </w:r>
      <w:bookmarkStart w:id="21" w:name="_Hlk133496821_Copy_2"/>
      <w:bookmarkStart w:id="22" w:name="_Hlk141873639_Copy_2"/>
      <w:r w:rsidRPr="005B4277">
        <w:rPr>
          <w:rFonts w:ascii="Times New Roman" w:hAnsi="Times New Roman" w:cs="Times New Roman"/>
          <w:sz w:val="24"/>
          <w:szCs w:val="24"/>
        </w:rPr>
        <w:t xml:space="preserve">Krašto kelio rekonstrukcijos darbai atliekami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patikėjimo teise valdomame sklype. Sklypo unikalus Nr. 4400-4005-1041. Žemės sklypo kadastro numeris ir kadastro vietovės pavadinimas: 6230/7001:4 Inturkės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2,52 km (31 pav.).</w:t>
      </w:r>
      <w:bookmarkEnd w:id="21"/>
      <w:r w:rsidRPr="005B4277">
        <w:rPr>
          <w:rFonts w:ascii="Times New Roman" w:hAnsi="Times New Roman" w:cs="Times New Roman"/>
          <w:sz w:val="24"/>
          <w:szCs w:val="24"/>
        </w:rPr>
        <w:t xml:space="preserve"> Dėl rekonstrukcijos sklypo paskirtis nesikeičia.</w:t>
      </w:r>
      <w:bookmarkEnd w:id="22"/>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660F386B" w14:textId="77777777" w:rsidR="002B1497" w:rsidRPr="005B4277" w:rsidRDefault="00C9448F">
      <w:pPr>
        <w:tabs>
          <w:tab w:val="left" w:pos="1715"/>
        </w:tabs>
        <w:jc w:val="center"/>
        <w:rPr>
          <w:rFonts w:ascii="Times New Roman" w:hAnsi="Times New Roman" w:cs="Times New Roman"/>
          <w:b/>
          <w:bCs/>
          <w:sz w:val="24"/>
          <w:szCs w:val="24"/>
        </w:rPr>
      </w:pPr>
      <w:r w:rsidRPr="0012358F">
        <w:rPr>
          <w:noProof/>
        </w:rPr>
        <w:drawing>
          <wp:anchor distT="0" distB="0" distL="0" distR="0" simplePos="0" relativeHeight="251658300" behindDoc="0" locked="0" layoutInCell="0" allowOverlap="1" wp14:anchorId="030CE240" wp14:editId="20506CD2">
            <wp:simplePos x="0" y="0"/>
            <wp:positionH relativeFrom="column">
              <wp:align>center</wp:align>
            </wp:positionH>
            <wp:positionV relativeFrom="paragraph">
              <wp:posOffset>635</wp:posOffset>
            </wp:positionV>
            <wp:extent cx="6120130" cy="4500880"/>
            <wp:effectExtent l="0" t="0" r="0" b="0"/>
            <wp:wrapSquare wrapText="largest"/>
            <wp:docPr id="83" name="Image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8"/>
                    <pic:cNvPicPr>
                      <a:picLocks noChangeAspect="1" noChangeArrowheads="1"/>
                    </pic:cNvPicPr>
                  </pic:nvPicPr>
                  <pic:blipFill>
                    <a:blip r:embed="rId62"/>
                    <a:stretch>
                      <a:fillRect/>
                    </a:stretch>
                  </pic:blipFill>
                  <pic:spPr bwMode="auto">
                    <a:xfrm>
                      <a:off x="0" y="0"/>
                      <a:ext cx="6120130" cy="4500880"/>
                    </a:xfrm>
                    <a:prstGeom prst="rect">
                      <a:avLst/>
                    </a:prstGeom>
                  </pic:spPr>
                </pic:pic>
              </a:graphicData>
            </a:graphic>
          </wp:anchor>
        </w:drawing>
      </w:r>
      <w:r w:rsidRPr="00674514">
        <w:rPr>
          <w:rFonts w:ascii="Times New Roman" w:hAnsi="Times New Roman" w:cs="Times New Roman"/>
          <w:b/>
          <w:bCs/>
          <w:sz w:val="24"/>
          <w:szCs w:val="24"/>
        </w:rPr>
        <w:t>31 pav. Esamos situacijos schema</w:t>
      </w:r>
    </w:p>
    <w:p w14:paraId="70F448F2" w14:textId="0EB1CE2F" w:rsidR="002B1497" w:rsidRPr="005B4277" w:rsidRDefault="00C9448F">
      <w:pPr>
        <w:tabs>
          <w:tab w:val="left" w:pos="1715"/>
        </w:tabs>
        <w:spacing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2,52 km krašto kelio ruožą Molėtų rajono savivaldybės Inturkės seniūnijos teritorijoje. Esami kelio techniniai parametrai neatitinka III kategorijos keliui taikomų reikalavimų. Kelio dangos plotis per siauras, asfalto danga susidėvėjusi, duobėta. Esamo kelio techniniai parametrai pateikiami 21 lentelėje.</w:t>
      </w:r>
    </w:p>
    <w:p w14:paraId="03489BF2"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21 lentelė. </w:t>
      </w:r>
      <w:r w:rsidRPr="005B4277">
        <w:rPr>
          <w:rFonts w:ascii="Times New Roman" w:eastAsia="ArialMT" w:hAnsi="Times New Roman" w:cs="Times New Roman"/>
          <w:kern w:val="0"/>
          <w:sz w:val="24"/>
          <w:szCs w:val="24"/>
        </w:rPr>
        <w:t>Esama situacija. Planuojamo rekonstruoti kelio techniniai duomenys.</w:t>
      </w:r>
    </w:p>
    <w:p w14:paraId="13933E3A" w14:textId="77777777" w:rsidR="002B1497" w:rsidRPr="00674514" w:rsidRDefault="00C9448F">
      <w:pPr>
        <w:spacing w:after="0" w:line="360" w:lineRule="auto"/>
        <w:jc w:val="both"/>
        <w:rPr>
          <w:rFonts w:ascii="Times New Roman" w:hAnsi="Times New Roman" w:cs="Times New Roman"/>
          <w:b/>
          <w:bCs/>
          <w:sz w:val="24"/>
          <w:szCs w:val="24"/>
        </w:rPr>
      </w:pPr>
      <w:r w:rsidRPr="0012358F">
        <w:rPr>
          <w:rFonts w:ascii="Times New Roman" w:hAnsi="Times New Roman" w:cs="Times New Roman"/>
          <w:b/>
          <w:bCs/>
          <w:noProof/>
          <w:sz w:val="24"/>
          <w:szCs w:val="24"/>
        </w:rPr>
        <w:drawing>
          <wp:anchor distT="0" distB="0" distL="0" distR="0" simplePos="0" relativeHeight="251658266" behindDoc="0" locked="0" layoutInCell="0" allowOverlap="1" wp14:anchorId="486B7747" wp14:editId="5DCBB81B">
            <wp:simplePos x="0" y="0"/>
            <wp:positionH relativeFrom="column">
              <wp:align>center</wp:align>
            </wp:positionH>
            <wp:positionV relativeFrom="paragraph">
              <wp:posOffset>635</wp:posOffset>
            </wp:positionV>
            <wp:extent cx="6120130" cy="1944370"/>
            <wp:effectExtent l="0" t="0" r="0" b="0"/>
            <wp:wrapSquare wrapText="largest"/>
            <wp:docPr id="84" name="Image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9"/>
                    <pic:cNvPicPr>
                      <a:picLocks noChangeAspect="1" noChangeArrowheads="1"/>
                    </pic:cNvPicPr>
                  </pic:nvPicPr>
                  <pic:blipFill>
                    <a:blip r:embed="rId63"/>
                    <a:stretch>
                      <a:fillRect/>
                    </a:stretch>
                  </pic:blipFill>
                  <pic:spPr bwMode="auto">
                    <a:xfrm>
                      <a:off x="0" y="0"/>
                      <a:ext cx="6120130" cy="1944370"/>
                    </a:xfrm>
                    <a:prstGeom prst="rect">
                      <a:avLst/>
                    </a:prstGeom>
                  </pic:spPr>
                </pic:pic>
              </a:graphicData>
            </a:graphic>
          </wp:anchor>
        </w:drawing>
      </w:r>
    </w:p>
    <w:p w14:paraId="12C6EA1A"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40FA64F" w14:textId="77777777" w:rsidR="002B1497" w:rsidRPr="00674514" w:rsidRDefault="00C9448F">
      <w:pPr>
        <w:spacing w:after="0" w:line="360" w:lineRule="auto"/>
        <w:jc w:val="both"/>
        <w:rPr>
          <w:rFonts w:ascii="Times New Roman" w:eastAsia="ArialMT" w:hAnsi="Times New Roman" w:cs="Times New Roman"/>
          <w:b/>
          <w:bCs/>
          <w:kern w:val="0"/>
          <w:sz w:val="24"/>
          <w:szCs w:val="24"/>
        </w:rPr>
      </w:pPr>
      <w:r w:rsidRPr="0012358F">
        <w:rPr>
          <w:rFonts w:ascii="Times New Roman" w:eastAsia="ArialMT" w:hAnsi="Times New Roman" w:cs="Times New Roman"/>
          <w:b/>
          <w:bCs/>
          <w:noProof/>
          <w:kern w:val="0"/>
          <w:sz w:val="24"/>
          <w:szCs w:val="24"/>
        </w:rPr>
        <w:drawing>
          <wp:anchor distT="0" distB="0" distL="0" distR="0" simplePos="0" relativeHeight="251658283" behindDoc="0" locked="0" layoutInCell="0" allowOverlap="1" wp14:anchorId="6B62D16D" wp14:editId="490938D6">
            <wp:simplePos x="0" y="0"/>
            <wp:positionH relativeFrom="column">
              <wp:align>center</wp:align>
            </wp:positionH>
            <wp:positionV relativeFrom="paragraph">
              <wp:posOffset>635</wp:posOffset>
            </wp:positionV>
            <wp:extent cx="6120130" cy="1974850"/>
            <wp:effectExtent l="0" t="0" r="0" b="0"/>
            <wp:wrapSquare wrapText="largest"/>
            <wp:docPr id="85" name="Image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80"/>
                    <pic:cNvPicPr>
                      <a:picLocks noChangeAspect="1" noChangeArrowheads="1"/>
                    </pic:cNvPicPr>
                  </pic:nvPicPr>
                  <pic:blipFill>
                    <a:blip r:embed="rId64"/>
                    <a:stretch>
                      <a:fillRect/>
                    </a:stretch>
                  </pic:blipFill>
                  <pic:spPr bwMode="auto">
                    <a:xfrm>
                      <a:off x="0" y="0"/>
                      <a:ext cx="6120130" cy="1974850"/>
                    </a:xfrm>
                    <a:prstGeom prst="rect">
                      <a:avLst/>
                    </a:prstGeom>
                  </pic:spPr>
                </pic:pic>
              </a:graphicData>
            </a:graphic>
          </wp:anchor>
        </w:drawing>
      </w:r>
    </w:p>
    <w:p w14:paraId="176C0D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27584B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015D00C7"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7F3713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Keliui parinkta DK 10 dangos konstrukcijos klasė.</w:t>
      </w:r>
    </w:p>
    <w:p w14:paraId="014C0B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5D68BA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I konstrukcijos variantas:</w:t>
      </w:r>
    </w:p>
    <w:p w14:paraId="15D9B5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5C05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DD1974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4CA47EE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5DA4C8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15A6B7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37E619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116E12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46CE7CD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7A990F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5CE97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0499A1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14E76DF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Šalčiui nejautrus sluoksnis– 43 cm.</w:t>
      </w:r>
    </w:p>
    <w:p w14:paraId="0D72E3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0B83953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 Sankasos gruntas Ev2≥ 45 </w:t>
      </w:r>
      <w:proofErr w:type="spellStart"/>
      <w:r w:rsidRPr="005B4277">
        <w:rPr>
          <w:rFonts w:ascii="Times New Roman" w:eastAsia="ArialMT" w:hAnsi="Times New Roman" w:cs="Times New Roman"/>
          <w:bCs/>
          <w:kern w:val="0"/>
          <w:sz w:val="24"/>
          <w:szCs w:val="24"/>
        </w:rPr>
        <w:t>Mpa</w:t>
      </w:r>
      <w:proofErr w:type="spellEnd"/>
      <w:r w:rsidRPr="005B4277">
        <w:rPr>
          <w:rFonts w:ascii="Times New Roman" w:eastAsia="ArialMT" w:hAnsi="Times New Roman" w:cs="Times New Roman"/>
          <w:bCs/>
          <w:kern w:val="0"/>
          <w:sz w:val="24"/>
          <w:szCs w:val="24"/>
        </w:rPr>
        <w:t>.</w:t>
      </w:r>
    </w:p>
    <w:p w14:paraId="51FF34F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69FE2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7EBFB6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1BD9E88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11B99C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18B467E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5C021D1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5823134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54A8A5A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64E6C2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Esama sankasa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03C02D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7EA4E7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4EB5B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419EBA4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015BF1A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PK 177+17 ir PK 178+47, su Pabradės g.</w:t>
      </w:r>
    </w:p>
    <w:p w14:paraId="3F5199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Taip pat į kelią (gatvę) įsijungia nuovažos į sodybas, kiemus, smulkius vietinės reikšmės kelius.</w:t>
      </w:r>
    </w:p>
    <w:p w14:paraId="386D946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EE34F4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5164DC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Nuovažos asfalto danga projektuojama ne didesniu nei 8% išilginiu nuolydžiu, o suvedimas su esamu neasfaltuotu keliu – ne didesniu nei 12% išilginiu nuolydžiu.</w:t>
      </w:r>
    </w:p>
    <w:p w14:paraId="2574195F"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71FE10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ACCDB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6013F3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Tenkinant žmonių su negalia reikmes, projektiniai sprendiniai parinkti vadovaujantis STR 2.03.01:2019 „Statinių prieinamumas“.</w:t>
      </w:r>
    </w:p>
    <w:p w14:paraId="78783BC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3799BB1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1FAA9EE5"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5729BAE8" w14:textId="77777777" w:rsidR="00CD7BE1" w:rsidRPr="005B4277" w:rsidRDefault="00CD7BE1">
      <w:pPr>
        <w:tabs>
          <w:tab w:val="left" w:pos="1715"/>
        </w:tabs>
        <w:spacing w:after="0" w:line="360" w:lineRule="auto"/>
        <w:jc w:val="both"/>
        <w:rPr>
          <w:rFonts w:ascii="Times New Roman" w:eastAsia="ArialMT" w:hAnsi="Times New Roman" w:cs="Times New Roman"/>
          <w:bCs/>
          <w:kern w:val="0"/>
          <w:sz w:val="24"/>
          <w:szCs w:val="24"/>
        </w:rPr>
      </w:pPr>
    </w:p>
    <w:p w14:paraId="6F9E8C9B"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30851936"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Vertikalus ženklinimas</w:t>
      </w:r>
    </w:p>
    <w:p w14:paraId="7D24ECA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0C98B4AB"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Horizontalus ženklinimas</w:t>
      </w:r>
    </w:p>
    <w:p w14:paraId="5957B57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Suprojektuotas naujas horizontalus ženklinimas, asfalto danga ženklinama </w:t>
      </w:r>
      <w:proofErr w:type="spellStart"/>
      <w:r w:rsidRPr="005B4277">
        <w:rPr>
          <w:rFonts w:ascii="Times New Roman" w:hAnsi="Times New Roman" w:cs="Times New Roman"/>
          <w:sz w:val="24"/>
          <w:szCs w:val="24"/>
        </w:rPr>
        <w:t>termoplastinėmis</w:t>
      </w:r>
      <w:proofErr w:type="spellEnd"/>
      <w:r w:rsidRPr="005B4277">
        <w:rPr>
          <w:rFonts w:ascii="Times New Roman" w:hAnsi="Times New Roman" w:cs="Times New Roman"/>
          <w:sz w:val="24"/>
          <w:szCs w:val="24"/>
        </w:rPr>
        <w:t xml:space="preserve"> medžiagomis.</w:t>
      </w:r>
    </w:p>
    <w:p w14:paraId="14DABDE1"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Autobusų sustojimo aikštelės</w:t>
      </w:r>
    </w:p>
    <w:p w14:paraId="26B3141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3" w:name="_Hlk184641447"/>
      <w:r w:rsidRPr="005B4277">
        <w:rPr>
          <w:rFonts w:ascii="Times New Roman" w:hAnsi="Times New Roman" w:cs="Times New Roman"/>
          <w:sz w:val="24"/>
          <w:szCs w:val="24"/>
        </w:rPr>
        <w:t>Numatyta rekonstruoti 2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3"/>
    <w:p w14:paraId="3F1593E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w:t>
      </w:r>
      <w:proofErr w:type="spellStart"/>
      <w:r w:rsidRPr="005B4277">
        <w:rPr>
          <w:rFonts w:ascii="Times New Roman" w:eastAsia="ArialMT" w:hAnsi="Times New Roman" w:cs="Times New Roman"/>
          <w:bCs/>
          <w:kern w:val="0"/>
          <w:sz w:val="24"/>
          <w:szCs w:val="24"/>
        </w:rPr>
        <w:t>antivandalinėms</w:t>
      </w:r>
      <w:proofErr w:type="spellEnd"/>
      <w:r w:rsidRPr="005B4277">
        <w:rPr>
          <w:rFonts w:ascii="Times New Roman" w:eastAsia="ArialMT" w:hAnsi="Times New Roman" w:cs="Times New Roman"/>
          <w:bCs/>
          <w:kern w:val="0"/>
          <w:sz w:val="24"/>
          <w:szCs w:val="24"/>
        </w:rPr>
        <w:t xml:space="preserve"> savybėms ir funkcijai. Paviljono konstrukcinis dizainas turi būti suprojektuotas taip, kad užtikrintų keleivių apsaugą nuo nepalankių oro sąlygų (kritulių, vėjo, saulėkaitos ir pan.). Paviljonuose turi būti numatyta apsauga nuo paukščių atsitrenkimo į skaidrų stiklą.</w:t>
      </w:r>
    </w:p>
    <w:p w14:paraId="5EAF1AE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Paviljono pavyzdys:</w:t>
      </w:r>
    </w:p>
    <w:p w14:paraId="7EA72CDC"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noProof/>
        </w:rPr>
        <w:drawing>
          <wp:inline distT="0" distB="0" distL="0" distR="0" wp14:anchorId="01D63580" wp14:editId="11CF151E">
            <wp:extent cx="5932805" cy="4440555"/>
            <wp:effectExtent l="0" t="0" r="0" b="0"/>
            <wp:docPr id="86" name="Paveikslėlis 8 Cop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aveikslėlis 8 Copy 2"/>
                    <pic:cNvPicPr>
                      <a:picLocks noChangeAspect="1" noChangeArrowheads="1"/>
                    </pic:cNvPicPr>
                  </pic:nvPicPr>
                  <pic:blipFill>
                    <a:blip r:embed="rId65"/>
                    <a:stretch>
                      <a:fillRect/>
                    </a:stretch>
                  </pic:blipFill>
                  <pic:spPr bwMode="auto">
                    <a:xfrm>
                      <a:off x="0" y="0"/>
                      <a:ext cx="5932805" cy="4440555"/>
                    </a:xfrm>
                    <a:prstGeom prst="rect">
                      <a:avLst/>
                    </a:prstGeom>
                  </pic:spPr>
                </pic:pic>
              </a:graphicData>
            </a:graphic>
          </wp:inline>
        </w:drawing>
      </w:r>
    </w:p>
    <w:p w14:paraId="6E70EF2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61F0A9F4" w14:textId="77777777" w:rsidR="00460215" w:rsidRPr="005B4277" w:rsidRDefault="00460215">
      <w:pPr>
        <w:spacing w:after="0" w:line="360" w:lineRule="auto"/>
        <w:ind w:left="567" w:firstLine="729"/>
        <w:jc w:val="both"/>
        <w:rPr>
          <w:rFonts w:ascii="Times New Roman" w:hAnsi="Times New Roman" w:cs="Times New Roman"/>
          <w:kern w:val="0"/>
          <w:sz w:val="24"/>
          <w:szCs w:val="24"/>
        </w:rPr>
      </w:pPr>
    </w:p>
    <w:p w14:paraId="7D9489E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467B6D2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8179C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mažesnis, kaip 40 l ir ne didesnis, kaip 70 l. Šiukšliadėžių svoris – ne mažesnis kaip 100 kg.</w:t>
      </w:r>
    </w:p>
    <w:p w14:paraId="0CE290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Betoninės šiukšliadėžės pavyzdžiai:</w:t>
      </w:r>
    </w:p>
    <w:p w14:paraId="6ACBC844"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5" behindDoc="0" locked="0" layoutInCell="0" allowOverlap="1" wp14:anchorId="5069DA6B" wp14:editId="07ED2666">
            <wp:simplePos x="0" y="0"/>
            <wp:positionH relativeFrom="column">
              <wp:align>center</wp:align>
            </wp:positionH>
            <wp:positionV relativeFrom="paragraph">
              <wp:posOffset>635</wp:posOffset>
            </wp:positionV>
            <wp:extent cx="6120130" cy="2901315"/>
            <wp:effectExtent l="0" t="0" r="0" b="0"/>
            <wp:wrapSquare wrapText="largest"/>
            <wp:docPr id="87" name="Image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81"/>
                    <pic:cNvPicPr>
                      <a:picLocks noChangeAspect="1" noChangeArrowheads="1"/>
                    </pic:cNvPicPr>
                  </pic:nvPicPr>
                  <pic:blipFill>
                    <a:blip r:embed="rId66"/>
                    <a:stretch>
                      <a:fillRect/>
                    </a:stretch>
                  </pic:blipFill>
                  <pic:spPr bwMode="auto">
                    <a:xfrm>
                      <a:off x="0" y="0"/>
                      <a:ext cx="6120130" cy="2901315"/>
                    </a:xfrm>
                    <a:prstGeom prst="rect">
                      <a:avLst/>
                    </a:prstGeom>
                  </pic:spPr>
                </pic:pic>
              </a:graphicData>
            </a:graphic>
          </wp:anchor>
        </w:drawing>
      </w:r>
    </w:p>
    <w:p w14:paraId="26CEBFA8"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Pėsčiųjų praėjimai</w:t>
      </w:r>
    </w:p>
    <w:p w14:paraId="649B59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Ūtos kaimelyje, ties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176+28 suprojektuota 3,0 m pločio nežymėta pėsčiųjų perėja apšviesta kryptiniu apšvietimu.</w:t>
      </w:r>
    </w:p>
    <w:p w14:paraId="36CC7D9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Signaliniai stulpeliai</w:t>
      </w:r>
    </w:p>
    <w:p w14:paraId="5DFBF7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2655D929"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4678BF0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Ties kairėje kelio pusėje esančia stotele dėl pėsčiųjų tako šlaito aukščio (&gt;1,5 m) projektuojama apsauginė pėsčiųjų tvorelė nuo PK 176+20 iki PK 176+60) Tvoros skirtos pėsčiųjų eismui reguliuoti ir apsaugoti pavojinguose vietose. Tvorelės aukštis 0,90 m virš projektinio žemės paviršiaus. Konstrukcija – gaminiai gaminami iš aukščiausios kokybės medžiagų: metalinis paviršius</w:t>
      </w:r>
    </w:p>
    <w:p w14:paraId="214648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paruošiamas karšto cinkavimo būdu ir dažomas milteliniais dažais, RAL 7021 matinė arba pusiau matinė. Metalinių konstrukcijų sienelių storis ne mažesnis nei 3 mm, strypai - 20x20 pilnaviduriai.</w:t>
      </w:r>
    </w:p>
    <w:p w14:paraId="205E6DA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Metalinė konstrukcija įbetonuojama į gruntą, betono pamato gylis ≥0,75 m, betono pamato skersmuo ≥0,30m. Įbetonuojamos metalinės konstrukcijos dydis ne mažesnis kaip 25 cm.</w:t>
      </w:r>
    </w:p>
    <w:p w14:paraId="7E571305" w14:textId="77777777" w:rsidR="00460215" w:rsidRPr="005B4277" w:rsidRDefault="00460215">
      <w:pPr>
        <w:tabs>
          <w:tab w:val="left" w:pos="1715"/>
        </w:tabs>
        <w:spacing w:after="0" w:line="360" w:lineRule="auto"/>
        <w:jc w:val="both"/>
        <w:rPr>
          <w:rFonts w:ascii="Times New Roman" w:hAnsi="Times New Roman" w:cs="Times New Roman"/>
          <w:i/>
          <w:iCs/>
          <w:sz w:val="24"/>
          <w:szCs w:val="24"/>
        </w:rPr>
      </w:pPr>
    </w:p>
    <w:p w14:paraId="61A1C64F" w14:textId="68B4E236"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ŽELDINIAI</w:t>
      </w:r>
    </w:p>
    <w:p w14:paraId="772FA4C0"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79D06470"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4AAA2548" w14:textId="7CF17DFE"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4966F1"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4966F1"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4966F1"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4966F1" w:rsidRPr="005B4277">
        <w:rPr>
          <w:rFonts w:ascii="Times New Roman" w:hAnsi="Times New Roman" w:cs="Times New Roman"/>
          <w:sz w:val="24"/>
          <w:szCs w:val="24"/>
        </w:rPr>
        <w:t>, jie nepriskiriami saugotiniems želdiniams</w:t>
      </w:r>
      <w:r w:rsidRPr="005B4277">
        <w:rPr>
          <w:rFonts w:ascii="Times New Roman" w:hAnsi="Times New Roman" w:cs="Times New Roman"/>
          <w:sz w:val="24"/>
          <w:szCs w:val="24"/>
        </w:rPr>
        <w:t>.</w:t>
      </w:r>
      <w:r w:rsidRPr="00674514">
        <w:t xml:space="preserve"> </w:t>
      </w:r>
      <w:bookmarkStart w:id="24" w:name="_Hlk188607730"/>
      <w:r w:rsidR="00BD3BAE" w:rsidRPr="005B4277">
        <w:rPr>
          <w:rFonts w:ascii="Times New Roman" w:hAnsi="Times New Roman" w:cs="Times New Roman"/>
          <w:sz w:val="24"/>
          <w:szCs w:val="24"/>
        </w:rPr>
        <w:t>Nutarimo 14.1. punkte nurodyta, kad valstybinės reikšmės krašto ir rajoninio kelio juostoje prie saugotinų medžių ir krūmų priskiriami 30 cm ir didesnio skersmens ąžuolai, uosiai, klevai, skroblai, bukai, pušys, eglės, maumedžiai, beržai, juodalksniai, liepos, gluosniai.</w:t>
      </w:r>
      <w:bookmarkEnd w:id="24"/>
      <w:r w:rsidR="00BD3BAE" w:rsidRPr="005B4277">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7C651A16" w14:textId="2C7739E2"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w:t>
      </w:r>
      <w:r w:rsidRPr="005B4277">
        <w:t xml:space="preserve"> </w:t>
      </w:r>
      <w:r w:rsidRPr="005B4277">
        <w:rPr>
          <w:rFonts w:ascii="Times New Roman" w:hAnsi="Times New Roman" w:cs="Times New Roman"/>
          <w:sz w:val="24"/>
          <w:szCs w:val="24"/>
        </w:rPr>
        <w:t>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142F691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05B8557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051E78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2FB30B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030EA6F"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10B3A7E7"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CC1FCCC"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7DC63955"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61ABA9EE"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31B7A254" w14:textId="77777777" w:rsidR="00BA5685" w:rsidRPr="005B4277" w:rsidRDefault="00BA5685" w:rsidP="00460215">
      <w:pPr>
        <w:tabs>
          <w:tab w:val="left" w:pos="1715"/>
        </w:tabs>
        <w:spacing w:after="0" w:line="360" w:lineRule="auto"/>
        <w:rPr>
          <w:rFonts w:ascii="Times New Roman" w:hAnsi="Times New Roman" w:cs="Times New Roman"/>
          <w:b/>
          <w:bCs/>
          <w:sz w:val="24"/>
          <w:szCs w:val="24"/>
        </w:rPr>
      </w:pPr>
    </w:p>
    <w:p w14:paraId="5DAD749F" w14:textId="77777777" w:rsidR="00B73371" w:rsidRPr="005B4277" w:rsidRDefault="00B73371" w:rsidP="00460215">
      <w:pPr>
        <w:tabs>
          <w:tab w:val="left" w:pos="1715"/>
        </w:tabs>
        <w:spacing w:after="0" w:line="360" w:lineRule="auto"/>
        <w:rPr>
          <w:rFonts w:ascii="Times New Roman" w:hAnsi="Times New Roman" w:cs="Times New Roman"/>
          <w:b/>
          <w:bCs/>
          <w:sz w:val="24"/>
          <w:szCs w:val="24"/>
        </w:rPr>
      </w:pPr>
    </w:p>
    <w:p w14:paraId="5C374E26" w14:textId="11A2E854" w:rsidR="002B1497" w:rsidRPr="005B4277" w:rsidRDefault="00460215" w:rsidP="00460215">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b/>
          <w:bCs/>
          <w:sz w:val="24"/>
          <w:szCs w:val="24"/>
        </w:rPr>
        <w:t xml:space="preserve">Pakelės želdinių pašalinimo žiniaraštis </w:t>
      </w:r>
    </w:p>
    <w:tbl>
      <w:tblPr>
        <w:tblStyle w:val="Lentelstinklelis"/>
        <w:tblW w:w="0" w:type="auto"/>
        <w:tblLook w:val="04A0" w:firstRow="1" w:lastRow="0" w:firstColumn="1" w:lastColumn="0" w:noHBand="0" w:noVBand="1"/>
      </w:tblPr>
      <w:tblGrid>
        <w:gridCol w:w="500"/>
        <w:gridCol w:w="2032"/>
        <w:gridCol w:w="1287"/>
        <w:gridCol w:w="1254"/>
        <w:gridCol w:w="1316"/>
        <w:gridCol w:w="1244"/>
        <w:gridCol w:w="1084"/>
        <w:gridCol w:w="1094"/>
      </w:tblGrid>
      <w:tr w:rsidR="007A4BFC" w:rsidRPr="005B4277" w14:paraId="7A196E46" w14:textId="0DE8CD88" w:rsidTr="00B80AF9">
        <w:tc>
          <w:tcPr>
            <w:tcW w:w="500" w:type="dxa"/>
            <w:vAlign w:val="center"/>
          </w:tcPr>
          <w:p w14:paraId="4009B095" w14:textId="70C2F0C0" w:rsidR="00B80AF9" w:rsidRPr="005B4277" w:rsidRDefault="00B80AF9" w:rsidP="007F6A8B">
            <w:pPr>
              <w:tabs>
                <w:tab w:val="left" w:pos="1715"/>
              </w:tabs>
              <w:spacing w:after="0" w:line="240" w:lineRule="auto"/>
              <w:jc w:val="center"/>
              <w:rPr>
                <w:rFonts w:ascii="Times New Roman" w:hAnsi="Times New Roman" w:cs="Times New Roman"/>
                <w:sz w:val="20"/>
                <w:szCs w:val="20"/>
              </w:rPr>
            </w:pPr>
            <w:bookmarkStart w:id="25" w:name="_Hlk188604684"/>
            <w:r w:rsidRPr="005B4277">
              <w:rPr>
                <w:rFonts w:ascii="Times New Roman" w:hAnsi="Times New Roman" w:cs="Times New Roman"/>
                <w:sz w:val="20"/>
                <w:szCs w:val="20"/>
              </w:rPr>
              <w:t>Eil. Nr.</w:t>
            </w:r>
          </w:p>
        </w:tc>
        <w:tc>
          <w:tcPr>
            <w:tcW w:w="2032" w:type="dxa"/>
            <w:vAlign w:val="center"/>
          </w:tcPr>
          <w:p w14:paraId="4EC82682" w14:textId="56DA556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7" w:type="dxa"/>
            <w:vAlign w:val="center"/>
          </w:tcPr>
          <w:p w14:paraId="6F7A3605" w14:textId="6FBED87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4" w:type="dxa"/>
            <w:vAlign w:val="center"/>
          </w:tcPr>
          <w:p w14:paraId="3E775421" w14:textId="7F2FBF8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6" w:type="dxa"/>
            <w:vAlign w:val="center"/>
          </w:tcPr>
          <w:p w14:paraId="02E348A3" w14:textId="40AFFA5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cm</w:t>
            </w:r>
          </w:p>
        </w:tc>
        <w:tc>
          <w:tcPr>
            <w:tcW w:w="1244" w:type="dxa"/>
            <w:vAlign w:val="center"/>
          </w:tcPr>
          <w:p w14:paraId="450208D3" w14:textId="5FCAE6AC"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rūšis</w:t>
            </w:r>
          </w:p>
        </w:tc>
        <w:tc>
          <w:tcPr>
            <w:tcW w:w="1084" w:type="dxa"/>
            <w:vAlign w:val="center"/>
          </w:tcPr>
          <w:p w14:paraId="0FF8627A" w14:textId="0ACACCF4"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84" w:type="dxa"/>
            <w:vAlign w:val="center"/>
          </w:tcPr>
          <w:p w14:paraId="372185DE" w14:textId="18BC6EEE"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68276EC6" w14:textId="1C19569D" w:rsidTr="00B80AF9">
        <w:tc>
          <w:tcPr>
            <w:tcW w:w="500" w:type="dxa"/>
            <w:vAlign w:val="center"/>
          </w:tcPr>
          <w:p w14:paraId="3CA87BA6" w14:textId="4C9C7447"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32" w:type="dxa"/>
            <w:vAlign w:val="center"/>
          </w:tcPr>
          <w:p w14:paraId="269C71D6" w14:textId="1CD84BAA"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170+38</w:t>
            </w:r>
          </w:p>
        </w:tc>
        <w:tc>
          <w:tcPr>
            <w:tcW w:w="1287" w:type="dxa"/>
            <w:vAlign w:val="center"/>
          </w:tcPr>
          <w:p w14:paraId="5AC7F31C" w14:textId="7E2F8376"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7,96</w:t>
            </w:r>
          </w:p>
        </w:tc>
        <w:tc>
          <w:tcPr>
            <w:tcW w:w="1254" w:type="dxa"/>
            <w:vAlign w:val="center"/>
          </w:tcPr>
          <w:p w14:paraId="43C6673E" w14:textId="54C38831"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D7388D8" w14:textId="6494EF5F"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3DCC968" w14:textId="1AB9E5A2" w:rsidR="00B80AF9" w:rsidRPr="005B4277" w:rsidRDefault="00B80AF9" w:rsidP="007F6A8B">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1732E31A" w14:textId="73166650"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31C8B05" w14:textId="46E696C5" w:rsidR="00B80AF9" w:rsidRPr="005B4277" w:rsidRDefault="00B80AF9" w:rsidP="007F6A8B">
            <w:pPr>
              <w:tabs>
                <w:tab w:val="left" w:pos="1715"/>
              </w:tabs>
              <w:spacing w:after="0" w:line="240" w:lineRule="auto"/>
              <w:jc w:val="center"/>
              <w:rPr>
                <w:rFonts w:ascii="Times New Roman" w:hAnsi="Times New Roman" w:cs="Times New Roman"/>
                <w:sz w:val="20"/>
                <w:szCs w:val="20"/>
              </w:rPr>
            </w:pPr>
          </w:p>
        </w:tc>
      </w:tr>
      <w:tr w:rsidR="007A4BFC" w:rsidRPr="005B4277" w14:paraId="193A4031" w14:textId="490E0B51" w:rsidTr="00B80AF9">
        <w:tc>
          <w:tcPr>
            <w:tcW w:w="500" w:type="dxa"/>
            <w:vAlign w:val="center"/>
          </w:tcPr>
          <w:p w14:paraId="4BD19385" w14:textId="2925AB7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32" w:type="dxa"/>
            <w:vAlign w:val="center"/>
          </w:tcPr>
          <w:p w14:paraId="42153D3E" w14:textId="5014168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170+40</w:t>
            </w:r>
          </w:p>
        </w:tc>
        <w:tc>
          <w:tcPr>
            <w:tcW w:w="1287" w:type="dxa"/>
            <w:vAlign w:val="center"/>
          </w:tcPr>
          <w:p w14:paraId="43DB4AE4" w14:textId="7558D00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4ED4DEB9" w14:textId="13877AE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57714D80" w14:textId="3DC3D9F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9E31F72" w14:textId="47002C39"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FB99B39"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AD50DB9" w14:textId="163F26A1"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1F6085ED" w14:textId="1A7C503F" w:rsidTr="00B80AF9">
        <w:tc>
          <w:tcPr>
            <w:tcW w:w="500" w:type="dxa"/>
            <w:vAlign w:val="center"/>
          </w:tcPr>
          <w:p w14:paraId="6ABD614E" w14:textId="252F2495"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32" w:type="dxa"/>
            <w:vAlign w:val="center"/>
          </w:tcPr>
          <w:p w14:paraId="7E4ACE71" w14:textId="286F476E"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170+42</w:t>
            </w:r>
          </w:p>
        </w:tc>
        <w:tc>
          <w:tcPr>
            <w:tcW w:w="1287" w:type="dxa"/>
            <w:vAlign w:val="center"/>
          </w:tcPr>
          <w:p w14:paraId="16DEAE7A" w14:textId="67D8C86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77D847AC" w14:textId="4F81A95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F428B05" w14:textId="2A4187FB"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7282CF88" w14:textId="644E297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20AFD8A6"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E1F32CA" w14:textId="5E849E0A"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59579715" w14:textId="7DEC482B" w:rsidTr="00B80AF9">
        <w:tc>
          <w:tcPr>
            <w:tcW w:w="500" w:type="dxa"/>
            <w:vAlign w:val="center"/>
          </w:tcPr>
          <w:p w14:paraId="54FE8FC4" w14:textId="1C9B3EC0"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32" w:type="dxa"/>
            <w:vAlign w:val="center"/>
          </w:tcPr>
          <w:p w14:paraId="44DE34A9" w14:textId="6FFF4912"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170+48</w:t>
            </w:r>
          </w:p>
        </w:tc>
        <w:tc>
          <w:tcPr>
            <w:tcW w:w="1287" w:type="dxa"/>
            <w:vAlign w:val="center"/>
          </w:tcPr>
          <w:p w14:paraId="1B9704CC" w14:textId="6B6ABDA1"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8,63</w:t>
            </w:r>
          </w:p>
        </w:tc>
        <w:tc>
          <w:tcPr>
            <w:tcW w:w="1254" w:type="dxa"/>
          </w:tcPr>
          <w:p w14:paraId="0B9FD1F1" w14:textId="3C4AFAED"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D45B723" w14:textId="41D59CE3"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7CCDD6F" w14:textId="7181E798" w:rsidR="00B80AF9" w:rsidRPr="005B4277" w:rsidRDefault="00B80AF9" w:rsidP="00EE101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4E03324" w14:textId="77777777"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C99A330" w14:textId="15172B2E" w:rsidR="00B80AF9" w:rsidRPr="005B4277" w:rsidRDefault="00B80AF9" w:rsidP="00EE1013">
            <w:pPr>
              <w:tabs>
                <w:tab w:val="left" w:pos="1715"/>
              </w:tabs>
              <w:spacing w:after="0" w:line="240" w:lineRule="auto"/>
              <w:jc w:val="center"/>
              <w:rPr>
                <w:rFonts w:ascii="Times New Roman" w:hAnsi="Times New Roman" w:cs="Times New Roman"/>
                <w:sz w:val="20"/>
                <w:szCs w:val="20"/>
              </w:rPr>
            </w:pPr>
          </w:p>
        </w:tc>
      </w:tr>
      <w:tr w:rsidR="007A4BFC" w:rsidRPr="005B4277" w14:paraId="6A835D3A" w14:textId="77777777" w:rsidTr="00B80AF9">
        <w:tc>
          <w:tcPr>
            <w:tcW w:w="500" w:type="dxa"/>
            <w:vAlign w:val="center"/>
          </w:tcPr>
          <w:p w14:paraId="6875CC14" w14:textId="0AC2FE5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32" w:type="dxa"/>
            <w:vAlign w:val="center"/>
          </w:tcPr>
          <w:p w14:paraId="0A230764" w14:textId="35EEE2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170+51</w:t>
            </w:r>
          </w:p>
        </w:tc>
        <w:tc>
          <w:tcPr>
            <w:tcW w:w="1287" w:type="dxa"/>
            <w:vAlign w:val="center"/>
          </w:tcPr>
          <w:p w14:paraId="7CDF3EEC" w14:textId="2638C99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4" w:type="dxa"/>
          </w:tcPr>
          <w:p w14:paraId="1B7DDB66" w14:textId="23891B0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6568EAD" w14:textId="42E562A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4ED0E210" w14:textId="7506481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Klevas</w:t>
            </w:r>
          </w:p>
        </w:tc>
        <w:tc>
          <w:tcPr>
            <w:tcW w:w="1084" w:type="dxa"/>
            <w:vAlign w:val="center"/>
          </w:tcPr>
          <w:p w14:paraId="3C93FB7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E7D5DC6" w14:textId="1816C518"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F5FC9F1" w14:textId="77777777" w:rsidTr="00B80AF9">
        <w:tc>
          <w:tcPr>
            <w:tcW w:w="500" w:type="dxa"/>
            <w:vAlign w:val="center"/>
          </w:tcPr>
          <w:p w14:paraId="4214B93E" w14:textId="75A3A7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32" w:type="dxa"/>
            <w:vAlign w:val="center"/>
          </w:tcPr>
          <w:p w14:paraId="30135FA8" w14:textId="5F03AC5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171+52</w:t>
            </w:r>
          </w:p>
        </w:tc>
        <w:tc>
          <w:tcPr>
            <w:tcW w:w="1287" w:type="dxa"/>
            <w:vAlign w:val="center"/>
          </w:tcPr>
          <w:p w14:paraId="72498B97" w14:textId="7AE214C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8,52</w:t>
            </w:r>
          </w:p>
        </w:tc>
        <w:tc>
          <w:tcPr>
            <w:tcW w:w="1254" w:type="dxa"/>
          </w:tcPr>
          <w:p w14:paraId="0A7D1EB6" w14:textId="5DDEDF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D0FF385" w14:textId="7F04616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1EF05A23" w14:textId="66194E2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9A83EF6"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BEAF82" w14:textId="1422E49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0F695F3" w14:textId="77777777" w:rsidTr="00B80AF9">
        <w:tc>
          <w:tcPr>
            <w:tcW w:w="500" w:type="dxa"/>
            <w:vAlign w:val="center"/>
          </w:tcPr>
          <w:p w14:paraId="3D2E5510" w14:textId="2255CCB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32" w:type="dxa"/>
            <w:vAlign w:val="center"/>
          </w:tcPr>
          <w:p w14:paraId="35821424" w14:textId="5197BA8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171+63-171+76</w:t>
            </w:r>
          </w:p>
        </w:tc>
        <w:tc>
          <w:tcPr>
            <w:tcW w:w="1287" w:type="dxa"/>
            <w:vAlign w:val="center"/>
          </w:tcPr>
          <w:p w14:paraId="5A4B6DF0" w14:textId="2BDD9E26"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8,69-7,93</w:t>
            </w:r>
          </w:p>
        </w:tc>
        <w:tc>
          <w:tcPr>
            <w:tcW w:w="1254" w:type="dxa"/>
          </w:tcPr>
          <w:p w14:paraId="1AC56742" w14:textId="4A41F8D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22170501"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49B2E3C" w14:textId="22C6344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781EE397" w14:textId="45F9640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60498EC2" w14:textId="66842F7E"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07DE21D3" w14:textId="77777777" w:rsidTr="00B80AF9">
        <w:tc>
          <w:tcPr>
            <w:tcW w:w="500" w:type="dxa"/>
            <w:vAlign w:val="center"/>
          </w:tcPr>
          <w:p w14:paraId="501C468A" w14:textId="509BC56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32" w:type="dxa"/>
            <w:vAlign w:val="center"/>
          </w:tcPr>
          <w:p w14:paraId="67CB04F5" w14:textId="279B6F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171+77</w:t>
            </w:r>
          </w:p>
        </w:tc>
        <w:tc>
          <w:tcPr>
            <w:tcW w:w="1287" w:type="dxa"/>
            <w:vAlign w:val="center"/>
          </w:tcPr>
          <w:p w14:paraId="728A0943" w14:textId="0786E71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7,48</w:t>
            </w:r>
          </w:p>
        </w:tc>
        <w:tc>
          <w:tcPr>
            <w:tcW w:w="1254" w:type="dxa"/>
          </w:tcPr>
          <w:p w14:paraId="34923C83" w14:textId="5FF342B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69283A17"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674D37B3" w14:textId="15F6F95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B580AE" w14:textId="7692BF5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185ECCA9" w14:textId="540E0A7F"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657EE07C" w14:textId="77777777" w:rsidTr="00B80AF9">
        <w:tc>
          <w:tcPr>
            <w:tcW w:w="500" w:type="dxa"/>
            <w:vAlign w:val="center"/>
          </w:tcPr>
          <w:p w14:paraId="106A5270" w14:textId="02EFCA7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32" w:type="dxa"/>
            <w:vAlign w:val="center"/>
          </w:tcPr>
          <w:p w14:paraId="59E9457D" w14:textId="41DB2EB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172+00-172+15</w:t>
            </w:r>
          </w:p>
        </w:tc>
        <w:tc>
          <w:tcPr>
            <w:tcW w:w="1287" w:type="dxa"/>
            <w:vAlign w:val="center"/>
          </w:tcPr>
          <w:p w14:paraId="651BAC17" w14:textId="1885A23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8,21-8,06</w:t>
            </w:r>
          </w:p>
        </w:tc>
        <w:tc>
          <w:tcPr>
            <w:tcW w:w="1254" w:type="dxa"/>
          </w:tcPr>
          <w:p w14:paraId="71A5ECD5" w14:textId="125349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57B9899"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38CF479A" w14:textId="666C45F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D348AFA" w14:textId="79FAE7C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02FAAB00" w14:textId="0316653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32EB2575" w14:textId="77777777" w:rsidTr="00B80AF9">
        <w:tc>
          <w:tcPr>
            <w:tcW w:w="500" w:type="dxa"/>
            <w:vAlign w:val="center"/>
          </w:tcPr>
          <w:p w14:paraId="54C55BD7" w14:textId="37B263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32" w:type="dxa"/>
            <w:vAlign w:val="center"/>
          </w:tcPr>
          <w:p w14:paraId="32611CC0" w14:textId="3F326FF2"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173+76-173+89-174+00</w:t>
            </w:r>
          </w:p>
        </w:tc>
        <w:tc>
          <w:tcPr>
            <w:tcW w:w="1287" w:type="dxa"/>
            <w:vAlign w:val="center"/>
          </w:tcPr>
          <w:p w14:paraId="5298BCD4" w14:textId="761E2AB0"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7,66-8,91</w:t>
            </w:r>
          </w:p>
        </w:tc>
        <w:tc>
          <w:tcPr>
            <w:tcW w:w="1254" w:type="dxa"/>
          </w:tcPr>
          <w:p w14:paraId="4890EB01" w14:textId="203EAB4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7A9464F8"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55968A5B" w14:textId="07620041"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Mišrūs</w:t>
            </w:r>
          </w:p>
        </w:tc>
        <w:tc>
          <w:tcPr>
            <w:tcW w:w="1084" w:type="dxa"/>
            <w:vAlign w:val="center"/>
          </w:tcPr>
          <w:p w14:paraId="0E39B690" w14:textId="59A53A3C"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0,006</w:t>
            </w:r>
          </w:p>
        </w:tc>
        <w:tc>
          <w:tcPr>
            <w:tcW w:w="1084" w:type="dxa"/>
            <w:vAlign w:val="center"/>
          </w:tcPr>
          <w:p w14:paraId="0B46B71A" w14:textId="33C45691"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1C5E37C1" w14:textId="77777777" w:rsidTr="00B80AF9">
        <w:tc>
          <w:tcPr>
            <w:tcW w:w="500" w:type="dxa"/>
            <w:vAlign w:val="center"/>
          </w:tcPr>
          <w:p w14:paraId="68463D69" w14:textId="22AE2D8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32" w:type="dxa"/>
            <w:vAlign w:val="center"/>
          </w:tcPr>
          <w:p w14:paraId="69AEE605" w14:textId="6395E5B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174+61</w:t>
            </w:r>
          </w:p>
        </w:tc>
        <w:tc>
          <w:tcPr>
            <w:tcW w:w="1287" w:type="dxa"/>
            <w:vAlign w:val="center"/>
          </w:tcPr>
          <w:p w14:paraId="75BB37D6" w14:textId="0736F0B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2A5A0DC5" w14:textId="7D45318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BCF1050" w14:textId="19D7047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0856D258" w14:textId="3978CF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1BC1900C"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D01FBD" w14:textId="571D57E3"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736C38B1" w14:textId="77777777" w:rsidTr="00B80AF9">
        <w:tc>
          <w:tcPr>
            <w:tcW w:w="500" w:type="dxa"/>
            <w:vAlign w:val="center"/>
          </w:tcPr>
          <w:p w14:paraId="3800112E" w14:textId="487DB6B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32" w:type="dxa"/>
            <w:vAlign w:val="center"/>
          </w:tcPr>
          <w:p w14:paraId="759FE793" w14:textId="6B45904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174+63</w:t>
            </w:r>
          </w:p>
        </w:tc>
        <w:tc>
          <w:tcPr>
            <w:tcW w:w="1287" w:type="dxa"/>
            <w:vAlign w:val="center"/>
          </w:tcPr>
          <w:p w14:paraId="1283F8C0" w14:textId="44FD9C5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6,38</w:t>
            </w:r>
          </w:p>
        </w:tc>
        <w:tc>
          <w:tcPr>
            <w:tcW w:w="1254" w:type="dxa"/>
            <w:vAlign w:val="center"/>
          </w:tcPr>
          <w:p w14:paraId="6BEAAB73" w14:textId="49B7B358"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24C0427B" w14:textId="05DBD2F5"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05B08B4" w14:textId="3F3B4D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AF95ADE"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F69A859" w14:textId="6BBFDFCB"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0E4C1C8" w14:textId="77777777" w:rsidTr="00B80AF9">
        <w:tc>
          <w:tcPr>
            <w:tcW w:w="500" w:type="dxa"/>
            <w:vAlign w:val="center"/>
          </w:tcPr>
          <w:p w14:paraId="192C4E00" w14:textId="05142F7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32" w:type="dxa"/>
            <w:vAlign w:val="center"/>
          </w:tcPr>
          <w:p w14:paraId="53B903A1" w14:textId="01EB794B"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174+64-174+73</w:t>
            </w:r>
          </w:p>
        </w:tc>
        <w:tc>
          <w:tcPr>
            <w:tcW w:w="1287" w:type="dxa"/>
            <w:vAlign w:val="center"/>
          </w:tcPr>
          <w:p w14:paraId="7BCD2914" w14:textId="1F0A13E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8,46</w:t>
            </w:r>
          </w:p>
        </w:tc>
        <w:tc>
          <w:tcPr>
            <w:tcW w:w="1254" w:type="dxa"/>
            <w:vAlign w:val="center"/>
          </w:tcPr>
          <w:p w14:paraId="08ADCC32" w14:textId="4DD9446F"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0E7F4B3F"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A95A24" w14:textId="47D5C2E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5F2F15D7" w14:textId="6EA34EE4"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57F3D950" w14:textId="0B1FD4B0"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r>
      <w:tr w:rsidR="007A4BFC" w:rsidRPr="005B4277" w14:paraId="4F68C897" w14:textId="77777777" w:rsidTr="00B80AF9">
        <w:tc>
          <w:tcPr>
            <w:tcW w:w="500" w:type="dxa"/>
            <w:vAlign w:val="center"/>
          </w:tcPr>
          <w:p w14:paraId="17DFAEFE" w14:textId="1517CC0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32" w:type="dxa"/>
            <w:vAlign w:val="center"/>
          </w:tcPr>
          <w:p w14:paraId="7B491086" w14:textId="609E1C73"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174+67</w:t>
            </w:r>
          </w:p>
        </w:tc>
        <w:tc>
          <w:tcPr>
            <w:tcW w:w="1287" w:type="dxa"/>
            <w:vAlign w:val="center"/>
          </w:tcPr>
          <w:p w14:paraId="3D0BE51B" w14:textId="6C475B27"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6,36</w:t>
            </w:r>
          </w:p>
        </w:tc>
        <w:tc>
          <w:tcPr>
            <w:tcW w:w="1254" w:type="dxa"/>
          </w:tcPr>
          <w:p w14:paraId="0C61238A" w14:textId="683EA699"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59D19BD" w14:textId="4E1C7EF2"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&gt;32</w:t>
            </w:r>
          </w:p>
        </w:tc>
        <w:tc>
          <w:tcPr>
            <w:tcW w:w="1244" w:type="dxa"/>
            <w:vAlign w:val="center"/>
          </w:tcPr>
          <w:p w14:paraId="17DC3FB9" w14:textId="1859E230"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4668165"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8549AF" w14:textId="78045220"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99CE76D" w14:textId="77777777" w:rsidTr="00B80AF9">
        <w:tc>
          <w:tcPr>
            <w:tcW w:w="500" w:type="dxa"/>
            <w:vAlign w:val="center"/>
          </w:tcPr>
          <w:p w14:paraId="657242D9" w14:textId="4F50380E"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32" w:type="dxa"/>
            <w:vAlign w:val="center"/>
          </w:tcPr>
          <w:p w14:paraId="6B7B731E" w14:textId="0053E73D"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174+69</w:t>
            </w:r>
          </w:p>
        </w:tc>
        <w:tc>
          <w:tcPr>
            <w:tcW w:w="1287" w:type="dxa"/>
            <w:vAlign w:val="center"/>
          </w:tcPr>
          <w:p w14:paraId="79FC4280" w14:textId="7E52FE5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5D902B66" w14:textId="468A380A" w:rsidR="00B80AF9" w:rsidRPr="005B4277" w:rsidRDefault="00B80AF9"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EDDCE7A" w14:textId="3BE8B2A9"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2B285875" w14:textId="62E17D1E" w:rsidR="00B80AF9" w:rsidRPr="005B4277" w:rsidRDefault="00F80BC8"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4F40677D" w14:textId="77777777" w:rsidR="00B80AF9" w:rsidRPr="005B4277" w:rsidRDefault="00B80AF9" w:rsidP="00B80AF9">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5D64EE1" w14:textId="39D4396D" w:rsidR="00B80AF9" w:rsidRPr="005B4277" w:rsidRDefault="00BD3BAE" w:rsidP="00B80AF9">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4CC34CA" w14:textId="77777777" w:rsidTr="00B80AF9">
        <w:tc>
          <w:tcPr>
            <w:tcW w:w="500" w:type="dxa"/>
            <w:vAlign w:val="center"/>
          </w:tcPr>
          <w:p w14:paraId="45D3AEE3" w14:textId="719B983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32" w:type="dxa"/>
            <w:vAlign w:val="center"/>
          </w:tcPr>
          <w:p w14:paraId="64E91B58" w14:textId="288475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174+84</w:t>
            </w:r>
          </w:p>
        </w:tc>
        <w:tc>
          <w:tcPr>
            <w:tcW w:w="1287" w:type="dxa"/>
            <w:vAlign w:val="center"/>
          </w:tcPr>
          <w:p w14:paraId="5DCAF9DA" w14:textId="6BF7C5C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6,30</w:t>
            </w:r>
          </w:p>
        </w:tc>
        <w:tc>
          <w:tcPr>
            <w:tcW w:w="1254" w:type="dxa"/>
          </w:tcPr>
          <w:p w14:paraId="4EDFF5D6" w14:textId="3F94A6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0E70430"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249D9A6D" w14:textId="1A44A11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3D66E18" w14:textId="171B6D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D39FDD8" w14:textId="74CEFD4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6E66BA57" w14:textId="77777777" w:rsidTr="00B80AF9">
        <w:tc>
          <w:tcPr>
            <w:tcW w:w="500" w:type="dxa"/>
            <w:vAlign w:val="center"/>
          </w:tcPr>
          <w:p w14:paraId="6D94EF5A" w14:textId="0C5A4BC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32" w:type="dxa"/>
            <w:vAlign w:val="center"/>
          </w:tcPr>
          <w:p w14:paraId="05AF3B85" w14:textId="053C166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174+94</w:t>
            </w:r>
          </w:p>
        </w:tc>
        <w:tc>
          <w:tcPr>
            <w:tcW w:w="1287" w:type="dxa"/>
            <w:vAlign w:val="center"/>
          </w:tcPr>
          <w:p w14:paraId="2E8B1F7B" w14:textId="4C88BC8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2A437412" w14:textId="44B734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8C8ADD4" w14:textId="40DBAF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DA395C1" w14:textId="4947619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0743747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7B4CE99" w14:textId="144A73A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E4A00B4" w14:textId="77777777" w:rsidTr="00B80AF9">
        <w:tc>
          <w:tcPr>
            <w:tcW w:w="500" w:type="dxa"/>
            <w:vAlign w:val="center"/>
          </w:tcPr>
          <w:p w14:paraId="5B8E8938" w14:textId="22C56D5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32" w:type="dxa"/>
            <w:vAlign w:val="center"/>
          </w:tcPr>
          <w:p w14:paraId="0632FF5E" w14:textId="3BA8733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174+95</w:t>
            </w:r>
          </w:p>
        </w:tc>
        <w:tc>
          <w:tcPr>
            <w:tcW w:w="1287" w:type="dxa"/>
            <w:vAlign w:val="center"/>
          </w:tcPr>
          <w:p w14:paraId="6D7B5A57" w14:textId="766479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1254" w:type="dxa"/>
          </w:tcPr>
          <w:p w14:paraId="3045A75B" w14:textId="4358C46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B320953" w14:textId="59ACB0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1A0BEB39" w14:textId="2DC03CA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274C5C6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564BA01B" w14:textId="41D86FF8"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42ADEFF" w14:textId="77777777" w:rsidTr="00B80AF9">
        <w:tc>
          <w:tcPr>
            <w:tcW w:w="500" w:type="dxa"/>
            <w:vAlign w:val="center"/>
          </w:tcPr>
          <w:p w14:paraId="2C5C2DAD" w14:textId="38326E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19</w:t>
            </w:r>
          </w:p>
        </w:tc>
        <w:tc>
          <w:tcPr>
            <w:tcW w:w="2032" w:type="dxa"/>
            <w:vAlign w:val="center"/>
          </w:tcPr>
          <w:p w14:paraId="675120A9" w14:textId="45C5BD5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174+77-175+70</w:t>
            </w:r>
          </w:p>
        </w:tc>
        <w:tc>
          <w:tcPr>
            <w:tcW w:w="1287" w:type="dxa"/>
            <w:vAlign w:val="center"/>
          </w:tcPr>
          <w:p w14:paraId="2E5ED2EE" w14:textId="38FA923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6,00-8,00</w:t>
            </w:r>
          </w:p>
        </w:tc>
        <w:tc>
          <w:tcPr>
            <w:tcW w:w="1254" w:type="dxa"/>
            <w:vAlign w:val="center"/>
          </w:tcPr>
          <w:p w14:paraId="06CEBEA5" w14:textId="2D59108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4746CA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7D8CF0B9" w14:textId="7067C1C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0658738C" w14:textId="34ADCFA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0,026</w:t>
            </w:r>
          </w:p>
        </w:tc>
        <w:tc>
          <w:tcPr>
            <w:tcW w:w="1084" w:type="dxa"/>
            <w:vAlign w:val="center"/>
          </w:tcPr>
          <w:p w14:paraId="22FBE271" w14:textId="3781B7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932E76E" w14:textId="77777777" w:rsidTr="00B80AF9">
        <w:tc>
          <w:tcPr>
            <w:tcW w:w="500" w:type="dxa"/>
            <w:vAlign w:val="center"/>
          </w:tcPr>
          <w:p w14:paraId="30F9302E" w14:textId="099F897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32" w:type="dxa"/>
            <w:vAlign w:val="center"/>
          </w:tcPr>
          <w:p w14:paraId="62BA2EB3" w14:textId="159E78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175+00</w:t>
            </w:r>
          </w:p>
        </w:tc>
        <w:tc>
          <w:tcPr>
            <w:tcW w:w="1287" w:type="dxa"/>
            <w:vAlign w:val="center"/>
          </w:tcPr>
          <w:p w14:paraId="1B9E68A3" w14:textId="428EF69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1254" w:type="dxa"/>
            <w:vAlign w:val="center"/>
          </w:tcPr>
          <w:p w14:paraId="2721065D" w14:textId="02A4AAD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8FDECC3" w14:textId="683D3A1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7F8B1F59" w14:textId="0FE98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DDEDAC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3EA454" w14:textId="7B24135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66E22AB" w14:textId="77777777" w:rsidTr="00B80AF9">
        <w:tc>
          <w:tcPr>
            <w:tcW w:w="500" w:type="dxa"/>
            <w:vAlign w:val="center"/>
          </w:tcPr>
          <w:p w14:paraId="36C52007" w14:textId="08BA99B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32" w:type="dxa"/>
            <w:vAlign w:val="center"/>
          </w:tcPr>
          <w:p w14:paraId="436A7599" w14:textId="52C159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175-07</w:t>
            </w:r>
          </w:p>
        </w:tc>
        <w:tc>
          <w:tcPr>
            <w:tcW w:w="1287" w:type="dxa"/>
            <w:vAlign w:val="center"/>
          </w:tcPr>
          <w:p w14:paraId="662E4C3E" w14:textId="585E4E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1254" w:type="dxa"/>
          </w:tcPr>
          <w:p w14:paraId="192FC250" w14:textId="7A1BDD3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3E3E18" w14:textId="572FE4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60CBCAB0" w14:textId="66023C8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3FFF80D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52BA539" w14:textId="70962F16"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E6139C0" w14:textId="77777777" w:rsidTr="00B80AF9">
        <w:tc>
          <w:tcPr>
            <w:tcW w:w="500" w:type="dxa"/>
            <w:vAlign w:val="center"/>
          </w:tcPr>
          <w:p w14:paraId="6E70FC6F" w14:textId="51BC5D4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32" w:type="dxa"/>
            <w:vAlign w:val="center"/>
          </w:tcPr>
          <w:p w14:paraId="7F9130FF" w14:textId="6CC68D4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175+28</w:t>
            </w:r>
          </w:p>
        </w:tc>
        <w:tc>
          <w:tcPr>
            <w:tcW w:w="1287" w:type="dxa"/>
            <w:vAlign w:val="center"/>
          </w:tcPr>
          <w:p w14:paraId="00119E74" w14:textId="3C4C755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4" w:type="dxa"/>
          </w:tcPr>
          <w:p w14:paraId="3EF86656" w14:textId="1A021A3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A7AD2CD" w14:textId="278BDEF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56374490" w14:textId="0ACF462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2AFB9FF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14E2800" w14:textId="47FF5F66"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12F3C70" w14:textId="77777777" w:rsidTr="00B80AF9">
        <w:tc>
          <w:tcPr>
            <w:tcW w:w="500" w:type="dxa"/>
            <w:vAlign w:val="center"/>
          </w:tcPr>
          <w:p w14:paraId="35C5D4C8" w14:textId="77AB1C5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32" w:type="dxa"/>
            <w:vAlign w:val="center"/>
          </w:tcPr>
          <w:p w14:paraId="0180DB38" w14:textId="477064E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175+29</w:t>
            </w:r>
          </w:p>
        </w:tc>
        <w:tc>
          <w:tcPr>
            <w:tcW w:w="1287" w:type="dxa"/>
            <w:vAlign w:val="center"/>
          </w:tcPr>
          <w:p w14:paraId="4766AFA9" w14:textId="4888686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496DC8B4" w14:textId="5DB563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3B96C52" w14:textId="661A125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1B98CF5" w14:textId="0D6002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16043151"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6616366" w14:textId="1234FE15"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7D4995" w14:textId="77777777" w:rsidTr="00B80AF9">
        <w:tc>
          <w:tcPr>
            <w:tcW w:w="500" w:type="dxa"/>
            <w:vAlign w:val="center"/>
          </w:tcPr>
          <w:p w14:paraId="148DC554" w14:textId="5431394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32" w:type="dxa"/>
            <w:vAlign w:val="center"/>
          </w:tcPr>
          <w:p w14:paraId="1DD7F30C" w14:textId="1A090F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175+31</w:t>
            </w:r>
          </w:p>
        </w:tc>
        <w:tc>
          <w:tcPr>
            <w:tcW w:w="1287" w:type="dxa"/>
            <w:vAlign w:val="center"/>
          </w:tcPr>
          <w:p w14:paraId="0093CA70" w14:textId="45966FC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7,73</w:t>
            </w:r>
          </w:p>
        </w:tc>
        <w:tc>
          <w:tcPr>
            <w:tcW w:w="1254" w:type="dxa"/>
          </w:tcPr>
          <w:p w14:paraId="40C9CB35" w14:textId="12C4D6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88583A7" w14:textId="44226A3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2399EB56" w14:textId="0FA9F4B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3036B8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62E605E7" w14:textId="39E4A10E"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3AEA566" w14:textId="77777777" w:rsidTr="00B80AF9">
        <w:tc>
          <w:tcPr>
            <w:tcW w:w="500" w:type="dxa"/>
            <w:vAlign w:val="center"/>
          </w:tcPr>
          <w:p w14:paraId="1F57D8FE" w14:textId="04AF37B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32" w:type="dxa"/>
            <w:vAlign w:val="center"/>
          </w:tcPr>
          <w:p w14:paraId="082C5D9F" w14:textId="11BD7B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175+37</w:t>
            </w:r>
          </w:p>
        </w:tc>
        <w:tc>
          <w:tcPr>
            <w:tcW w:w="1287" w:type="dxa"/>
            <w:vAlign w:val="center"/>
          </w:tcPr>
          <w:p w14:paraId="29104BF8" w14:textId="0483528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4" w:type="dxa"/>
          </w:tcPr>
          <w:p w14:paraId="713F2D33" w14:textId="246A7A9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1FB60201" w14:textId="3A87271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1B3E6778" w14:textId="6DF3DB2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5C1FF69"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41423CF" w14:textId="0540106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FF0AEA" w14:textId="77777777" w:rsidTr="00B80AF9">
        <w:tc>
          <w:tcPr>
            <w:tcW w:w="500" w:type="dxa"/>
            <w:vAlign w:val="center"/>
          </w:tcPr>
          <w:p w14:paraId="63CB81DF" w14:textId="7AF72F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32" w:type="dxa"/>
            <w:vAlign w:val="center"/>
          </w:tcPr>
          <w:p w14:paraId="11423F73" w14:textId="556F62F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175+38-175+40</w:t>
            </w:r>
          </w:p>
        </w:tc>
        <w:tc>
          <w:tcPr>
            <w:tcW w:w="1287" w:type="dxa"/>
            <w:vAlign w:val="center"/>
          </w:tcPr>
          <w:p w14:paraId="3588E6C9" w14:textId="3D013A9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8,6-9,0</w:t>
            </w:r>
          </w:p>
        </w:tc>
        <w:tc>
          <w:tcPr>
            <w:tcW w:w="1254" w:type="dxa"/>
          </w:tcPr>
          <w:p w14:paraId="600A75D9" w14:textId="23EDAAC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C57F4F4" w14:textId="62C0EB4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7A669FDE" w14:textId="1E0DD62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2D39676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E0FF38B" w14:textId="7E70174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12D59625" w14:textId="77777777" w:rsidTr="00B80AF9">
        <w:tc>
          <w:tcPr>
            <w:tcW w:w="500" w:type="dxa"/>
            <w:vAlign w:val="center"/>
          </w:tcPr>
          <w:p w14:paraId="2D4C8AFC" w14:textId="7A6957B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32" w:type="dxa"/>
            <w:vAlign w:val="center"/>
          </w:tcPr>
          <w:p w14:paraId="6C7CC0BB" w14:textId="27F574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175+43</w:t>
            </w:r>
          </w:p>
        </w:tc>
        <w:tc>
          <w:tcPr>
            <w:tcW w:w="1287" w:type="dxa"/>
            <w:vAlign w:val="center"/>
          </w:tcPr>
          <w:p w14:paraId="08FAC850" w14:textId="64F342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4" w:type="dxa"/>
          </w:tcPr>
          <w:p w14:paraId="17E35AA4" w14:textId="6FBC74E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818F430" w14:textId="08334A6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8E08BF9" w14:textId="32BAA2C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76723D46"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966ABB2" w14:textId="0E4133F0"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36C420D" w14:textId="77777777" w:rsidTr="00B80AF9">
        <w:tc>
          <w:tcPr>
            <w:tcW w:w="500" w:type="dxa"/>
            <w:vAlign w:val="center"/>
          </w:tcPr>
          <w:p w14:paraId="1350C090" w14:textId="569A7D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32" w:type="dxa"/>
            <w:vAlign w:val="center"/>
          </w:tcPr>
          <w:p w14:paraId="1BF808B1" w14:textId="056511C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175+44</w:t>
            </w:r>
          </w:p>
        </w:tc>
        <w:tc>
          <w:tcPr>
            <w:tcW w:w="1287" w:type="dxa"/>
            <w:vAlign w:val="center"/>
          </w:tcPr>
          <w:p w14:paraId="15722081" w14:textId="070C1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8,54</w:t>
            </w:r>
          </w:p>
        </w:tc>
        <w:tc>
          <w:tcPr>
            <w:tcW w:w="1254" w:type="dxa"/>
          </w:tcPr>
          <w:p w14:paraId="5655C32A" w14:textId="2BDE4E2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2CF4FB" w14:textId="69C9EE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1CAA5E3" w14:textId="1758DA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48A02A7A"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64AECD4" w14:textId="17A5A46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41DF58E" w14:textId="77777777" w:rsidTr="00B80AF9">
        <w:tc>
          <w:tcPr>
            <w:tcW w:w="500" w:type="dxa"/>
            <w:vAlign w:val="center"/>
          </w:tcPr>
          <w:p w14:paraId="2C0AD850" w14:textId="6C68F75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32" w:type="dxa"/>
            <w:vAlign w:val="center"/>
          </w:tcPr>
          <w:p w14:paraId="371948C2" w14:textId="65AE172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175+58</w:t>
            </w:r>
          </w:p>
        </w:tc>
        <w:tc>
          <w:tcPr>
            <w:tcW w:w="1287" w:type="dxa"/>
            <w:vAlign w:val="center"/>
          </w:tcPr>
          <w:p w14:paraId="60091031" w14:textId="75B1BA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4" w:type="dxa"/>
          </w:tcPr>
          <w:p w14:paraId="56BF2036" w14:textId="3A7E14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7D438D7B" w14:textId="67F39F4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0CFC369C" w14:textId="2B608FE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731093"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2C7C002" w14:textId="794F9010"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D6D5EC" w14:textId="77777777" w:rsidTr="00B80AF9">
        <w:tc>
          <w:tcPr>
            <w:tcW w:w="500" w:type="dxa"/>
            <w:vAlign w:val="center"/>
          </w:tcPr>
          <w:p w14:paraId="5A6FFF4E" w14:textId="30D9CEB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32" w:type="dxa"/>
            <w:vAlign w:val="center"/>
          </w:tcPr>
          <w:p w14:paraId="15A2393E" w14:textId="2A6165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175+63</w:t>
            </w:r>
          </w:p>
        </w:tc>
        <w:tc>
          <w:tcPr>
            <w:tcW w:w="1287" w:type="dxa"/>
            <w:vAlign w:val="center"/>
          </w:tcPr>
          <w:p w14:paraId="0B7AB434" w14:textId="4B2C5CF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6,9</w:t>
            </w:r>
          </w:p>
        </w:tc>
        <w:tc>
          <w:tcPr>
            <w:tcW w:w="1254" w:type="dxa"/>
          </w:tcPr>
          <w:p w14:paraId="7D5FD699" w14:textId="11E85E5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0B8B61F" w14:textId="6FC48A3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2795C779" w14:textId="61F74BC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6D731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8124466" w14:textId="264F9A1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47E875B" w14:textId="77777777" w:rsidTr="00B80AF9">
        <w:tc>
          <w:tcPr>
            <w:tcW w:w="500" w:type="dxa"/>
            <w:vAlign w:val="center"/>
          </w:tcPr>
          <w:p w14:paraId="50367AFA" w14:textId="4A1B0B4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32" w:type="dxa"/>
            <w:vAlign w:val="center"/>
          </w:tcPr>
          <w:p w14:paraId="5518BAEF" w14:textId="395CB0B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175+68</w:t>
            </w:r>
          </w:p>
        </w:tc>
        <w:tc>
          <w:tcPr>
            <w:tcW w:w="1287" w:type="dxa"/>
            <w:vAlign w:val="center"/>
          </w:tcPr>
          <w:p w14:paraId="30C8552B" w14:textId="593EC36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6,66</w:t>
            </w:r>
          </w:p>
        </w:tc>
        <w:tc>
          <w:tcPr>
            <w:tcW w:w="1254" w:type="dxa"/>
          </w:tcPr>
          <w:p w14:paraId="10780D25" w14:textId="1A77EAA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89CF298" w14:textId="201CD81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5E95526" w14:textId="0D9B95E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B315328"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3746CCA" w14:textId="1885AC5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5F9A8871" w14:textId="77777777" w:rsidTr="00B80AF9">
        <w:tc>
          <w:tcPr>
            <w:tcW w:w="500" w:type="dxa"/>
            <w:vAlign w:val="center"/>
          </w:tcPr>
          <w:p w14:paraId="545F3073" w14:textId="549D110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32" w:type="dxa"/>
            <w:vAlign w:val="center"/>
          </w:tcPr>
          <w:p w14:paraId="62D27FB2" w14:textId="0B1CA30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175+75-175+85</w:t>
            </w:r>
          </w:p>
        </w:tc>
        <w:tc>
          <w:tcPr>
            <w:tcW w:w="1287" w:type="dxa"/>
            <w:vAlign w:val="center"/>
          </w:tcPr>
          <w:p w14:paraId="4079BA4A" w14:textId="482A2B0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6,4-6,6</w:t>
            </w:r>
          </w:p>
        </w:tc>
        <w:tc>
          <w:tcPr>
            <w:tcW w:w="1254" w:type="dxa"/>
            <w:vAlign w:val="center"/>
          </w:tcPr>
          <w:p w14:paraId="18EC6E92" w14:textId="19299C8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15A87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0C370AAC" w14:textId="7086B5E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Pušų eilė</w:t>
            </w:r>
          </w:p>
        </w:tc>
        <w:tc>
          <w:tcPr>
            <w:tcW w:w="1084" w:type="dxa"/>
            <w:vAlign w:val="center"/>
          </w:tcPr>
          <w:p w14:paraId="2E01D150" w14:textId="2347B3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w:t>
            </w:r>
          </w:p>
        </w:tc>
        <w:tc>
          <w:tcPr>
            <w:tcW w:w="1084" w:type="dxa"/>
            <w:vAlign w:val="center"/>
          </w:tcPr>
          <w:p w14:paraId="36A12879" w14:textId="0E4FFF4C"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EDC20C5" w14:textId="77777777" w:rsidTr="00B80AF9">
        <w:tc>
          <w:tcPr>
            <w:tcW w:w="500" w:type="dxa"/>
            <w:vAlign w:val="center"/>
          </w:tcPr>
          <w:p w14:paraId="6F7D2BAC" w14:textId="1F03FF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32" w:type="dxa"/>
            <w:vAlign w:val="center"/>
          </w:tcPr>
          <w:p w14:paraId="300145B2" w14:textId="37A99DD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175+74</w:t>
            </w:r>
          </w:p>
        </w:tc>
        <w:tc>
          <w:tcPr>
            <w:tcW w:w="1287" w:type="dxa"/>
            <w:vAlign w:val="center"/>
          </w:tcPr>
          <w:p w14:paraId="3BDB79D5" w14:textId="65D2B7A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8,53</w:t>
            </w:r>
          </w:p>
        </w:tc>
        <w:tc>
          <w:tcPr>
            <w:tcW w:w="1254" w:type="dxa"/>
          </w:tcPr>
          <w:p w14:paraId="6DDDB4BF" w14:textId="3455AD2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D6BF174" w14:textId="64AE2AC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60659FD6" w14:textId="08AC8BD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0940204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5B1BE3E" w14:textId="16C7C793"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1007B51" w14:textId="77777777" w:rsidTr="00B80AF9">
        <w:tc>
          <w:tcPr>
            <w:tcW w:w="500" w:type="dxa"/>
            <w:vAlign w:val="center"/>
          </w:tcPr>
          <w:p w14:paraId="42E7A9FD" w14:textId="31C5B26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32" w:type="dxa"/>
            <w:vAlign w:val="center"/>
          </w:tcPr>
          <w:p w14:paraId="4C713A22" w14:textId="22632E1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176+07</w:t>
            </w:r>
          </w:p>
        </w:tc>
        <w:tc>
          <w:tcPr>
            <w:tcW w:w="1287" w:type="dxa"/>
            <w:vAlign w:val="center"/>
          </w:tcPr>
          <w:p w14:paraId="2ED0016B" w14:textId="4D59535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4" w:type="dxa"/>
          </w:tcPr>
          <w:p w14:paraId="7CD34241" w14:textId="55DF63A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4FA1B66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244" w:type="dxa"/>
            <w:vAlign w:val="center"/>
          </w:tcPr>
          <w:p w14:paraId="4B38510C" w14:textId="50BAB87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620E10C" w14:textId="2642DF6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w:t>
            </w:r>
          </w:p>
        </w:tc>
        <w:tc>
          <w:tcPr>
            <w:tcW w:w="1084" w:type="dxa"/>
            <w:vAlign w:val="center"/>
          </w:tcPr>
          <w:p w14:paraId="4A8A26D4" w14:textId="7C222CE2"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3C63F229" w14:textId="77777777" w:rsidTr="00B80AF9">
        <w:tc>
          <w:tcPr>
            <w:tcW w:w="500" w:type="dxa"/>
            <w:vAlign w:val="center"/>
          </w:tcPr>
          <w:p w14:paraId="5D2C913F" w14:textId="2A9D78E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32" w:type="dxa"/>
            <w:vAlign w:val="center"/>
          </w:tcPr>
          <w:p w14:paraId="11CCF6D4" w14:textId="4FDDA017"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176+11</w:t>
            </w:r>
          </w:p>
        </w:tc>
        <w:tc>
          <w:tcPr>
            <w:tcW w:w="1287" w:type="dxa"/>
            <w:vAlign w:val="center"/>
          </w:tcPr>
          <w:p w14:paraId="7F25EDCA" w14:textId="25DBE5F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4" w:type="dxa"/>
          </w:tcPr>
          <w:p w14:paraId="6D206939" w14:textId="75FE5B3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0F719FE1" w14:textId="27E67A8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1F40B17" w14:textId="4FF80E7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51C1A425"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0A5A11A7" w14:textId="76666871"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78E90C24" w14:textId="77777777" w:rsidTr="00B80AF9">
        <w:tc>
          <w:tcPr>
            <w:tcW w:w="500" w:type="dxa"/>
            <w:vAlign w:val="center"/>
          </w:tcPr>
          <w:p w14:paraId="309FFFEB" w14:textId="3E31F48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32" w:type="dxa"/>
            <w:vAlign w:val="center"/>
          </w:tcPr>
          <w:p w14:paraId="0529B7D0" w14:textId="6F1C1F9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176+15</w:t>
            </w:r>
          </w:p>
        </w:tc>
        <w:tc>
          <w:tcPr>
            <w:tcW w:w="1287" w:type="dxa"/>
            <w:vAlign w:val="center"/>
          </w:tcPr>
          <w:p w14:paraId="2C7D4715" w14:textId="08FC437A"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4" w:type="dxa"/>
          </w:tcPr>
          <w:p w14:paraId="5D1CC406" w14:textId="39FD9E7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3398FA64" w14:textId="540B04D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0B2FFE82" w14:textId="45C5201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193F1C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4B4388EF" w14:textId="0CC30B44"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1FC083F" w14:textId="77777777" w:rsidTr="00B80AF9">
        <w:tc>
          <w:tcPr>
            <w:tcW w:w="500" w:type="dxa"/>
            <w:vAlign w:val="center"/>
          </w:tcPr>
          <w:p w14:paraId="75B11C32" w14:textId="192CE7F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32" w:type="dxa"/>
            <w:vAlign w:val="center"/>
          </w:tcPr>
          <w:p w14:paraId="2693AB91" w14:textId="2901B13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176+22</w:t>
            </w:r>
          </w:p>
        </w:tc>
        <w:tc>
          <w:tcPr>
            <w:tcW w:w="1287" w:type="dxa"/>
            <w:vAlign w:val="center"/>
          </w:tcPr>
          <w:p w14:paraId="0A29A7D4" w14:textId="0A2ADC69"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8,25</w:t>
            </w:r>
          </w:p>
        </w:tc>
        <w:tc>
          <w:tcPr>
            <w:tcW w:w="1254" w:type="dxa"/>
          </w:tcPr>
          <w:p w14:paraId="7B1834CC" w14:textId="51B4836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6AAE6C92" w14:textId="442BF1C2"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3C199BC5" w14:textId="4E6F8CD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69F8AAB"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D79BAB2" w14:textId="13AFB42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2D8AC9A0" w14:textId="77777777" w:rsidTr="00B80AF9">
        <w:tc>
          <w:tcPr>
            <w:tcW w:w="500" w:type="dxa"/>
            <w:vAlign w:val="center"/>
          </w:tcPr>
          <w:p w14:paraId="34E1DAED" w14:textId="4E9451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32" w:type="dxa"/>
            <w:vAlign w:val="center"/>
          </w:tcPr>
          <w:p w14:paraId="5798770F" w14:textId="53E7617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176+27</w:t>
            </w:r>
          </w:p>
        </w:tc>
        <w:tc>
          <w:tcPr>
            <w:tcW w:w="1287" w:type="dxa"/>
            <w:vAlign w:val="center"/>
          </w:tcPr>
          <w:p w14:paraId="0F1C66CD" w14:textId="7062042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54" w:type="dxa"/>
          </w:tcPr>
          <w:p w14:paraId="4FA06C9C" w14:textId="152220A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87387F8" w14:textId="01919C7C"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FCEB141" w14:textId="6720A195"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73BC5634"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772E368" w14:textId="4197B30A"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0A0A0573" w14:textId="77777777" w:rsidTr="00B80AF9">
        <w:tc>
          <w:tcPr>
            <w:tcW w:w="500" w:type="dxa"/>
            <w:vAlign w:val="center"/>
          </w:tcPr>
          <w:p w14:paraId="0721F48F" w14:textId="5DDCA3D6"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32" w:type="dxa"/>
            <w:vAlign w:val="center"/>
          </w:tcPr>
          <w:p w14:paraId="3CAFBCBC" w14:textId="09778F8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176+30</w:t>
            </w:r>
          </w:p>
        </w:tc>
        <w:tc>
          <w:tcPr>
            <w:tcW w:w="1287" w:type="dxa"/>
            <w:vAlign w:val="center"/>
          </w:tcPr>
          <w:p w14:paraId="3CE85E44" w14:textId="1DB60AE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w:t>
            </w:r>
          </w:p>
        </w:tc>
        <w:tc>
          <w:tcPr>
            <w:tcW w:w="1254" w:type="dxa"/>
          </w:tcPr>
          <w:p w14:paraId="3975296D" w14:textId="594A468E"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6" w:type="dxa"/>
            <w:vAlign w:val="center"/>
          </w:tcPr>
          <w:p w14:paraId="5EC30274" w14:textId="45EA047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8-16</w:t>
            </w:r>
          </w:p>
        </w:tc>
        <w:tc>
          <w:tcPr>
            <w:tcW w:w="1244" w:type="dxa"/>
            <w:vAlign w:val="center"/>
          </w:tcPr>
          <w:p w14:paraId="50A3030D" w14:textId="1551D60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1B8DF5EF"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18B8F134" w14:textId="1B440559"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tr w:rsidR="007A4BFC" w:rsidRPr="005B4277" w14:paraId="4A4A0BE0" w14:textId="77777777" w:rsidTr="00B80AF9">
        <w:tc>
          <w:tcPr>
            <w:tcW w:w="500" w:type="dxa"/>
            <w:vAlign w:val="center"/>
          </w:tcPr>
          <w:p w14:paraId="09CF941C" w14:textId="5DD4872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32" w:type="dxa"/>
            <w:vAlign w:val="center"/>
          </w:tcPr>
          <w:p w14:paraId="7B71B57C" w14:textId="63A3ABF0"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177+80</w:t>
            </w:r>
          </w:p>
        </w:tc>
        <w:tc>
          <w:tcPr>
            <w:tcW w:w="1287" w:type="dxa"/>
            <w:vAlign w:val="center"/>
          </w:tcPr>
          <w:p w14:paraId="544C428B" w14:textId="0B4FBA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8,4</w:t>
            </w:r>
          </w:p>
        </w:tc>
        <w:tc>
          <w:tcPr>
            <w:tcW w:w="1254" w:type="dxa"/>
          </w:tcPr>
          <w:p w14:paraId="0CA1A8F0" w14:textId="7764222D"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30DABBE1" w14:textId="0B136DA1"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25-32</w:t>
            </w:r>
          </w:p>
        </w:tc>
        <w:tc>
          <w:tcPr>
            <w:tcW w:w="1244" w:type="dxa"/>
            <w:vAlign w:val="center"/>
          </w:tcPr>
          <w:p w14:paraId="421D36E7" w14:textId="1C5B39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DC2E8D2"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75D011DC" w14:textId="346334AA" w:rsidR="00F80BC8" w:rsidRPr="005B4277" w:rsidRDefault="00BD3BAE"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F80BC8" w:rsidRPr="005B4277" w14:paraId="47072640" w14:textId="5D165528" w:rsidTr="00B80AF9">
        <w:tc>
          <w:tcPr>
            <w:tcW w:w="500" w:type="dxa"/>
            <w:vAlign w:val="center"/>
          </w:tcPr>
          <w:p w14:paraId="104BDD78" w14:textId="09308953"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32" w:type="dxa"/>
            <w:vAlign w:val="center"/>
          </w:tcPr>
          <w:p w14:paraId="497BFA18" w14:textId="4A5193DF"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177+83</w:t>
            </w:r>
          </w:p>
        </w:tc>
        <w:tc>
          <w:tcPr>
            <w:tcW w:w="1287" w:type="dxa"/>
            <w:vAlign w:val="center"/>
          </w:tcPr>
          <w:p w14:paraId="343638B8" w14:textId="4311BF3B"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4" w:type="dxa"/>
          </w:tcPr>
          <w:p w14:paraId="1F2AC80F" w14:textId="578011A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6" w:type="dxa"/>
            <w:vAlign w:val="center"/>
          </w:tcPr>
          <w:p w14:paraId="4749996D" w14:textId="492AD948"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17-24</w:t>
            </w:r>
          </w:p>
        </w:tc>
        <w:tc>
          <w:tcPr>
            <w:tcW w:w="1244" w:type="dxa"/>
            <w:vAlign w:val="center"/>
          </w:tcPr>
          <w:p w14:paraId="4052E425" w14:textId="2846A7F4" w:rsidR="00F80BC8" w:rsidRPr="005B4277" w:rsidRDefault="00F80BC8" w:rsidP="00F80BC8">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3AFDC66C" w14:textId="77777777"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3CCDCEF3" w14:textId="696AA30B" w:rsidR="00F80BC8" w:rsidRPr="005B4277" w:rsidRDefault="00F80BC8" w:rsidP="00F80BC8">
            <w:pPr>
              <w:tabs>
                <w:tab w:val="left" w:pos="1715"/>
              </w:tabs>
              <w:spacing w:after="0" w:line="240" w:lineRule="auto"/>
              <w:jc w:val="center"/>
              <w:rPr>
                <w:rFonts w:ascii="Times New Roman" w:hAnsi="Times New Roman" w:cs="Times New Roman"/>
                <w:sz w:val="20"/>
                <w:szCs w:val="20"/>
              </w:rPr>
            </w:pPr>
          </w:p>
        </w:tc>
      </w:tr>
      <w:bookmarkEnd w:id="25"/>
    </w:tbl>
    <w:p w14:paraId="7CC66A8F" w14:textId="096FDC84" w:rsidR="00460215" w:rsidRPr="005B4277" w:rsidRDefault="00460215" w:rsidP="00460215">
      <w:pPr>
        <w:tabs>
          <w:tab w:val="left" w:pos="1715"/>
        </w:tabs>
        <w:spacing w:after="0" w:line="360" w:lineRule="auto"/>
        <w:jc w:val="both"/>
        <w:rPr>
          <w:rFonts w:ascii="Times New Roman" w:hAnsi="Times New Roman" w:cs="Times New Roman"/>
          <w:sz w:val="24"/>
          <w:szCs w:val="24"/>
        </w:rPr>
      </w:pPr>
    </w:p>
    <w:p w14:paraId="08D97278"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00E8A7E9"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894150" w14:textId="77777777"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5AE8E28F" w14:textId="37312673" w:rsidR="00BA5685" w:rsidRPr="005B4277" w:rsidRDefault="00BA5685" w:rsidP="00460215">
      <w:pPr>
        <w:tabs>
          <w:tab w:val="left" w:pos="1715"/>
        </w:tabs>
        <w:spacing w:after="0" w:line="360" w:lineRule="auto"/>
        <w:jc w:val="both"/>
        <w:rPr>
          <w:rFonts w:ascii="Times New Roman" w:hAnsi="Times New Roman" w:cs="Times New Roman"/>
          <w:sz w:val="24"/>
          <w:szCs w:val="24"/>
        </w:rPr>
      </w:pPr>
    </w:p>
    <w:p w14:paraId="1CA63D56" w14:textId="0112CD5D" w:rsidR="00460215" w:rsidRPr="005B4277" w:rsidRDefault="00B73371"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5B198F" w:rsidRPr="005B4277">
        <w:rPr>
          <w:rFonts w:ascii="Times New Roman" w:hAnsi="Times New Roman" w:cs="Times New Roman"/>
          <w:sz w:val="24"/>
          <w:szCs w:val="24"/>
        </w:rPr>
        <w:t xml:space="preserve">, </w:t>
      </w:r>
      <w:r w:rsidR="003026AF" w:rsidRPr="005B4277">
        <w:rPr>
          <w:rFonts w:ascii="Times New Roman" w:hAnsi="Times New Roman" w:cs="Times New Roman"/>
          <w:sz w:val="24"/>
          <w:szCs w:val="24"/>
        </w:rPr>
        <w:t xml:space="preserve">ieškant </w:t>
      </w:r>
      <w:r w:rsidR="005E3B62" w:rsidRPr="005B4277">
        <w:rPr>
          <w:rFonts w:ascii="Times New Roman" w:hAnsi="Times New Roman" w:cs="Times New Roman"/>
          <w:sz w:val="24"/>
          <w:szCs w:val="24"/>
        </w:rPr>
        <w:t>sprendinių,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t xml:space="preserve"> </w:t>
      </w:r>
      <w:r w:rsidR="004C2333" w:rsidRPr="005B4277">
        <w:rPr>
          <w:rFonts w:ascii="Times New Roman" w:hAnsi="Times New Roman" w:cs="Times New Roman"/>
          <w:sz w:val="24"/>
          <w:szCs w:val="24"/>
        </w:rPr>
        <w:t>Esant poreikiui turi būti atlikta ir ekspertizė.</w:t>
      </w:r>
    </w:p>
    <w:p w14:paraId="50BDF17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1E4CD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 xml:space="preserve">nežymiai pakeliamas. Pabradės gatvėje </w:t>
      </w:r>
      <w:proofErr w:type="spellStart"/>
      <w:r w:rsidRPr="005B4277">
        <w:rPr>
          <w:rFonts w:ascii="Times New Roman" w:hAnsi="Times New Roman" w:cs="Times New Roman"/>
          <w:sz w:val="24"/>
          <w:szCs w:val="24"/>
        </w:rPr>
        <w:t>išlilginis</w:t>
      </w:r>
      <w:proofErr w:type="spellEnd"/>
      <w:r w:rsidRPr="005B4277">
        <w:rPr>
          <w:rFonts w:ascii="Times New Roman" w:hAnsi="Times New Roman" w:cs="Times New Roman"/>
          <w:sz w:val="24"/>
          <w:szCs w:val="24"/>
        </w:rPr>
        <w:t xml:space="preserve"> profilis taip pat atkartoja esamą paviršių ir nežymiai pakeliamas, suteikiant minimalų išilginį nuolydį 0,5 % vandeniui palei bortus nubėgti.</w:t>
      </w:r>
    </w:p>
    <w:p w14:paraId="61A5CF5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3110A69C" w14:textId="64FB6F49"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Kelio skersinis profilis</w:t>
      </w:r>
    </w:p>
    <w:p w14:paraId="66D46C43" w14:textId="77777777" w:rsidR="002B1497" w:rsidRPr="005B4277" w:rsidRDefault="00C9448F">
      <w:pPr>
        <w:tabs>
          <w:tab w:val="left" w:pos="1715"/>
        </w:tabs>
        <w:spacing w:after="0" w:line="360" w:lineRule="auto"/>
        <w:jc w:val="both"/>
      </w:pPr>
      <w:r w:rsidRPr="005B4277">
        <w:rPr>
          <w:rFonts w:ascii="Times New Roman" w:eastAsia="ArialMT" w:hAnsi="Times New Roman" w:cs="Times New Roman"/>
          <w:kern w:val="0"/>
          <w:sz w:val="24"/>
          <w:szCs w:val="24"/>
        </w:rPr>
        <w:t>Kelio ruožas projektuojamas pagal III kategorijai keliamus reikalavimus. Kelias suprojektuotas su 8,0 m asfalto danga (7,0 m važiuojamoji dalis ir 2x0,5 m saugos juostos). Formuojamas 1,5 m pločio kelkraštis. Kairėje kelio pusėje praplatintoje kelio sankasoje, šalia važiuojamosios dalies nuo PK 171+63 projektuojamas 2,5 m pločio pėsčiųjų-dviračių takas atskirtas nuo asfalto dangos 2,00-2,30 m atstumu. Dešinėje kelio pusėje nuo PK 175+10 projektuojamas 1,5 m pločio pėsčiųjų-dviračių takas atskirtas nuo asfalto dangos 2,30 m atstumu.</w:t>
      </w:r>
    </w:p>
    <w:p w14:paraId="7E4A2C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Viraže tarp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169+93 – 171+49 dešinė kelio pusė išplatinama 0,40 m.,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173+16 iki 174+47 dešinė kelio pusė išplatinama 0,80 m.</w:t>
      </w:r>
    </w:p>
    <w:p w14:paraId="7E8781F2" w14:textId="0A70CF4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Gyvenvietėje, pažymėtoje mėlynu ženklu Nr. 612/613, nuo PK 171+52 iki PK 179+25, negalioja kelių eismo taisyklių reikalavimai, nustatantys eismo tvarką gyvenvietėse. Važiuojamoji gatvės dalis aprėminta gatvės bortu virš važiuojamosios dalies iškilusiu +15 cm.</w:t>
      </w:r>
    </w:p>
    <w:p w14:paraId="2F9121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dangos skersinis nuolydis suprojektuotas 2,5 %.</w:t>
      </w:r>
    </w:p>
    <w:p w14:paraId="6DC74C9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Dangos skersinis nuolydis viraže siekia 3,5-4,0 %.</w:t>
      </w:r>
    </w:p>
    <w:p w14:paraId="11D2E26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ir dviračių tako skersinis nuolydis 2,5 %.</w:t>
      </w:r>
    </w:p>
    <w:p w14:paraId="62453CD9"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53C351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Esamus elektros kabelius PK 173+30, 174+56, 175+69 ir 177+44 bei esamo RAIN </w:t>
      </w:r>
      <w:proofErr w:type="spellStart"/>
      <w:r w:rsidRPr="005B4277">
        <w:rPr>
          <w:rFonts w:ascii="Times New Roman" w:hAnsi="Times New Roman" w:cs="Times New Roman"/>
          <w:sz w:val="24"/>
          <w:szCs w:val="24"/>
        </w:rPr>
        <w:t>šviesiolaidžio</w:t>
      </w:r>
      <w:proofErr w:type="spellEnd"/>
      <w:r w:rsidRPr="005B4277">
        <w:rPr>
          <w:rFonts w:ascii="Times New Roman" w:hAnsi="Times New Roman" w:cs="Times New Roman"/>
          <w:sz w:val="24"/>
          <w:szCs w:val="24"/>
        </w:rPr>
        <w:t xml:space="preserve"> kabelio liniją, einančią lygiagrečiai kelio PK154+05 - PK179+25 numatyta apsaugoti sudėtiniais kabelių apsaugos dėklais HDPE d110. Ryšių kabelio RAIN PK 154+05 – 179+25 esami tinklų žymėjimo ženklai perkeliami į žaliąją veją, bent 1,0 m atstumu už pėsčiųjų tako. Atliekant sankasos ir kitus gruntų iškasimo statybos darbus, rangovas privalo užtikrinti laikiną esamų inžinerinių tinklų apsaugojimą.</w:t>
      </w:r>
    </w:p>
    <w:p w14:paraId="41CD682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002288B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47E3FD2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1073496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31D428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33272FA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015D10D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A5BA7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5932D79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0E859CB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36DAD3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03E4615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B77AB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68ED37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6F7ED41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6F9AB50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1D1F4BA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kern w:val="0"/>
          <w:sz w:val="24"/>
          <w:szCs w:val="24"/>
        </w:rPr>
        <w:t>• Šalčiui nejautrus sluoksnis– 43 cm.</w:t>
      </w:r>
    </w:p>
    <w:p w14:paraId="54A6CA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1DB8E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Sankasos gruntas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59BD023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430AF8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16E2D49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170386A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7D521C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Ev2≥ 30MPa.</w:t>
      </w:r>
    </w:p>
    <w:p w14:paraId="5224AD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641E7F6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010B34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Skaldos pagrindo sluoksnis iš nesurištojo mineralinių medžiagų mišinio 0/45 Ev2≥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25FCB73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Apsauginis šalčiui atsparus sluoksnis Ev2≥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6B0C67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 Esama sankasa Ev2≥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55F643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638C486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17C19E7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79E9CE7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19A1A54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694DB78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Taip pat į kelią (gatvę) įsijungia nuovažos į sodybas, kiemus, smulkius vietinės reikšmės kelius.</w:t>
      </w:r>
    </w:p>
    <w:p w14:paraId="6585CA9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projektuojamos 3, 4, 4v, 4p tipo, jų geometriniai parametrai: pločiai, ilgiai, posūkio spinduliai parodyti plane. Sankryžų geometriniai parametrai taip pat parodyti plane.</w:t>
      </w:r>
    </w:p>
    <w:p w14:paraId="58BA174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761C453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Nuovažos asfalto danga projektuojama ne didesniu nei 8% išilginiu nuolydžiu, o suvedimas su esamu neasfaltuotu keliu – ne didesniu nei 12% išilginiu nuolydžiu.</w:t>
      </w:r>
    </w:p>
    <w:p w14:paraId="3597B522"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180C99B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Projektuojamas 2,5 m ir 1,5 m pločio bendras pėsčiųjų-dviračių takas kairėje bei dešinėje kelio pusėje, ant kelio sankasos, šalia važiuojamosios dalies. Tako danga – asfaltas. Skersinis nuolydis – 2,5 %, išilginis nuolydis daugumoje atkartoja kelio nuolydį.</w:t>
      </w:r>
    </w:p>
    <w:p w14:paraId="3671DC7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4922C88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eastAsia="ArialMT"/>
          <w:kern w:val="0"/>
        </w:rPr>
        <w:tab/>
      </w:r>
      <w:r w:rsidRPr="005B4277">
        <w:rPr>
          <w:rFonts w:ascii="Times New Roman" w:hAnsi="Times New Roman" w:cs="Times New Roman"/>
          <w:sz w:val="24"/>
          <w:szCs w:val="24"/>
        </w:rPr>
        <w:t>Tenkinant žmonių su negalia reikmes, projektiniai sprendiniai parinkti vadovaujantis STR 2.03.01:2019 „Statinių prieinamumas“.</w:t>
      </w:r>
    </w:p>
    <w:p w14:paraId="56737E9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27CD473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0932F9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4749954F" w14:textId="77777777" w:rsidR="001659BD" w:rsidRPr="005B4277" w:rsidRDefault="001659BD" w:rsidP="001659BD">
      <w:pPr>
        <w:tabs>
          <w:tab w:val="left" w:pos="1715"/>
        </w:tabs>
        <w:spacing w:after="0" w:line="360" w:lineRule="auto"/>
        <w:jc w:val="center"/>
        <w:rPr>
          <w:rFonts w:ascii="Times New Roman" w:hAnsi="Times New Roman" w:cs="Times New Roman"/>
          <w:b/>
          <w:bCs/>
          <w:sz w:val="24"/>
          <w:szCs w:val="24"/>
          <w:u w:val="single"/>
        </w:rPr>
      </w:pPr>
    </w:p>
    <w:p w14:paraId="038E2385" w14:textId="4996C983" w:rsidR="002B1497" w:rsidRPr="005B4277" w:rsidRDefault="00C9448F" w:rsidP="001659BD">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nuo 23,074 km – 27,054 km.</w:t>
      </w:r>
    </w:p>
    <w:p w14:paraId="7EF55591" w14:textId="6CF1E458" w:rsidR="002B1497" w:rsidRPr="005B4277" w:rsidRDefault="001659BD">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ruožas prasideda ties </w:t>
      </w:r>
      <w:proofErr w:type="spellStart"/>
      <w:r w:rsidRPr="005B4277">
        <w:rPr>
          <w:rFonts w:ascii="Times New Roman" w:hAnsi="Times New Roman" w:cs="Times New Roman"/>
          <w:sz w:val="24"/>
          <w:szCs w:val="24"/>
        </w:rPr>
        <w:t>Kūmonių</w:t>
      </w:r>
      <w:proofErr w:type="spellEnd"/>
      <w:r w:rsidRPr="005B4277">
        <w:rPr>
          <w:rFonts w:ascii="Times New Roman" w:hAnsi="Times New Roman" w:cs="Times New Roman"/>
          <w:sz w:val="24"/>
          <w:szCs w:val="24"/>
        </w:rPr>
        <w:t xml:space="preserve"> kaimu, tęsiasi Joniškio miestelio  </w:t>
      </w:r>
      <w:proofErr w:type="spellStart"/>
      <w:r w:rsidRPr="005B4277">
        <w:rPr>
          <w:rFonts w:ascii="Times New Roman" w:hAnsi="Times New Roman" w:cs="Times New Roman"/>
          <w:sz w:val="24"/>
          <w:szCs w:val="24"/>
        </w:rPr>
        <w:t>Arino</w:t>
      </w:r>
      <w:proofErr w:type="spellEnd"/>
      <w:r w:rsidRPr="005B4277">
        <w:rPr>
          <w:rFonts w:ascii="Times New Roman" w:hAnsi="Times New Roman" w:cs="Times New Roman"/>
          <w:sz w:val="24"/>
          <w:szCs w:val="24"/>
        </w:rPr>
        <w:t xml:space="preserve"> g. ir baigiasi ties Plytinės g. 34, Stebulių k. Rekonstruojamo kelio ruožo koordinatės (LKS): pradžia X – 605504.98 , Y – 6107905.18; pabaiga X – 607000.78, Y – 6106155.19. </w:t>
      </w:r>
      <w:bookmarkStart w:id="26" w:name="_Hlk133496821_Copy_3"/>
      <w:bookmarkStart w:id="27" w:name="_Hlk141873639_Copy_3"/>
      <w:r w:rsidRPr="005B4277">
        <w:rPr>
          <w:rFonts w:ascii="Times New Roman" w:hAnsi="Times New Roman" w:cs="Times New Roman"/>
          <w:sz w:val="24"/>
          <w:szCs w:val="24"/>
        </w:rPr>
        <w:t xml:space="preserve">Krašto kelio rekonstrukcijos darbai atliekami AB „Via Lietuva“, patikėjimo teise valdomame sklype. Sklypo unikalus Nr. 4400-3787-4401. Žemės sklypo kadastro numeris ir kadastro vietovės pavadinimas: 6234/7001:4 Joniškio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Sklypo pagrindinė </w:t>
      </w:r>
      <w:r w:rsidRPr="005B4277">
        <w:rPr>
          <w:rFonts w:ascii="Times New Roman" w:hAnsi="Times New Roman" w:cs="Times New Roman"/>
          <w:i/>
          <w:iCs/>
          <w:sz w:val="24"/>
          <w:szCs w:val="24"/>
        </w:rPr>
        <w:t>naudojimo paskirtis</w:t>
      </w:r>
      <w:r w:rsidRPr="005B4277">
        <w:rPr>
          <w:rFonts w:ascii="Times New Roman" w:hAnsi="Times New Roman" w:cs="Times New Roman"/>
          <w:sz w:val="24"/>
          <w:szCs w:val="24"/>
        </w:rPr>
        <w:t xml:space="preserve">: kita. Žemės sklypo </w:t>
      </w:r>
      <w:r w:rsidRPr="005B4277">
        <w:rPr>
          <w:rFonts w:ascii="Times New Roman" w:hAnsi="Times New Roman" w:cs="Times New Roman"/>
          <w:i/>
          <w:iCs/>
          <w:sz w:val="24"/>
          <w:szCs w:val="24"/>
        </w:rPr>
        <w:t>naudojimo būdas</w:t>
      </w:r>
      <w:r w:rsidRPr="005B4277">
        <w:rPr>
          <w:rFonts w:ascii="Times New Roman" w:hAnsi="Times New Roman" w:cs="Times New Roman"/>
          <w:sz w:val="24"/>
          <w:szCs w:val="24"/>
        </w:rPr>
        <w:t>: Susisiekimo ir inžinerinių tinklų koridorių teritorijos. Rekonstruojamo ruožo ilgis 3,98 km</w:t>
      </w:r>
      <w:bookmarkEnd w:id="26"/>
      <w:r w:rsidRPr="005B4277">
        <w:rPr>
          <w:rFonts w:ascii="Times New Roman" w:hAnsi="Times New Roman" w:cs="Times New Roman"/>
          <w:sz w:val="24"/>
          <w:szCs w:val="24"/>
        </w:rPr>
        <w:t xml:space="preserve"> (32 pav.). Dėl rekonstrukcijos sklypo paskirtis nesikeičia.</w:t>
      </w:r>
      <w:bookmarkEnd w:id="27"/>
      <w:r w:rsidRPr="005B4277">
        <w:rPr>
          <w:rFonts w:ascii="Times New Roman" w:hAnsi="Times New Roman" w:cs="Times New Roman"/>
          <w:sz w:val="24"/>
          <w:szCs w:val="24"/>
        </w:rPr>
        <w:t xml:space="preserve"> Darbai planuojami kelio sklype, kelio juostos ribose, kurios plotis 22 m. Griovimo darbai nebus atliekami. Esamas frezuotas asfaltas bus panaudojamas skaldos pagrindo sluoksniui įrengti. Eismo juostų skaičius nesikeis.</w:t>
      </w:r>
    </w:p>
    <w:p w14:paraId="24E09AF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7A65A0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D8F6B8" w14:textId="77777777" w:rsidR="002B1497" w:rsidRPr="005B4277" w:rsidRDefault="00C9448F">
      <w:pPr>
        <w:tabs>
          <w:tab w:val="left" w:pos="1715"/>
        </w:tabs>
        <w:spacing w:after="0" w:line="360" w:lineRule="auto"/>
        <w:jc w:val="center"/>
        <w:rPr>
          <w:rFonts w:ascii="Times New Roman" w:hAnsi="Times New Roman" w:cs="Times New Roman"/>
          <w:sz w:val="24"/>
          <w:szCs w:val="24"/>
        </w:rPr>
      </w:pPr>
      <w:r w:rsidRPr="0012358F">
        <w:rPr>
          <w:noProof/>
        </w:rPr>
        <w:drawing>
          <wp:anchor distT="0" distB="0" distL="0" distR="0" simplePos="0" relativeHeight="251658296" behindDoc="0" locked="0" layoutInCell="0" allowOverlap="1" wp14:anchorId="2FE6BD45" wp14:editId="41F7CBF8">
            <wp:simplePos x="0" y="0"/>
            <wp:positionH relativeFrom="column">
              <wp:align>center</wp:align>
            </wp:positionH>
            <wp:positionV relativeFrom="paragraph">
              <wp:posOffset>635</wp:posOffset>
            </wp:positionV>
            <wp:extent cx="6120130" cy="4330065"/>
            <wp:effectExtent l="0" t="0" r="0" b="0"/>
            <wp:wrapSquare wrapText="largest"/>
            <wp:docPr id="88" name="Image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82"/>
                    <pic:cNvPicPr>
                      <a:picLocks noChangeAspect="1" noChangeArrowheads="1"/>
                    </pic:cNvPicPr>
                  </pic:nvPicPr>
                  <pic:blipFill>
                    <a:blip r:embed="rId67"/>
                    <a:stretch>
                      <a:fillRect/>
                    </a:stretch>
                  </pic:blipFill>
                  <pic:spPr bwMode="auto">
                    <a:xfrm>
                      <a:off x="0" y="0"/>
                      <a:ext cx="6120130" cy="4330065"/>
                    </a:xfrm>
                    <a:prstGeom prst="rect">
                      <a:avLst/>
                    </a:prstGeom>
                  </pic:spPr>
                </pic:pic>
              </a:graphicData>
            </a:graphic>
          </wp:anchor>
        </w:drawing>
      </w:r>
      <w:r w:rsidRPr="00674514">
        <w:rPr>
          <w:rFonts w:ascii="Times New Roman" w:hAnsi="Times New Roman" w:cs="Times New Roman"/>
          <w:b/>
          <w:bCs/>
          <w:sz w:val="24"/>
          <w:szCs w:val="24"/>
        </w:rPr>
        <w:t>32 pav. Esamos situacijos schema</w:t>
      </w:r>
    </w:p>
    <w:p w14:paraId="2AB5FF9F" w14:textId="77777777" w:rsidR="00460215" w:rsidRPr="005B4277" w:rsidRDefault="00460215">
      <w:pPr>
        <w:tabs>
          <w:tab w:val="left" w:pos="1715"/>
        </w:tabs>
        <w:spacing w:line="360" w:lineRule="auto"/>
        <w:jc w:val="both"/>
        <w:rPr>
          <w:rFonts w:ascii="Times New Roman" w:eastAsia="ArialMT" w:hAnsi="Times New Roman" w:cs="Times New Roman"/>
          <w:b/>
          <w:bCs/>
          <w:kern w:val="0"/>
          <w:sz w:val="24"/>
          <w:szCs w:val="24"/>
        </w:rPr>
      </w:pPr>
    </w:p>
    <w:p w14:paraId="557DB673" w14:textId="59F1C240" w:rsidR="002B1497" w:rsidRPr="005B4277" w:rsidRDefault="00C9448F">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3,98 km krašto kelio ruožą Molėtų rajono savivaldybės Joniškio seniūnijos teritorijoje. Esami kelio techniniai parametrai neatitinka III kategorijos keliui taikomų reikalavimų. Kelio dangos plotis per siauras, asfalto danga susidėvėjusi, duobėta. Esamo kelio techniniai parametrai pateikiami 22 lentelėje.</w:t>
      </w:r>
    </w:p>
    <w:p w14:paraId="52CD502A" w14:textId="77777777" w:rsidR="002B1497" w:rsidRPr="005B4277" w:rsidRDefault="00C9448F">
      <w:pPr>
        <w:spacing w:after="0" w:line="360" w:lineRule="auto"/>
        <w:jc w:val="both"/>
        <w:rPr>
          <w:rFonts w:ascii="Times New Roman" w:hAnsi="Times New Roman" w:cs="Times New Roman"/>
          <w:sz w:val="24"/>
          <w:szCs w:val="24"/>
        </w:rPr>
      </w:pPr>
      <w:r w:rsidRPr="005B4277">
        <w:rPr>
          <w:rFonts w:ascii="Times New Roman" w:eastAsia="ArialMT" w:hAnsi="Times New Roman" w:cs="Times New Roman"/>
          <w:b/>
          <w:bCs/>
          <w:kern w:val="0"/>
          <w:sz w:val="24"/>
          <w:szCs w:val="24"/>
        </w:rPr>
        <w:t xml:space="preserve">22 lentelė. </w:t>
      </w:r>
      <w:r w:rsidRPr="005B4277">
        <w:rPr>
          <w:rFonts w:ascii="Times New Roman" w:eastAsia="ArialMT" w:hAnsi="Times New Roman" w:cs="Times New Roman"/>
          <w:kern w:val="0"/>
          <w:sz w:val="24"/>
          <w:szCs w:val="24"/>
        </w:rPr>
        <w:t>Esama situacija. Planuojamo rekonstruoti kelio techniniai duomenys.</w:t>
      </w:r>
    </w:p>
    <w:p w14:paraId="298934CC" w14:textId="77777777" w:rsidR="002B1497" w:rsidRPr="00674514" w:rsidRDefault="00C9448F">
      <w:pPr>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7" behindDoc="0" locked="0" layoutInCell="0" allowOverlap="1" wp14:anchorId="5A58C302" wp14:editId="1A3DFC5F">
            <wp:simplePos x="0" y="0"/>
            <wp:positionH relativeFrom="column">
              <wp:align>center</wp:align>
            </wp:positionH>
            <wp:positionV relativeFrom="paragraph">
              <wp:posOffset>635</wp:posOffset>
            </wp:positionV>
            <wp:extent cx="6120130" cy="2016125"/>
            <wp:effectExtent l="0" t="0" r="0" b="0"/>
            <wp:wrapSquare wrapText="largest"/>
            <wp:docPr id="89" name="Image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83"/>
                    <pic:cNvPicPr>
                      <a:picLocks noChangeAspect="1" noChangeArrowheads="1"/>
                    </pic:cNvPicPr>
                  </pic:nvPicPr>
                  <pic:blipFill>
                    <a:blip r:embed="rId68"/>
                    <a:stretch>
                      <a:fillRect/>
                    </a:stretch>
                  </pic:blipFill>
                  <pic:spPr bwMode="auto">
                    <a:xfrm>
                      <a:off x="0" y="0"/>
                      <a:ext cx="6120130" cy="2016125"/>
                    </a:xfrm>
                    <a:prstGeom prst="rect">
                      <a:avLst/>
                    </a:prstGeom>
                  </pic:spPr>
                </pic:pic>
              </a:graphicData>
            </a:graphic>
          </wp:anchor>
        </w:drawing>
      </w:r>
    </w:p>
    <w:p w14:paraId="39C08C47" w14:textId="77777777" w:rsidR="002B1497" w:rsidRPr="005B4277" w:rsidRDefault="00C9448F">
      <w:pPr>
        <w:spacing w:after="0" w:line="360" w:lineRule="auto"/>
        <w:jc w:val="both"/>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2AD259A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12358F">
        <w:rPr>
          <w:noProof/>
        </w:rPr>
        <w:drawing>
          <wp:anchor distT="0" distB="0" distL="0" distR="0" simplePos="0" relativeHeight="251658298" behindDoc="0" locked="0" layoutInCell="0" allowOverlap="1" wp14:anchorId="5707776A" wp14:editId="547D1278">
            <wp:simplePos x="0" y="0"/>
            <wp:positionH relativeFrom="column">
              <wp:align>center</wp:align>
            </wp:positionH>
            <wp:positionV relativeFrom="paragraph">
              <wp:posOffset>635</wp:posOffset>
            </wp:positionV>
            <wp:extent cx="6120130" cy="2013585"/>
            <wp:effectExtent l="0" t="0" r="0" b="0"/>
            <wp:wrapSquare wrapText="largest"/>
            <wp:docPr id="90" name="Imag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84"/>
                    <pic:cNvPicPr>
                      <a:picLocks noChangeAspect="1" noChangeArrowheads="1"/>
                    </pic:cNvPicPr>
                  </pic:nvPicPr>
                  <pic:blipFill>
                    <a:blip r:embed="rId69"/>
                    <a:stretch>
                      <a:fillRect/>
                    </a:stretch>
                  </pic:blipFill>
                  <pic:spPr bwMode="auto">
                    <a:xfrm>
                      <a:off x="0" y="0"/>
                      <a:ext cx="6120130" cy="2013585"/>
                    </a:xfrm>
                    <a:prstGeom prst="rect">
                      <a:avLst/>
                    </a:prstGeom>
                  </pic:spPr>
                </pic:pic>
              </a:graphicData>
            </a:graphic>
          </wp:anchor>
        </w:drawing>
      </w:r>
      <w:r w:rsidRPr="00674514">
        <w:rPr>
          <w:rFonts w:ascii="Times New Roman" w:hAnsi="Times New Roman" w:cs="Times New Roman"/>
          <w:sz w:val="24"/>
          <w:szCs w:val="24"/>
        </w:rPr>
        <w:t xml:space="preserve">Rekonstravimo darbai turės teigiamą ilgalaikį poveikį teritorijos vystymuisi, pagerės </w:t>
      </w:r>
      <w:r w:rsidRPr="005B4277">
        <w:rPr>
          <w:rFonts w:ascii="Times New Roman" w:hAnsi="Times New Roman" w:cs="Times New Roman"/>
          <w:sz w:val="24"/>
          <w:szCs w:val="24"/>
        </w:rPr>
        <w:t>transporto bei visuomenės susisiekimo kokybė. Aplinkos apsaugos požiūriu išskirtinai jautrių teritorijų  planuojamos ūkinės veiklos vietoje nėra. Rekonstruojamo kelio ruožo projektuojami techniniai parametrai pateikiami žemiau:</w:t>
      </w:r>
    </w:p>
    <w:p w14:paraId="62C56D8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Ruože numatyta įrengti:</w:t>
      </w:r>
    </w:p>
    <w:p w14:paraId="4B078712"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7AD58BC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DANGOS KONSTRUKCIJA</w:t>
      </w:r>
    </w:p>
    <w:p w14:paraId="6D5FA9F4"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A07E80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Keliui parinkta DK 10 dangos konstrukcijos klasė.</w:t>
      </w:r>
    </w:p>
    <w:p w14:paraId="6C5E490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dangos konstrukcija kelyje ir autobusų įvažose.</w:t>
      </w:r>
    </w:p>
    <w:p w14:paraId="7823CF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 konstrukcijos variantas:</w:t>
      </w:r>
    </w:p>
    <w:p w14:paraId="10DA8D8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2B753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49C5A23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ECBB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3DD3755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48 cm.</w:t>
      </w:r>
    </w:p>
    <w:p w14:paraId="744A809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93350A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70AB15E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II konstrukcijos variantas:</w:t>
      </w:r>
    </w:p>
    <w:p w14:paraId="6E75027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viršutinis sluoksnis iš skaldos ir mastikos asfalto SMA 11 S – 4 cm.</w:t>
      </w:r>
    </w:p>
    <w:p w14:paraId="19EC28E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apatinis sluoksnis iš mišinio AC 16 AS – 8 cm.</w:t>
      </w:r>
    </w:p>
    <w:p w14:paraId="13EB17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 sluoksnis iš mišinio AC 22 PS – 10 cm.</w:t>
      </w:r>
    </w:p>
    <w:p w14:paraId="3D04237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25 cm</w:t>
      </w:r>
    </w:p>
    <w:p w14:paraId="62D1954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nejautrus sluoksnis– 43 cm.</w:t>
      </w:r>
    </w:p>
    <w:p w14:paraId="1D5880B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Gruntų sustiprinimas – 40 cm.</w:t>
      </w:r>
    </w:p>
    <w:p w14:paraId="674F921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72A5A9B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Pėsčiųjų tako, šaligatvio ir perono dangos konstrukcija:</w:t>
      </w:r>
    </w:p>
    <w:p w14:paraId="586BE3D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Asfalto-pagrindo dangos sluoksnis iš mišinio AC 16 PD ir rišikliu 70/100 – 8 cm.</w:t>
      </w:r>
    </w:p>
    <w:p w14:paraId="3E1152C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 cm</w:t>
      </w:r>
    </w:p>
    <w:p w14:paraId="39A2612F"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Šalčiui nejautrių medžiagų sluoksnis - ≥ 27 cm.</w:t>
      </w:r>
    </w:p>
    <w:p w14:paraId="2577125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Sankasos gruntas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30Mpa.</w:t>
      </w:r>
    </w:p>
    <w:p w14:paraId="6406FA9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Nuovažoms parinkta DK 0,1 dangos konstrukcijos klasė. Nuovažų dangos konstrukcija:</w:t>
      </w:r>
    </w:p>
    <w:p w14:paraId="7AC7E65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Asfalto pagrindo-dangos sluoksnis iš mišinio AC 16 PD ir rišikliu 70/100 – 10 cm.</w:t>
      </w:r>
    </w:p>
    <w:p w14:paraId="61DC8AF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Skaldos pagrindo sluoksnis iš nesurištojo mineralinių medžiagų mišinio 0/45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20cm</w:t>
      </w:r>
    </w:p>
    <w:p w14:paraId="64CD27F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100 cm.</w:t>
      </w:r>
    </w:p>
    <w:p w14:paraId="2D83D61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Esama sankasa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45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w:t>
      </w:r>
    </w:p>
    <w:p w14:paraId="35B957F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Projektuojama kelio Nr. 173 trasa sudaro vieno lygio trišales sankryžas su:</w:t>
      </w:r>
    </w:p>
    <w:p w14:paraId="2270AB9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160+70 su Išnarų g.,</w:t>
      </w:r>
    </w:p>
    <w:p w14:paraId="5773D2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172+40 su vietinės reikšmės keliu,</w:t>
      </w:r>
    </w:p>
    <w:p w14:paraId="1164B1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174+33 su vietinės reikšmės keliu,</w:t>
      </w:r>
    </w:p>
    <w:p w14:paraId="5EE900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PK 177+17 ir PK 178+47, su Pabradės g.</w:t>
      </w:r>
    </w:p>
    <w:p w14:paraId="2BC6662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Taip pat į kelią (gatvę) įsijungia nuovažos į sodybas, kiemus, smulkius vietinės reikšmės kelius.</w:t>
      </w:r>
    </w:p>
    <w:p w14:paraId="754AC77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projektuojamos 3, 4, 4v, 4p tipo, jų geometriniai parametrai: pločiai, ilgiai, posūkio spinduliai parodyti plane. Sankryžų geometriniai parametrai taip pat parodyti plane.</w:t>
      </w:r>
    </w:p>
    <w:p w14:paraId="50D297B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Projektuojama nuovažų dangos konstrukcija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158+84;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160+30;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160+70;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164+05;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166+45;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166+55;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169+80;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171+60;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171+97;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172+66;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175+04;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175+49;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175+72;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177+52;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177+99;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178+65:</w:t>
      </w:r>
    </w:p>
    <w:p w14:paraId="3A12202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asfalto danga projektuojama ne didesniu nei 8% išilginiu nuolydžiu, o suvedimas su esamu neasfaltuotu keliu – ne didesniu nei 12% išilginiu nuolydžiu.</w:t>
      </w:r>
    </w:p>
    <w:p w14:paraId="6468D44E"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4A5A781"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PĖSČIŲJŲ-DVIRAČIŲ TAKAS</w:t>
      </w:r>
    </w:p>
    <w:p w14:paraId="0217BA50"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63533640" w14:textId="77777777" w:rsidR="002B1497" w:rsidRPr="005B4277" w:rsidRDefault="00C9448F">
      <w:pPr>
        <w:tabs>
          <w:tab w:val="left" w:pos="1715"/>
        </w:tabs>
        <w:spacing w:after="0" w:line="360" w:lineRule="auto"/>
        <w:jc w:val="both"/>
      </w:pPr>
      <w:r w:rsidRPr="005B4277">
        <w:rPr>
          <w:rFonts w:ascii="Times New Roman" w:hAnsi="Times New Roman" w:cs="Times New Roman"/>
          <w:sz w:val="24"/>
          <w:szCs w:val="24"/>
        </w:rPr>
        <w:tab/>
        <w:t xml:space="preserve">Projektuojamas 2,5 m ir 1,5 m pločio bendras pėsčiųjų-dviračių takas kairėje bei dešinėje kelio pusėje, ant kelio sankasos, šalia važiuojamosios dalies. Tako danga – asfaltas. Skersinis nuolydis – 2,5 %, išilginis nuolydis daugumoje atkartoja kelio nuolydį. </w:t>
      </w:r>
    </w:p>
    <w:p w14:paraId="0A550F0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Gyvenvietės kairėje pusėje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249+45 iki 264+24 numatytas bendras pėsčiųjų dviračių takas, dešinėje pusėje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251+80 iki 262+44 tik pėsčiųjų šaligatvis iki </w:t>
      </w:r>
      <w:proofErr w:type="spellStart"/>
      <w:r w:rsidRPr="005B4277">
        <w:rPr>
          <w:rFonts w:ascii="Times New Roman" w:hAnsi="Times New Roman" w:cs="Times New Roman"/>
          <w:sz w:val="24"/>
          <w:szCs w:val="24"/>
        </w:rPr>
        <w:t>Arino</w:t>
      </w:r>
      <w:proofErr w:type="spellEnd"/>
      <w:r w:rsidRPr="005B4277">
        <w:rPr>
          <w:rFonts w:ascii="Times New Roman" w:hAnsi="Times New Roman" w:cs="Times New Roman"/>
          <w:sz w:val="24"/>
          <w:szCs w:val="24"/>
        </w:rPr>
        <w:t xml:space="preserve"> ežero. Ties PK 257+00 ir PK 257+60 kairėje tako pusėje įrengiami pandusai su turėklais, takui į mokyklą prijungti. Taip pat, numatyti privedimo takai prie gyvenvietėje esančių autobusų sustojimo aikštelių. Važiuojamoji dalis nuo pėsčiųjų ir dviračių takų atskirta žaliuoju gazonu.</w:t>
      </w:r>
    </w:p>
    <w:p w14:paraId="7C2DEE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09166F5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3CBA2B5B"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0DC072FA" w14:textId="77777777" w:rsidR="00460215" w:rsidRPr="005B4277" w:rsidRDefault="00460215">
      <w:pPr>
        <w:tabs>
          <w:tab w:val="left" w:pos="1715"/>
        </w:tabs>
        <w:spacing w:after="0" w:line="360" w:lineRule="auto"/>
        <w:jc w:val="both"/>
        <w:rPr>
          <w:rFonts w:ascii="Times New Roman" w:hAnsi="Times New Roman" w:cs="Times New Roman"/>
          <w:b/>
          <w:bCs/>
          <w:sz w:val="24"/>
          <w:szCs w:val="24"/>
        </w:rPr>
      </w:pPr>
    </w:p>
    <w:p w14:paraId="005E1483"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6A92AF6E"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59682B4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31B58A5A" w14:textId="77777777" w:rsidR="00BD3BAE" w:rsidRPr="005B4277" w:rsidRDefault="00BD3BAE">
      <w:pPr>
        <w:tabs>
          <w:tab w:val="left" w:pos="1715"/>
        </w:tabs>
        <w:spacing w:after="0" w:line="360" w:lineRule="auto"/>
        <w:jc w:val="both"/>
        <w:rPr>
          <w:rFonts w:ascii="Times New Roman" w:hAnsi="Times New Roman" w:cs="Times New Roman"/>
          <w:b/>
          <w:bCs/>
          <w:sz w:val="24"/>
          <w:szCs w:val="24"/>
        </w:rPr>
      </w:pPr>
    </w:p>
    <w:p w14:paraId="4D1E183A"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KELKRAŠČIAI</w:t>
      </w:r>
    </w:p>
    <w:p w14:paraId="16943E9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1,50 m pločio kelkraščiai. Projektuojamų kelkraščių nuolydis – 8%. Kelkraščio viršutinis sluoksnis rengiamas iš 85% skaldos 0/22 ir 15% dirvožemio mišinio, h=10 cm ir apsėjamas žole. Kelkraštis projektuojamas 3 cm žemiau asfalto dangos briaunos.</w:t>
      </w:r>
    </w:p>
    <w:p w14:paraId="5030FDD1"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Formuojami 0,50 m pločio bendro dviračio-pėsčiųjų tako kelkraščiai. Projektuojamų kelkraščių nuolydis – 8% Kelkraščio viršutinis sluoksnis rengiamas iš 85% skaldos 0/22 ir 15% dirvožemio mišinio, h=10 cm ir apsėjamas žole. Kelkraštis projektuojamas 3 cm žemiau asfalto dangos briaunos.</w:t>
      </w:r>
    </w:p>
    <w:p w14:paraId="6E19666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SANKRYŽOS IR NUOVAŽOS</w:t>
      </w:r>
    </w:p>
    <w:p w14:paraId="61F3F12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Rekonstruojamame kelio ruože projektuojama 33 nuovažų. Projektuojamos 3, 3v, 4, 4v ir 4p, individualaus tipo nuovažos. Rekonstruojamos 7 trišalės sankryžos. Nuovažos su asfalto danga ilgis projektuojamas pagal rekomendacijas R 36-01 „Automobilių kelių sankryžos“, o į savivaldybėms priklausančius kelius ar kitus valstybinės reikšmės kelius – iki kelio sklypo ribos, numatant nuovažos / sankryžos kelių sklandų sujungimą su esamu keliu (gatve). Susikirtime su Dubingių g. ties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259+50 projektuojama iškilioji sankryža.</w:t>
      </w:r>
    </w:p>
    <w:p w14:paraId="6676D05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Nuovažos su asfalto danga projektuojamos ne didesniu nei 8 proc. nuolydžiu, o suvedimos su esamu neasfaltuotu keliu (gatve) ne didesniu nei 12 proc. nuolydžiu. Nuovažos gyvenvietėje projektuojamas su trinkelių danga.</w:t>
      </w:r>
    </w:p>
    <w:p w14:paraId="7723606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3368EF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ĮRENGINIAI, EISMO REGULIAVIMAS IR SAUGUMAS</w:t>
      </w:r>
    </w:p>
    <w:p w14:paraId="154DF954"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Vertikalus ženklinimas</w:t>
      </w:r>
    </w:p>
    <w:p w14:paraId="4600EB0D"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Suprojektuotas naujas vertikalus ženklinimas. Kelio ženklai suprojektuoti 2 kelio ženklų dydžių grupės kelyje Nr.173 ne gyvenvietės. Gyvenvietėje, sankryžose, šalutiniuose vietinės reikšmės keliuose suprojektuoti 1 kelio ženklų dydžių grupės ženklai. Kelio ženklai projektuojami taip, kad atstumas nuo važiuojamosios dalies krašto iki artimesniojo kelio ženklo skydo krašto būtų 0,50 – 2,00 m. Kelio ženklo skydo aukščio gabaritas prie ar virš šaligatvių ir takų - 2,25 m.</w:t>
      </w:r>
    </w:p>
    <w:p w14:paraId="1889A170"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Horizontalus ženklinimas</w:t>
      </w:r>
    </w:p>
    <w:p w14:paraId="57AFA8C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Suprojektuotas naujas horizontalus ženklinimas, asfalto danga ženklinama </w:t>
      </w:r>
      <w:proofErr w:type="spellStart"/>
      <w:r w:rsidRPr="005B4277">
        <w:rPr>
          <w:rFonts w:ascii="Times New Roman" w:hAnsi="Times New Roman" w:cs="Times New Roman"/>
          <w:sz w:val="24"/>
          <w:szCs w:val="24"/>
        </w:rPr>
        <w:t>termoplastinėmis</w:t>
      </w:r>
      <w:proofErr w:type="spellEnd"/>
      <w:r w:rsidRPr="005B4277">
        <w:rPr>
          <w:rFonts w:ascii="Times New Roman" w:hAnsi="Times New Roman" w:cs="Times New Roman"/>
          <w:sz w:val="24"/>
          <w:szCs w:val="24"/>
        </w:rPr>
        <w:t xml:space="preserve"> medžiagomis.</w:t>
      </w:r>
    </w:p>
    <w:p w14:paraId="5EF60094" w14:textId="77777777" w:rsidR="00460215" w:rsidRPr="005B4277" w:rsidRDefault="00460215">
      <w:pPr>
        <w:tabs>
          <w:tab w:val="left" w:pos="1715"/>
        </w:tabs>
        <w:spacing w:after="0" w:line="360" w:lineRule="auto"/>
        <w:jc w:val="both"/>
        <w:rPr>
          <w:rFonts w:ascii="Times New Roman" w:hAnsi="Times New Roman" w:cs="Times New Roman"/>
          <w:sz w:val="24"/>
          <w:szCs w:val="24"/>
        </w:rPr>
      </w:pPr>
    </w:p>
    <w:p w14:paraId="5F8BE0D4"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07795627" w14:textId="77777777" w:rsidR="00BD3BAE" w:rsidRPr="005B4277" w:rsidRDefault="00BD3BAE">
      <w:pPr>
        <w:tabs>
          <w:tab w:val="left" w:pos="1715"/>
        </w:tabs>
        <w:spacing w:after="0" w:line="360" w:lineRule="auto"/>
        <w:jc w:val="both"/>
        <w:rPr>
          <w:rFonts w:ascii="Times New Roman" w:hAnsi="Times New Roman" w:cs="Times New Roman"/>
          <w:sz w:val="24"/>
          <w:szCs w:val="24"/>
        </w:rPr>
      </w:pPr>
    </w:p>
    <w:p w14:paraId="564E89E6"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Autobusų sustojimo aikštelės</w:t>
      </w:r>
    </w:p>
    <w:p w14:paraId="79AA952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8" w:name="_Hlk184641485"/>
      <w:r w:rsidRPr="005B4277">
        <w:rPr>
          <w:rFonts w:ascii="Times New Roman" w:hAnsi="Times New Roman" w:cs="Times New Roman"/>
          <w:sz w:val="24"/>
          <w:szCs w:val="24"/>
        </w:rPr>
        <w:t>Numatyta rekonstruoti 4 esamas autobusų sustojimo aikšteles. Autobusų sustojimo aikštelėse įrengiami peronai su įspėjamaisiais paviršiais regėjimą negalią turintiems žmonėms. Stotelėse numatyta įrengti suoliuką, šiukšliadėžę, paviljoną bei atitinkamą kelio ženklą. Įrengiant skaidrų paviljoną bus numatytos priemonės paukščių apsaugai. Visi mažosios architektūros gaminiai turi būti tinkami naudoti Lietuvos klimatinėmis sąlygomis atsparūs atmosferos poveikiui. Gaminiai ir jų dalys turi būti tinkamai pritvirtinti prie pagrindo, neturi būti lengvai nuimami.</w:t>
      </w:r>
    </w:p>
    <w:bookmarkEnd w:id="28"/>
    <w:p w14:paraId="20282E7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Autobusų sustojimo aikštelėse turi būti įrengtas suoliukas, šiukšliadėžė, paviljonas bei atitinkamas kelio ženklas. Paviljonas yra I grupės nesudėtingas statinys (atskirai stovintis lengvų konstrukcijų pastatas su trimis sienomis, su stogeliu). Tai tipinis gaminys, kuris montuojamas pastatymo vietoje iš gatavų konstrukcijų, tvirtinamų prie pamato arba įbetonuojamų atramų.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Medžiagos – šiuolaikiškos, parinktos teikiant prioritetą </w:t>
      </w:r>
      <w:proofErr w:type="spellStart"/>
      <w:r w:rsidRPr="005B4277">
        <w:rPr>
          <w:rFonts w:ascii="Times New Roman" w:eastAsia="ArialMT" w:hAnsi="Times New Roman" w:cs="Times New Roman"/>
          <w:bCs/>
          <w:kern w:val="0"/>
          <w:sz w:val="24"/>
          <w:szCs w:val="24"/>
        </w:rPr>
        <w:t>antivandalinėms</w:t>
      </w:r>
      <w:proofErr w:type="spellEnd"/>
      <w:r w:rsidRPr="005B4277">
        <w:rPr>
          <w:rFonts w:ascii="Times New Roman" w:eastAsia="ArialMT" w:hAnsi="Times New Roman" w:cs="Times New Roman"/>
          <w:bCs/>
          <w:kern w:val="0"/>
          <w:sz w:val="24"/>
          <w:szCs w:val="24"/>
        </w:rPr>
        <w:t xml:space="preserve"> savybėms ir funkcijai. Paviljono konstrukcinis dizainas turi būti suprojektuotas taip, kad užtikrintų keleivių apsaugą nuo nepalankių oro sąlygų (kritulių, vėjo, saulėkaitos ir pan.). Paviljonuose turi būti numatyta apsauga nuo paukščių atsitrenkimo į skaidrų stiklą. </w:t>
      </w:r>
      <w:proofErr w:type="spellStart"/>
      <w:r w:rsidRPr="005B4277">
        <w:rPr>
          <w:rFonts w:ascii="Times New Roman" w:eastAsia="ArialMT" w:hAnsi="Times New Roman" w:cs="Times New Roman"/>
          <w:bCs/>
          <w:kern w:val="0"/>
          <w:sz w:val="24"/>
          <w:szCs w:val="24"/>
        </w:rPr>
        <w:t>Pavilijono</w:t>
      </w:r>
      <w:proofErr w:type="spellEnd"/>
      <w:r w:rsidRPr="005B4277">
        <w:rPr>
          <w:rFonts w:ascii="Times New Roman" w:eastAsia="ArialMT" w:hAnsi="Times New Roman" w:cs="Times New Roman"/>
          <w:bCs/>
          <w:kern w:val="0"/>
          <w:sz w:val="24"/>
          <w:szCs w:val="24"/>
        </w:rPr>
        <w:t xml:space="preserve"> pavyzdys pateiktas prieš tai </w:t>
      </w:r>
      <w:proofErr w:type="spellStart"/>
      <w:r w:rsidRPr="005B4277">
        <w:rPr>
          <w:rFonts w:ascii="Times New Roman" w:eastAsia="ArialMT" w:hAnsi="Times New Roman" w:cs="Times New Roman"/>
          <w:bCs/>
          <w:kern w:val="0"/>
          <w:sz w:val="24"/>
          <w:szCs w:val="24"/>
        </w:rPr>
        <w:t>apršant</w:t>
      </w:r>
      <w:proofErr w:type="spellEnd"/>
      <w:r w:rsidRPr="005B4277">
        <w:rPr>
          <w:rFonts w:ascii="Times New Roman" w:eastAsia="ArialMT" w:hAnsi="Times New Roman" w:cs="Times New Roman"/>
          <w:bCs/>
          <w:kern w:val="0"/>
          <w:sz w:val="24"/>
          <w:szCs w:val="24"/>
        </w:rPr>
        <w:t xml:space="preserve"> rekonstruojamo kelio ruožą.</w:t>
      </w:r>
    </w:p>
    <w:p w14:paraId="408B617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E273B6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Šiukšlių dėžės</w:t>
      </w:r>
    </w:p>
    <w:p w14:paraId="021F57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Statomos betoninės šiukšliadėžės su cinkuotu išimamu įdėklu ir pelenine, kurių tūris ne</w:t>
      </w:r>
    </w:p>
    <w:p w14:paraId="07633B3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mažesnis, kaip 40 l ir ne didesnis, kaip 70 l. Šiukšliadėžių svoris – ne mažesnis kaip 100 kg.  Šiukšliadėžių pavyzdžiai pateikti prieš tai aprašant rekonstruojamo kelio ruožą.</w:t>
      </w:r>
    </w:p>
    <w:p w14:paraId="04E3AEB0"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2DB14A2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Suoliukai poilsio aikštelėse</w:t>
      </w:r>
    </w:p>
    <w:p w14:paraId="05769BE8"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247C8C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Plieniniai suoliukai su medine sėdimąja dalimi. Visos metalinės detalės dažytos aplinkos poveikiui atspariais dažais apsaugančiais nuo korozijos. Statomi lauko suoliukai turi būti pagaminti iš tvirtų medžiagų, kad apribotų galimus vandalizmo atvejus. Suolams naudojami lapuočių medžių tašai ar lentos, sutvirtinti plieniniais varžtais. Medinė sėdimoji dalis turi būti iš ne plonesnių nei 35 mm medienos dailylenčių bei apdirbta insekticidais ir fungicidais, taip pat atspari drėgmei. Suoliukų kojos turi būti įbetonuotos ar kitaip pritvirtintos prie pagrindo. Betonuojant pamatai įrengiami iš neprastesnio nei C25/30 XF2 F50 betono. Suoliuko sėdimosios dalies ilgis ≥2,0 m, aukštis ≥0,45 m ir sėdimosios dalies plotis ≥ 0,5 m. Žemiau pateikiami suoliukų pavyzdžiai.</w:t>
      </w:r>
    </w:p>
    <w:p w14:paraId="06EE6EA9"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99" behindDoc="0" locked="0" layoutInCell="0" allowOverlap="1" wp14:anchorId="5D3A7430" wp14:editId="2688332D">
            <wp:simplePos x="0" y="0"/>
            <wp:positionH relativeFrom="column">
              <wp:align>center</wp:align>
            </wp:positionH>
            <wp:positionV relativeFrom="paragraph">
              <wp:posOffset>635</wp:posOffset>
            </wp:positionV>
            <wp:extent cx="6120130" cy="2479040"/>
            <wp:effectExtent l="0" t="0" r="0" b="0"/>
            <wp:wrapSquare wrapText="largest"/>
            <wp:docPr id="91" name="Image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85"/>
                    <pic:cNvPicPr>
                      <a:picLocks noChangeAspect="1" noChangeArrowheads="1"/>
                    </pic:cNvPicPr>
                  </pic:nvPicPr>
                  <pic:blipFill>
                    <a:blip r:embed="rId70"/>
                    <a:stretch>
                      <a:fillRect/>
                    </a:stretch>
                  </pic:blipFill>
                  <pic:spPr bwMode="auto">
                    <a:xfrm>
                      <a:off x="0" y="0"/>
                      <a:ext cx="6120130" cy="2479040"/>
                    </a:xfrm>
                    <a:prstGeom prst="rect">
                      <a:avLst/>
                    </a:prstGeom>
                  </pic:spPr>
                </pic:pic>
              </a:graphicData>
            </a:graphic>
          </wp:anchor>
        </w:drawing>
      </w:r>
    </w:p>
    <w:p w14:paraId="0418003F"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7CE22DE" w14:textId="77777777" w:rsidR="002B1497" w:rsidRPr="005B4277" w:rsidRDefault="00C9448F">
      <w:pPr>
        <w:tabs>
          <w:tab w:val="left" w:pos="1715"/>
        </w:tabs>
        <w:spacing w:after="0" w:line="360" w:lineRule="auto"/>
        <w:jc w:val="both"/>
        <w:rPr>
          <w:rFonts w:ascii="Times New Roman" w:hAnsi="Times New Roman" w:cs="Times New Roman"/>
          <w:i/>
          <w:iCs/>
          <w:sz w:val="24"/>
          <w:szCs w:val="24"/>
        </w:rPr>
      </w:pPr>
      <w:r w:rsidRPr="005B4277">
        <w:rPr>
          <w:rFonts w:ascii="Times New Roman" w:hAnsi="Times New Roman" w:cs="Times New Roman"/>
          <w:i/>
          <w:iCs/>
          <w:sz w:val="24"/>
          <w:szCs w:val="24"/>
        </w:rPr>
        <w:t>Apsauginės tvorelės</w:t>
      </w:r>
    </w:p>
    <w:p w14:paraId="2A1C580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Ties pėsčiųjų-dviračių tako priartėjimu prie važiuojamosios dalies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261+24 iki 261+97 ir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256+95 iki 257+55) projektuojama apsauginė pėsčiųjų tvorelė. Tvoros skirtos pėsčiųjų eismui reguliuoti ir apsaugoti pavojinguose vietose.</w:t>
      </w:r>
      <w:r w:rsidRPr="005B4277">
        <w:t xml:space="preserve"> </w:t>
      </w:r>
      <w:r w:rsidRPr="005B4277">
        <w:rPr>
          <w:rFonts w:ascii="Times New Roman" w:hAnsi="Times New Roman" w:cs="Times New Roman"/>
          <w:sz w:val="24"/>
          <w:szCs w:val="24"/>
        </w:rPr>
        <w:t>Tvorelės aukštis 0,90 m virš projektinio žemės paviršiaus. Konstrukcija – gaminiai gaminami iš aukščiausios kokybės medžiagų: metalinis paviršius paruošiamas karšto cinkavimo būdu ir dažomas milteliniais dažais, RAL 7021 matinė arba</w:t>
      </w:r>
    </w:p>
    <w:p w14:paraId="1C6A7D15"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pusiau matinė. Metalinių konstrukcijų sienelių storis ne mažesnis nei 3 mm, strypai - 20x20 pilnaviduriai. Metalinė konstrukcija įbetonuojama į gruntą, betono pamato gylis ≥0,75 m, betono pamato skersmuo ≥0,30m. Įbetonuojamos metalinės konstrukcijos dydis ne mažesnis kaip 25 cm.</w:t>
      </w:r>
    </w:p>
    <w:p w14:paraId="7DD0963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Signaliniai stulpeliai</w:t>
      </w:r>
    </w:p>
    <w:p w14:paraId="6F3222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Signaliniai stulpeliai projektuojami vadovaujantis TRAT SST 14 „Automobilių kelių signalinių stulpelių techninių reikalavimų aprašas ir įrengimo taisyklės“.</w:t>
      </w:r>
    </w:p>
    <w:p w14:paraId="41FDFAE3"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Želdiniai</w:t>
      </w:r>
    </w:p>
    <w:p w14:paraId="00B7C531" w14:textId="77777777" w:rsidR="00460215" w:rsidRPr="005B4277" w:rsidRDefault="00C9448F"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29" w:name="_Hlk176972073"/>
      <w:r w:rsidR="00460215" w:rsidRPr="005B4277">
        <w:rPr>
          <w:rFonts w:ascii="Times New Roman" w:hAnsi="Times New Roman" w:cs="Times New Roman"/>
          <w:sz w:val="24"/>
          <w:szCs w:val="24"/>
        </w:rPr>
        <w:t>Kelio juostos ribose esantys medžiai bei krūmai, patenkantys į kelio griovių ribas ir keliantys pavojų statinio konstrukcijai bei eismo saugai, šalinami:</w:t>
      </w:r>
    </w:p>
    <w:p w14:paraId="25149516" w14:textId="77777777"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21A82DE2" w14:textId="2A4045BB" w:rsidR="00460215"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E97C09"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respublikos vyriausybės 2008 m. kovo 12 d. nutarimu Nr. 206 „Dėl kriterijų, pagal kuriuos medžiai ir krūmai, augantys ne miškų ūkio paskirties žemėje, priskiriami saugotiniems, patvirtinimo ir medžių ir krūmų priskyrimo saugotiniems“</w:t>
      </w:r>
      <w:r w:rsidR="00043E03" w:rsidRPr="005B4277">
        <w:rPr>
          <w:rFonts w:ascii="Times New Roman" w:hAnsi="Times New Roman" w:cs="Times New Roman"/>
          <w:sz w:val="24"/>
          <w:szCs w:val="24"/>
        </w:rPr>
        <w:t xml:space="preserve">, </w:t>
      </w:r>
      <w:r w:rsidR="00065B1E" w:rsidRPr="005B4277">
        <w:rPr>
          <w:rFonts w:ascii="Times New Roman" w:hAnsi="Times New Roman" w:cs="Times New Roman"/>
          <w:sz w:val="24"/>
          <w:szCs w:val="24"/>
        </w:rPr>
        <w:t>jie nepriskiriami saugotiniems želdiniams</w:t>
      </w:r>
      <w:r w:rsidRPr="005B4277">
        <w:rPr>
          <w:rFonts w:ascii="Times New Roman" w:hAnsi="Times New Roman" w:cs="Times New Roman"/>
          <w:sz w:val="24"/>
          <w:szCs w:val="24"/>
        </w:rPr>
        <w:t xml:space="preserve">. </w:t>
      </w:r>
      <w:r w:rsidR="00BD3BAE" w:rsidRPr="00674514">
        <w:rPr>
          <w:rFonts w:ascii="Times New Roman" w:hAnsi="Times New Roman" w:cs="Times New Roman"/>
          <w:sz w:val="24"/>
          <w:szCs w:val="24"/>
        </w:rPr>
        <w:t xml:space="preserve">Nutarimo 14.1. punkte nurodyta, kad valstybinės reikšmės krašto ir rajoninio kelio juostoje prie </w:t>
      </w:r>
      <w:r w:rsidR="00BD3BAE" w:rsidRPr="005B4277">
        <w:rPr>
          <w:rFonts w:ascii="Times New Roman" w:hAnsi="Times New Roman" w:cs="Times New Roman"/>
          <w:sz w:val="24"/>
          <w:szCs w:val="24"/>
        </w:rPr>
        <w:t>saugotinų medžių ir krūmų priskiriami 30 cm ir didesnio skersmens ąžuolai, uosiai, klevai, skroblai, bukai, pušys, eglės, maumedžiai, beržai, juodalksniai, liepos, gluosniai.</w:t>
      </w:r>
      <w:r w:rsidR="00750B00" w:rsidRPr="005B4277">
        <w:rPr>
          <w:rFonts w:ascii="Times New Roman" w:hAnsi="Times New Roman" w:cs="Times New Roman"/>
          <w:sz w:val="24"/>
          <w:szCs w:val="24"/>
        </w:rPr>
        <w:t xml:space="preserve"> </w:t>
      </w:r>
      <w:r w:rsidRPr="005B4277">
        <w:rPr>
          <w:rFonts w:ascii="Times New Roman" w:hAnsi="Times New Roman" w:cs="Times New Roman"/>
          <w:sz w:val="24"/>
          <w:szCs w:val="24"/>
        </w:rPr>
        <w:t xml:space="preserve">Esant poreikiui rangovas kreipsis ir gaus leidimus dėl saugotinų medžių ar krūmų kirtimo.   </w:t>
      </w:r>
    </w:p>
    <w:p w14:paraId="0E64C6DC" w14:textId="4E9304F1" w:rsidR="001659BD" w:rsidRPr="005B4277" w:rsidRDefault="00460215" w:rsidP="00460215">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FA2761">
        <w:rPr>
          <w:rFonts w:ascii="Times New Roman" w:hAnsi="Times New Roman" w:cs="Times New Roman"/>
          <w:sz w:val="24"/>
          <w:szCs w:val="24"/>
        </w:rPr>
        <w:t xml:space="preserve"> </w:t>
      </w:r>
      <w:r w:rsidR="00FA2761" w:rsidRPr="00FA2761">
        <w:rPr>
          <w:rFonts w:ascii="Times New Roman" w:hAnsi="Times New Roman" w:cs="Times New Roman"/>
          <w:sz w:val="24"/>
          <w:szCs w:val="24"/>
        </w:rPr>
        <w:t>Saugotini medžiai nebus šalinami iš augimo vietos ar intensyviai genimi laikotarpiu nuo kovo 15 dienos iki rugpjūčio 1 dienos.</w:t>
      </w:r>
    </w:p>
    <w:p w14:paraId="2850306C" w14:textId="4470F06F" w:rsidR="00460215" w:rsidRPr="005B4277" w:rsidRDefault="005269C7" w:rsidP="00460215">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Pakelės želdinių pašalinimo žiniaraštis</w:t>
      </w:r>
    </w:p>
    <w:tbl>
      <w:tblPr>
        <w:tblStyle w:val="Lentelstinklelis"/>
        <w:tblW w:w="0" w:type="auto"/>
        <w:tblLook w:val="04A0" w:firstRow="1" w:lastRow="0" w:firstColumn="1" w:lastColumn="0" w:noHBand="0" w:noVBand="1"/>
      </w:tblPr>
      <w:tblGrid>
        <w:gridCol w:w="501"/>
        <w:gridCol w:w="2027"/>
        <w:gridCol w:w="1286"/>
        <w:gridCol w:w="1252"/>
        <w:gridCol w:w="1315"/>
        <w:gridCol w:w="1402"/>
        <w:gridCol w:w="1084"/>
        <w:gridCol w:w="1094"/>
      </w:tblGrid>
      <w:tr w:rsidR="007A4BFC" w:rsidRPr="005B4277" w14:paraId="73EA65EF" w14:textId="77777777" w:rsidTr="006F7232">
        <w:tc>
          <w:tcPr>
            <w:tcW w:w="501" w:type="dxa"/>
            <w:vAlign w:val="center"/>
          </w:tcPr>
          <w:p w14:paraId="53272F0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Eil. Nr.</w:t>
            </w:r>
          </w:p>
        </w:tc>
        <w:tc>
          <w:tcPr>
            <w:tcW w:w="2027" w:type="dxa"/>
            <w:vAlign w:val="center"/>
          </w:tcPr>
          <w:p w14:paraId="2144DEBD"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Piketas</w:t>
            </w:r>
          </w:p>
        </w:tc>
        <w:tc>
          <w:tcPr>
            <w:tcW w:w="1286" w:type="dxa"/>
            <w:vAlign w:val="center"/>
          </w:tcPr>
          <w:p w14:paraId="6A21CA68"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Atstumas nuo kelio ašies, m</w:t>
            </w:r>
          </w:p>
        </w:tc>
        <w:tc>
          <w:tcPr>
            <w:tcW w:w="1252" w:type="dxa"/>
            <w:vAlign w:val="center"/>
          </w:tcPr>
          <w:p w14:paraId="2D5ED824"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Pozicija nuo kelio ašies</w:t>
            </w:r>
          </w:p>
        </w:tc>
        <w:tc>
          <w:tcPr>
            <w:tcW w:w="1315" w:type="dxa"/>
            <w:vAlign w:val="center"/>
          </w:tcPr>
          <w:p w14:paraId="2A96A72F"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Skersmuo, m</w:t>
            </w:r>
          </w:p>
        </w:tc>
        <w:tc>
          <w:tcPr>
            <w:tcW w:w="1402" w:type="dxa"/>
            <w:vAlign w:val="center"/>
          </w:tcPr>
          <w:p w14:paraId="70988233"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Medžio tipas</w:t>
            </w:r>
          </w:p>
        </w:tc>
        <w:tc>
          <w:tcPr>
            <w:tcW w:w="1084" w:type="dxa"/>
            <w:vAlign w:val="center"/>
          </w:tcPr>
          <w:p w14:paraId="25C7CD59"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 ha</w:t>
            </w:r>
          </w:p>
        </w:tc>
        <w:tc>
          <w:tcPr>
            <w:tcW w:w="1094" w:type="dxa"/>
            <w:vAlign w:val="center"/>
          </w:tcPr>
          <w:p w14:paraId="7D1D9BAE"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Pastabos</w:t>
            </w:r>
          </w:p>
        </w:tc>
      </w:tr>
      <w:tr w:rsidR="007A4BFC" w:rsidRPr="005B4277" w14:paraId="5663453A" w14:textId="77777777" w:rsidTr="006F7232">
        <w:tc>
          <w:tcPr>
            <w:tcW w:w="501" w:type="dxa"/>
            <w:vAlign w:val="center"/>
          </w:tcPr>
          <w:p w14:paraId="02556841"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w:t>
            </w:r>
          </w:p>
        </w:tc>
        <w:tc>
          <w:tcPr>
            <w:tcW w:w="2027" w:type="dxa"/>
            <w:vAlign w:val="center"/>
          </w:tcPr>
          <w:p w14:paraId="218D44C8" w14:textId="70048DC6"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230+80-233+46</w:t>
            </w:r>
          </w:p>
        </w:tc>
        <w:tc>
          <w:tcPr>
            <w:tcW w:w="1286" w:type="dxa"/>
            <w:vAlign w:val="center"/>
          </w:tcPr>
          <w:p w14:paraId="439464DB" w14:textId="43F7A010"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6,4-9,9</w:t>
            </w:r>
          </w:p>
        </w:tc>
        <w:tc>
          <w:tcPr>
            <w:tcW w:w="1252" w:type="dxa"/>
            <w:vAlign w:val="center"/>
          </w:tcPr>
          <w:p w14:paraId="2EEDF8E1" w14:textId="5A36471B"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A71A8FA"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56C6578" w14:textId="4F3F5878"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A7DA71A" w14:textId="0A22D8B2" w:rsidR="00BD3BAE" w:rsidRPr="005B4277" w:rsidRDefault="00285740" w:rsidP="00804C6A">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0,072</w:t>
            </w:r>
          </w:p>
        </w:tc>
        <w:tc>
          <w:tcPr>
            <w:tcW w:w="1094" w:type="dxa"/>
            <w:vAlign w:val="center"/>
          </w:tcPr>
          <w:p w14:paraId="218069B0" w14:textId="77777777" w:rsidR="00BD3BAE" w:rsidRPr="005B4277" w:rsidRDefault="00BD3BAE" w:rsidP="00804C6A">
            <w:pPr>
              <w:tabs>
                <w:tab w:val="left" w:pos="1715"/>
              </w:tabs>
              <w:spacing w:after="0" w:line="240" w:lineRule="auto"/>
              <w:jc w:val="center"/>
              <w:rPr>
                <w:rFonts w:ascii="Times New Roman" w:hAnsi="Times New Roman" w:cs="Times New Roman"/>
                <w:sz w:val="20"/>
                <w:szCs w:val="20"/>
              </w:rPr>
            </w:pPr>
          </w:p>
        </w:tc>
      </w:tr>
      <w:tr w:rsidR="007A4BFC" w:rsidRPr="005B4277" w14:paraId="0FEF65BB" w14:textId="77777777" w:rsidTr="006F7232">
        <w:tc>
          <w:tcPr>
            <w:tcW w:w="501" w:type="dxa"/>
            <w:vAlign w:val="center"/>
          </w:tcPr>
          <w:p w14:paraId="3963961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w:t>
            </w:r>
          </w:p>
        </w:tc>
        <w:tc>
          <w:tcPr>
            <w:tcW w:w="2027" w:type="dxa"/>
            <w:vAlign w:val="center"/>
          </w:tcPr>
          <w:p w14:paraId="3C80D568" w14:textId="39A73BE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230+80-232+05</w:t>
            </w:r>
          </w:p>
        </w:tc>
        <w:tc>
          <w:tcPr>
            <w:tcW w:w="1286" w:type="dxa"/>
            <w:vAlign w:val="center"/>
          </w:tcPr>
          <w:p w14:paraId="3587B858" w14:textId="76C040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7,0-9,0</w:t>
            </w:r>
          </w:p>
        </w:tc>
        <w:tc>
          <w:tcPr>
            <w:tcW w:w="1252" w:type="dxa"/>
            <w:vAlign w:val="center"/>
          </w:tcPr>
          <w:p w14:paraId="32B7DF56" w14:textId="32DD275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2FFB82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7480503" w14:textId="1F14FC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0F505F3" w14:textId="0E4DDED6"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0,0317</w:t>
            </w:r>
          </w:p>
        </w:tc>
        <w:tc>
          <w:tcPr>
            <w:tcW w:w="1094" w:type="dxa"/>
            <w:vAlign w:val="center"/>
          </w:tcPr>
          <w:p w14:paraId="32F22E8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BDD2274" w14:textId="77777777" w:rsidTr="006F7232">
        <w:tc>
          <w:tcPr>
            <w:tcW w:w="501" w:type="dxa"/>
            <w:vAlign w:val="center"/>
          </w:tcPr>
          <w:p w14:paraId="6E1E805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w:t>
            </w:r>
          </w:p>
        </w:tc>
        <w:tc>
          <w:tcPr>
            <w:tcW w:w="2027" w:type="dxa"/>
            <w:vAlign w:val="center"/>
          </w:tcPr>
          <w:p w14:paraId="232F49ED" w14:textId="3E1A208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233+74-236+11</w:t>
            </w:r>
          </w:p>
        </w:tc>
        <w:tc>
          <w:tcPr>
            <w:tcW w:w="1286" w:type="dxa"/>
            <w:vAlign w:val="center"/>
          </w:tcPr>
          <w:p w14:paraId="6833D05A" w14:textId="0A7333D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6,12-8,85</w:t>
            </w:r>
          </w:p>
        </w:tc>
        <w:tc>
          <w:tcPr>
            <w:tcW w:w="1252" w:type="dxa"/>
            <w:vAlign w:val="center"/>
          </w:tcPr>
          <w:p w14:paraId="26CD02EF" w14:textId="37C8414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1F6566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5E7801" w14:textId="64AADDB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7D2E811F" w14:textId="251CC57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0,023</w:t>
            </w:r>
          </w:p>
        </w:tc>
        <w:tc>
          <w:tcPr>
            <w:tcW w:w="1094" w:type="dxa"/>
            <w:vAlign w:val="center"/>
          </w:tcPr>
          <w:p w14:paraId="7C1C7C65"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31405AB" w14:textId="77777777" w:rsidTr="006F7232">
        <w:tc>
          <w:tcPr>
            <w:tcW w:w="501" w:type="dxa"/>
            <w:vAlign w:val="center"/>
          </w:tcPr>
          <w:p w14:paraId="1D7FAE69"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w:t>
            </w:r>
          </w:p>
        </w:tc>
        <w:tc>
          <w:tcPr>
            <w:tcW w:w="2027" w:type="dxa"/>
            <w:vAlign w:val="center"/>
          </w:tcPr>
          <w:p w14:paraId="4652A5C5" w14:textId="6667918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236+21-236+22</w:t>
            </w:r>
          </w:p>
        </w:tc>
        <w:tc>
          <w:tcPr>
            <w:tcW w:w="1286" w:type="dxa"/>
            <w:vAlign w:val="center"/>
          </w:tcPr>
          <w:p w14:paraId="6BAE562C" w14:textId="181CF3C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7,83-9,42</w:t>
            </w:r>
          </w:p>
        </w:tc>
        <w:tc>
          <w:tcPr>
            <w:tcW w:w="1252" w:type="dxa"/>
            <w:vAlign w:val="center"/>
          </w:tcPr>
          <w:p w14:paraId="1A2CCD7F" w14:textId="1215DF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45030"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150D1D" w14:textId="400D123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9A4FCE9" w14:textId="346783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987354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B888C17" w14:textId="77777777" w:rsidTr="006F7232">
        <w:tc>
          <w:tcPr>
            <w:tcW w:w="501" w:type="dxa"/>
            <w:vAlign w:val="center"/>
          </w:tcPr>
          <w:p w14:paraId="322A23E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w:t>
            </w:r>
          </w:p>
        </w:tc>
        <w:tc>
          <w:tcPr>
            <w:tcW w:w="2027" w:type="dxa"/>
            <w:vAlign w:val="center"/>
          </w:tcPr>
          <w:p w14:paraId="15B0F46C" w14:textId="456EB43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236+50</w:t>
            </w:r>
          </w:p>
        </w:tc>
        <w:tc>
          <w:tcPr>
            <w:tcW w:w="1286" w:type="dxa"/>
            <w:vAlign w:val="center"/>
          </w:tcPr>
          <w:p w14:paraId="409D9BFD" w14:textId="430432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1252" w:type="dxa"/>
            <w:vAlign w:val="center"/>
          </w:tcPr>
          <w:p w14:paraId="7976210F" w14:textId="75E8284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3DF28B8"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32A06D0" w14:textId="4D4D988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5E544FF3" w14:textId="77608A9B"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38BF6D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1B9FBC1F" w14:textId="77777777" w:rsidTr="006F7232">
        <w:tc>
          <w:tcPr>
            <w:tcW w:w="501" w:type="dxa"/>
            <w:vAlign w:val="center"/>
          </w:tcPr>
          <w:p w14:paraId="107311D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2027" w:type="dxa"/>
            <w:vAlign w:val="center"/>
          </w:tcPr>
          <w:p w14:paraId="29813E60" w14:textId="31182F0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236+64-237+17</w:t>
            </w:r>
          </w:p>
        </w:tc>
        <w:tc>
          <w:tcPr>
            <w:tcW w:w="1286" w:type="dxa"/>
            <w:vAlign w:val="center"/>
          </w:tcPr>
          <w:p w14:paraId="5E42C2B6" w14:textId="253ADCD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8,2-8,56</w:t>
            </w:r>
          </w:p>
        </w:tc>
        <w:tc>
          <w:tcPr>
            <w:tcW w:w="1252" w:type="dxa"/>
            <w:vAlign w:val="center"/>
          </w:tcPr>
          <w:p w14:paraId="4234B827" w14:textId="27A82D8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B89898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66F012C" w14:textId="77616B0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8CE71A" w14:textId="0C5DA4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0,0026</w:t>
            </w:r>
          </w:p>
        </w:tc>
        <w:tc>
          <w:tcPr>
            <w:tcW w:w="1094" w:type="dxa"/>
            <w:vAlign w:val="center"/>
          </w:tcPr>
          <w:p w14:paraId="778A9C6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2001B02E" w14:textId="77777777" w:rsidTr="006F7232">
        <w:tc>
          <w:tcPr>
            <w:tcW w:w="501" w:type="dxa"/>
            <w:vAlign w:val="center"/>
          </w:tcPr>
          <w:p w14:paraId="5A009F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2027" w:type="dxa"/>
            <w:vAlign w:val="center"/>
          </w:tcPr>
          <w:p w14:paraId="64F38162" w14:textId="0182195F"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236+73-237+73</w:t>
            </w:r>
          </w:p>
        </w:tc>
        <w:tc>
          <w:tcPr>
            <w:tcW w:w="1286" w:type="dxa"/>
            <w:vAlign w:val="center"/>
          </w:tcPr>
          <w:p w14:paraId="6CB779EB" w14:textId="187EF8D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6,2-8,8</w:t>
            </w:r>
          </w:p>
        </w:tc>
        <w:tc>
          <w:tcPr>
            <w:tcW w:w="1252" w:type="dxa"/>
            <w:vAlign w:val="center"/>
          </w:tcPr>
          <w:p w14:paraId="55CD2D19" w14:textId="594E1AE4"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B47F45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274B844" w14:textId="36789FAC"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2CDF7AC" w14:textId="5C549AE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0,02</w:t>
            </w:r>
          </w:p>
        </w:tc>
        <w:tc>
          <w:tcPr>
            <w:tcW w:w="1094" w:type="dxa"/>
            <w:vAlign w:val="center"/>
          </w:tcPr>
          <w:p w14:paraId="12A35BB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5EB10610" w14:textId="77777777" w:rsidTr="006F7232">
        <w:tc>
          <w:tcPr>
            <w:tcW w:w="501" w:type="dxa"/>
            <w:vAlign w:val="center"/>
          </w:tcPr>
          <w:p w14:paraId="7BD0997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2027" w:type="dxa"/>
            <w:vAlign w:val="center"/>
          </w:tcPr>
          <w:p w14:paraId="0C9D6D3D" w14:textId="20E8D51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237+45-237+64</w:t>
            </w:r>
          </w:p>
        </w:tc>
        <w:tc>
          <w:tcPr>
            <w:tcW w:w="1286" w:type="dxa"/>
            <w:vAlign w:val="center"/>
          </w:tcPr>
          <w:p w14:paraId="0E747762" w14:textId="6C0CAD8E"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8,2-9,13</w:t>
            </w:r>
          </w:p>
        </w:tc>
        <w:tc>
          <w:tcPr>
            <w:tcW w:w="1252" w:type="dxa"/>
            <w:vAlign w:val="center"/>
          </w:tcPr>
          <w:p w14:paraId="2514A340" w14:textId="6CFFA41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C78E04"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99FF909" w14:textId="3AC1DEF5"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9218FFB" w14:textId="4C582C78"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79D757D"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39B062A5" w14:textId="77777777" w:rsidTr="006F7232">
        <w:tc>
          <w:tcPr>
            <w:tcW w:w="501" w:type="dxa"/>
            <w:vAlign w:val="center"/>
          </w:tcPr>
          <w:p w14:paraId="484282D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w:t>
            </w:r>
          </w:p>
        </w:tc>
        <w:tc>
          <w:tcPr>
            <w:tcW w:w="2027" w:type="dxa"/>
            <w:vAlign w:val="center"/>
          </w:tcPr>
          <w:p w14:paraId="3AA2ECBE" w14:textId="633C2CBA"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238+20-238+25</w:t>
            </w:r>
          </w:p>
        </w:tc>
        <w:tc>
          <w:tcPr>
            <w:tcW w:w="1286" w:type="dxa"/>
            <w:vAlign w:val="center"/>
          </w:tcPr>
          <w:p w14:paraId="1760FF0E" w14:textId="47E7DA91"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9,5-9,7</w:t>
            </w:r>
          </w:p>
        </w:tc>
        <w:tc>
          <w:tcPr>
            <w:tcW w:w="1252" w:type="dxa"/>
            <w:vAlign w:val="center"/>
          </w:tcPr>
          <w:p w14:paraId="7F25813E" w14:textId="3435FE1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DC1A7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2F01349" w14:textId="1A8E20E9"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4F209902" w14:textId="35E42070"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0,0003</w:t>
            </w:r>
          </w:p>
        </w:tc>
        <w:tc>
          <w:tcPr>
            <w:tcW w:w="1094" w:type="dxa"/>
            <w:vAlign w:val="center"/>
          </w:tcPr>
          <w:p w14:paraId="309AB22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668D437C" w14:textId="77777777" w:rsidTr="006F7232">
        <w:tc>
          <w:tcPr>
            <w:tcW w:w="501" w:type="dxa"/>
            <w:vAlign w:val="center"/>
          </w:tcPr>
          <w:p w14:paraId="3EC538C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10</w:t>
            </w:r>
          </w:p>
        </w:tc>
        <w:tc>
          <w:tcPr>
            <w:tcW w:w="2027" w:type="dxa"/>
            <w:vAlign w:val="center"/>
          </w:tcPr>
          <w:p w14:paraId="2F20B052" w14:textId="6FE705C3"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238+38</w:t>
            </w:r>
          </w:p>
        </w:tc>
        <w:tc>
          <w:tcPr>
            <w:tcW w:w="1286" w:type="dxa"/>
            <w:vAlign w:val="center"/>
          </w:tcPr>
          <w:p w14:paraId="1418F4D6" w14:textId="5C65663D"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9,26</w:t>
            </w:r>
          </w:p>
        </w:tc>
        <w:tc>
          <w:tcPr>
            <w:tcW w:w="1252" w:type="dxa"/>
            <w:vAlign w:val="center"/>
          </w:tcPr>
          <w:p w14:paraId="1C756E51" w14:textId="1D8EA0D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015D238" w14:textId="483FDB1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02EA268" w14:textId="7CFC5DC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Obelis</w:t>
            </w:r>
          </w:p>
        </w:tc>
        <w:tc>
          <w:tcPr>
            <w:tcW w:w="1084" w:type="dxa"/>
            <w:vAlign w:val="center"/>
          </w:tcPr>
          <w:p w14:paraId="5819577B"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F3DF282"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6119B01" w14:textId="77777777" w:rsidTr="006F7232">
        <w:tc>
          <w:tcPr>
            <w:tcW w:w="501" w:type="dxa"/>
            <w:vAlign w:val="center"/>
          </w:tcPr>
          <w:p w14:paraId="5462D93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11</w:t>
            </w:r>
          </w:p>
        </w:tc>
        <w:tc>
          <w:tcPr>
            <w:tcW w:w="2027" w:type="dxa"/>
            <w:vAlign w:val="center"/>
          </w:tcPr>
          <w:p w14:paraId="6F3405C5" w14:textId="74D6C43F"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239+27-239+43</w:t>
            </w:r>
          </w:p>
        </w:tc>
        <w:tc>
          <w:tcPr>
            <w:tcW w:w="1286" w:type="dxa"/>
            <w:vAlign w:val="center"/>
          </w:tcPr>
          <w:p w14:paraId="39CE3AE5" w14:textId="140A3B7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7,8-8,6</w:t>
            </w:r>
          </w:p>
        </w:tc>
        <w:tc>
          <w:tcPr>
            <w:tcW w:w="1252" w:type="dxa"/>
            <w:vAlign w:val="center"/>
          </w:tcPr>
          <w:p w14:paraId="37B6456C" w14:textId="3F7C12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921F1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EBFB3EA" w14:textId="2230DBD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Lapuočių eilė</w:t>
            </w:r>
          </w:p>
        </w:tc>
        <w:tc>
          <w:tcPr>
            <w:tcW w:w="1084" w:type="dxa"/>
            <w:vAlign w:val="center"/>
          </w:tcPr>
          <w:p w14:paraId="6B65C377" w14:textId="3C5557E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0,0017</w:t>
            </w:r>
          </w:p>
        </w:tc>
        <w:tc>
          <w:tcPr>
            <w:tcW w:w="1094" w:type="dxa"/>
            <w:vAlign w:val="center"/>
          </w:tcPr>
          <w:p w14:paraId="3A08938F"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430D964" w14:textId="77777777" w:rsidTr="006F7232">
        <w:tc>
          <w:tcPr>
            <w:tcW w:w="501" w:type="dxa"/>
            <w:vAlign w:val="center"/>
          </w:tcPr>
          <w:p w14:paraId="1C746F3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w:t>
            </w:r>
          </w:p>
        </w:tc>
        <w:tc>
          <w:tcPr>
            <w:tcW w:w="2027" w:type="dxa"/>
            <w:vAlign w:val="center"/>
          </w:tcPr>
          <w:p w14:paraId="39DAB87E" w14:textId="1E9A8B8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240+65</w:t>
            </w:r>
          </w:p>
        </w:tc>
        <w:tc>
          <w:tcPr>
            <w:tcW w:w="1286" w:type="dxa"/>
            <w:vAlign w:val="center"/>
          </w:tcPr>
          <w:p w14:paraId="16E47FC2" w14:textId="197BD6C7"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7,27</w:t>
            </w:r>
          </w:p>
        </w:tc>
        <w:tc>
          <w:tcPr>
            <w:tcW w:w="1252" w:type="dxa"/>
            <w:vAlign w:val="center"/>
          </w:tcPr>
          <w:p w14:paraId="570601FA" w14:textId="20D24FF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C86BF1F" w14:textId="114E567A"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85EBFEE" w14:textId="24302D3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5F60C1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3AA74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E1409A5" w14:textId="77777777" w:rsidTr="006F7232">
        <w:tc>
          <w:tcPr>
            <w:tcW w:w="501" w:type="dxa"/>
            <w:vAlign w:val="center"/>
          </w:tcPr>
          <w:p w14:paraId="61108F71"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13</w:t>
            </w:r>
          </w:p>
        </w:tc>
        <w:tc>
          <w:tcPr>
            <w:tcW w:w="2027" w:type="dxa"/>
            <w:vAlign w:val="center"/>
          </w:tcPr>
          <w:p w14:paraId="535BD225" w14:textId="7A8345D3"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240+68</w:t>
            </w:r>
          </w:p>
        </w:tc>
        <w:tc>
          <w:tcPr>
            <w:tcW w:w="1286" w:type="dxa"/>
            <w:vAlign w:val="center"/>
          </w:tcPr>
          <w:p w14:paraId="0499A518" w14:textId="171AD4F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7,25</w:t>
            </w:r>
          </w:p>
        </w:tc>
        <w:tc>
          <w:tcPr>
            <w:tcW w:w="1252" w:type="dxa"/>
            <w:vAlign w:val="center"/>
          </w:tcPr>
          <w:p w14:paraId="155F406B" w14:textId="17D4FC94"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37134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5EB4C6F" w14:textId="0AF6780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Sodas</w:t>
            </w:r>
          </w:p>
        </w:tc>
        <w:tc>
          <w:tcPr>
            <w:tcW w:w="1084" w:type="dxa"/>
            <w:vAlign w:val="center"/>
          </w:tcPr>
          <w:p w14:paraId="7EDFF64B" w14:textId="5A09D5A5"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70F8A663"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46F2AB2D" w14:textId="77777777" w:rsidTr="006F7232">
        <w:tc>
          <w:tcPr>
            <w:tcW w:w="501" w:type="dxa"/>
            <w:vAlign w:val="center"/>
          </w:tcPr>
          <w:p w14:paraId="31C2C527"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14</w:t>
            </w:r>
          </w:p>
        </w:tc>
        <w:tc>
          <w:tcPr>
            <w:tcW w:w="2027" w:type="dxa"/>
            <w:vAlign w:val="center"/>
          </w:tcPr>
          <w:p w14:paraId="18122437" w14:textId="1A1DADDB"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241+12-241+30</w:t>
            </w:r>
          </w:p>
        </w:tc>
        <w:tc>
          <w:tcPr>
            <w:tcW w:w="1286" w:type="dxa"/>
            <w:vAlign w:val="center"/>
          </w:tcPr>
          <w:p w14:paraId="0B040A8E" w14:textId="7A00DACC"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5,34-6,8</w:t>
            </w:r>
          </w:p>
        </w:tc>
        <w:tc>
          <w:tcPr>
            <w:tcW w:w="1252" w:type="dxa"/>
            <w:vAlign w:val="center"/>
          </w:tcPr>
          <w:p w14:paraId="3515A262" w14:textId="3BD9C73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A03574E"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0D390CAD" w14:textId="6897A9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60A80B4F" w14:textId="5D3E0B6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0,0058</w:t>
            </w:r>
          </w:p>
        </w:tc>
        <w:tc>
          <w:tcPr>
            <w:tcW w:w="1094" w:type="dxa"/>
            <w:vAlign w:val="center"/>
          </w:tcPr>
          <w:p w14:paraId="29C6B3F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0086CBCE" w14:textId="77777777" w:rsidTr="006F7232">
        <w:tc>
          <w:tcPr>
            <w:tcW w:w="501" w:type="dxa"/>
            <w:vAlign w:val="center"/>
          </w:tcPr>
          <w:p w14:paraId="669DA9C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15</w:t>
            </w:r>
          </w:p>
        </w:tc>
        <w:tc>
          <w:tcPr>
            <w:tcW w:w="2027" w:type="dxa"/>
            <w:vAlign w:val="center"/>
          </w:tcPr>
          <w:p w14:paraId="4986F542" w14:textId="0E7F681D"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241+90-242+00</w:t>
            </w:r>
          </w:p>
        </w:tc>
        <w:tc>
          <w:tcPr>
            <w:tcW w:w="1286" w:type="dxa"/>
            <w:vAlign w:val="center"/>
          </w:tcPr>
          <w:p w14:paraId="597BC722" w14:textId="3AE6E060"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9,0-10,0</w:t>
            </w:r>
          </w:p>
        </w:tc>
        <w:tc>
          <w:tcPr>
            <w:tcW w:w="1252" w:type="dxa"/>
            <w:vAlign w:val="center"/>
          </w:tcPr>
          <w:p w14:paraId="7C933B3D" w14:textId="3E5C10F8"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75495D6"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43050430" w14:textId="44A851C6"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7E9049" w14:textId="1446F8E2" w:rsidR="00285740" w:rsidRPr="005B4277" w:rsidRDefault="006F7232" w:rsidP="00285740">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C721B1C" w14:textId="77777777" w:rsidR="00285740" w:rsidRPr="005B4277" w:rsidRDefault="00285740" w:rsidP="00285740">
            <w:pPr>
              <w:tabs>
                <w:tab w:val="left" w:pos="1715"/>
              </w:tabs>
              <w:spacing w:after="0" w:line="240" w:lineRule="auto"/>
              <w:jc w:val="center"/>
              <w:rPr>
                <w:rFonts w:ascii="Times New Roman" w:hAnsi="Times New Roman" w:cs="Times New Roman"/>
                <w:sz w:val="20"/>
                <w:szCs w:val="20"/>
              </w:rPr>
            </w:pPr>
          </w:p>
        </w:tc>
      </w:tr>
      <w:tr w:rsidR="007A4BFC" w:rsidRPr="005B4277" w14:paraId="7A358CA0" w14:textId="77777777" w:rsidTr="006F7232">
        <w:tc>
          <w:tcPr>
            <w:tcW w:w="501" w:type="dxa"/>
            <w:vAlign w:val="center"/>
          </w:tcPr>
          <w:p w14:paraId="4E454E0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16</w:t>
            </w:r>
          </w:p>
        </w:tc>
        <w:tc>
          <w:tcPr>
            <w:tcW w:w="2027" w:type="dxa"/>
            <w:vAlign w:val="center"/>
          </w:tcPr>
          <w:p w14:paraId="53CEC16D" w14:textId="1D454D4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242+90</w:t>
            </w:r>
          </w:p>
        </w:tc>
        <w:tc>
          <w:tcPr>
            <w:tcW w:w="1286" w:type="dxa"/>
            <w:vAlign w:val="center"/>
          </w:tcPr>
          <w:p w14:paraId="3DDF4CF6" w14:textId="3A51FDA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1252" w:type="dxa"/>
            <w:vAlign w:val="center"/>
          </w:tcPr>
          <w:p w14:paraId="3A985574" w14:textId="1489567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0113260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6A76B35" w14:textId="37FC1F8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6FC8A9B8" w14:textId="536A37E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0023D8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B503D71" w14:textId="77777777" w:rsidTr="006F7232">
        <w:tc>
          <w:tcPr>
            <w:tcW w:w="501" w:type="dxa"/>
            <w:vAlign w:val="center"/>
          </w:tcPr>
          <w:p w14:paraId="7360C61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17</w:t>
            </w:r>
          </w:p>
        </w:tc>
        <w:tc>
          <w:tcPr>
            <w:tcW w:w="2027" w:type="dxa"/>
            <w:vAlign w:val="center"/>
          </w:tcPr>
          <w:p w14:paraId="629B70A3" w14:textId="3F4800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244+73</w:t>
            </w:r>
          </w:p>
        </w:tc>
        <w:tc>
          <w:tcPr>
            <w:tcW w:w="1286" w:type="dxa"/>
            <w:vAlign w:val="center"/>
          </w:tcPr>
          <w:p w14:paraId="003CFDCD" w14:textId="17C92F9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8,57</w:t>
            </w:r>
          </w:p>
        </w:tc>
        <w:tc>
          <w:tcPr>
            <w:tcW w:w="1252" w:type="dxa"/>
            <w:vAlign w:val="center"/>
          </w:tcPr>
          <w:p w14:paraId="3EE15A1E" w14:textId="1666FFF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64B1706" w14:textId="041DF47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9BF3F82" w14:textId="543A51C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Eglė</w:t>
            </w:r>
          </w:p>
        </w:tc>
        <w:tc>
          <w:tcPr>
            <w:tcW w:w="1084" w:type="dxa"/>
            <w:vAlign w:val="center"/>
          </w:tcPr>
          <w:p w14:paraId="68F4418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81E58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287BF51" w14:textId="77777777" w:rsidTr="006F7232">
        <w:tc>
          <w:tcPr>
            <w:tcW w:w="501" w:type="dxa"/>
            <w:vAlign w:val="center"/>
          </w:tcPr>
          <w:p w14:paraId="5052158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18</w:t>
            </w:r>
          </w:p>
        </w:tc>
        <w:tc>
          <w:tcPr>
            <w:tcW w:w="2027" w:type="dxa"/>
            <w:vAlign w:val="center"/>
          </w:tcPr>
          <w:p w14:paraId="7811CC03" w14:textId="0E92F151"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249+29</w:t>
            </w:r>
          </w:p>
        </w:tc>
        <w:tc>
          <w:tcPr>
            <w:tcW w:w="1286" w:type="dxa"/>
            <w:vAlign w:val="center"/>
          </w:tcPr>
          <w:p w14:paraId="5DCC90B7" w14:textId="65357B7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9,5</w:t>
            </w:r>
          </w:p>
        </w:tc>
        <w:tc>
          <w:tcPr>
            <w:tcW w:w="1252" w:type="dxa"/>
            <w:vAlign w:val="center"/>
          </w:tcPr>
          <w:p w14:paraId="0BD89F9D" w14:textId="113AE32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070096D"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52667B3" w14:textId="51977EB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1D651459" w14:textId="1D4F0EE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49CA576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391CDF73" w14:textId="77777777" w:rsidTr="006F7232">
        <w:tc>
          <w:tcPr>
            <w:tcW w:w="501" w:type="dxa"/>
            <w:vAlign w:val="center"/>
          </w:tcPr>
          <w:p w14:paraId="5CC3696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19</w:t>
            </w:r>
          </w:p>
        </w:tc>
        <w:tc>
          <w:tcPr>
            <w:tcW w:w="2027" w:type="dxa"/>
            <w:vAlign w:val="center"/>
          </w:tcPr>
          <w:p w14:paraId="4FAF92AC" w14:textId="63FB6FB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249+48-250+49</w:t>
            </w:r>
          </w:p>
        </w:tc>
        <w:tc>
          <w:tcPr>
            <w:tcW w:w="1286" w:type="dxa"/>
            <w:vAlign w:val="center"/>
          </w:tcPr>
          <w:p w14:paraId="1D9AACCC" w14:textId="30B407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7,7-7,2</w:t>
            </w:r>
          </w:p>
        </w:tc>
        <w:tc>
          <w:tcPr>
            <w:tcW w:w="1252" w:type="dxa"/>
            <w:vAlign w:val="center"/>
          </w:tcPr>
          <w:p w14:paraId="51E3DF8E" w14:textId="1C2051F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04356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282BDE9" w14:textId="4D0D871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BC84A4" w14:textId="5F7819F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0,013</w:t>
            </w:r>
          </w:p>
        </w:tc>
        <w:tc>
          <w:tcPr>
            <w:tcW w:w="1094" w:type="dxa"/>
            <w:vAlign w:val="center"/>
          </w:tcPr>
          <w:p w14:paraId="073937C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40DC437" w14:textId="77777777" w:rsidTr="006F7232">
        <w:tc>
          <w:tcPr>
            <w:tcW w:w="501" w:type="dxa"/>
            <w:vAlign w:val="center"/>
          </w:tcPr>
          <w:p w14:paraId="23B50DA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w:t>
            </w:r>
          </w:p>
        </w:tc>
        <w:tc>
          <w:tcPr>
            <w:tcW w:w="2027" w:type="dxa"/>
            <w:vAlign w:val="center"/>
          </w:tcPr>
          <w:p w14:paraId="73DA89F3" w14:textId="2842E0E6"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251+97</w:t>
            </w:r>
          </w:p>
        </w:tc>
        <w:tc>
          <w:tcPr>
            <w:tcW w:w="1286" w:type="dxa"/>
            <w:vAlign w:val="center"/>
          </w:tcPr>
          <w:p w14:paraId="21EB22E5" w14:textId="264D9840"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w:t>
            </w:r>
          </w:p>
        </w:tc>
        <w:tc>
          <w:tcPr>
            <w:tcW w:w="1252" w:type="dxa"/>
            <w:vAlign w:val="center"/>
          </w:tcPr>
          <w:p w14:paraId="54A66928" w14:textId="137E99FF"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F1D05B1" w14:textId="204EEAF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677008D4" w14:textId="570E690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500F8954"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142CF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4C6D1CB8" w14:textId="77777777" w:rsidTr="006F7232">
        <w:tc>
          <w:tcPr>
            <w:tcW w:w="501" w:type="dxa"/>
            <w:vAlign w:val="center"/>
          </w:tcPr>
          <w:p w14:paraId="5F2D4CB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21</w:t>
            </w:r>
          </w:p>
        </w:tc>
        <w:tc>
          <w:tcPr>
            <w:tcW w:w="2027" w:type="dxa"/>
            <w:vAlign w:val="center"/>
          </w:tcPr>
          <w:p w14:paraId="67E50768" w14:textId="7D4367CA"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251+99</w:t>
            </w:r>
          </w:p>
        </w:tc>
        <w:tc>
          <w:tcPr>
            <w:tcW w:w="1286" w:type="dxa"/>
            <w:vAlign w:val="center"/>
          </w:tcPr>
          <w:p w14:paraId="585A1572" w14:textId="23B61CAD"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w:t>
            </w:r>
          </w:p>
        </w:tc>
        <w:tc>
          <w:tcPr>
            <w:tcW w:w="1252" w:type="dxa"/>
            <w:vAlign w:val="center"/>
          </w:tcPr>
          <w:p w14:paraId="12F58923" w14:textId="77CA169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09ACB92"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D80814B" w14:textId="6866EBC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5ED11C2" w14:textId="4F6FC214"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32CF0E87"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7338C214" w14:textId="77777777" w:rsidTr="006F7232">
        <w:tc>
          <w:tcPr>
            <w:tcW w:w="501" w:type="dxa"/>
            <w:vAlign w:val="center"/>
          </w:tcPr>
          <w:p w14:paraId="10F3AA38"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22</w:t>
            </w:r>
          </w:p>
        </w:tc>
        <w:tc>
          <w:tcPr>
            <w:tcW w:w="2027" w:type="dxa"/>
            <w:vAlign w:val="center"/>
          </w:tcPr>
          <w:p w14:paraId="6ED5E4FB" w14:textId="1371E80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252+02</w:t>
            </w:r>
          </w:p>
        </w:tc>
        <w:tc>
          <w:tcPr>
            <w:tcW w:w="1286" w:type="dxa"/>
            <w:vAlign w:val="center"/>
          </w:tcPr>
          <w:p w14:paraId="1EBE6BB2" w14:textId="4CC914CB"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7,13</w:t>
            </w:r>
          </w:p>
        </w:tc>
        <w:tc>
          <w:tcPr>
            <w:tcW w:w="1252" w:type="dxa"/>
            <w:vAlign w:val="center"/>
          </w:tcPr>
          <w:p w14:paraId="0A363E8B" w14:textId="75BC4E28"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E0A1AC8" w14:textId="7BC1F13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4B26504" w14:textId="5AF81B5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ADA15A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B7E9C22" w14:textId="16033EDE"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D6540BC" w14:textId="77777777" w:rsidTr="006F7232">
        <w:tc>
          <w:tcPr>
            <w:tcW w:w="501" w:type="dxa"/>
            <w:vAlign w:val="center"/>
          </w:tcPr>
          <w:p w14:paraId="637A71AC"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23</w:t>
            </w:r>
          </w:p>
        </w:tc>
        <w:tc>
          <w:tcPr>
            <w:tcW w:w="2027" w:type="dxa"/>
            <w:vAlign w:val="center"/>
          </w:tcPr>
          <w:p w14:paraId="6B67CFCA" w14:textId="16576CD5"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252+27</w:t>
            </w:r>
          </w:p>
        </w:tc>
        <w:tc>
          <w:tcPr>
            <w:tcW w:w="1286" w:type="dxa"/>
            <w:vAlign w:val="center"/>
          </w:tcPr>
          <w:p w14:paraId="089B5F57" w14:textId="3AAD6FC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8,07</w:t>
            </w:r>
          </w:p>
        </w:tc>
        <w:tc>
          <w:tcPr>
            <w:tcW w:w="1252" w:type="dxa"/>
            <w:vAlign w:val="center"/>
          </w:tcPr>
          <w:p w14:paraId="4BA52FE5" w14:textId="26472252"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B2B533D" w14:textId="40C3431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82505FA" w14:textId="1DF104B9"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F63383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C705B24" w14:textId="424EF85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74F7EFA" w14:textId="77777777" w:rsidTr="006F7232">
        <w:tc>
          <w:tcPr>
            <w:tcW w:w="501" w:type="dxa"/>
            <w:vAlign w:val="center"/>
          </w:tcPr>
          <w:p w14:paraId="007118CF"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24</w:t>
            </w:r>
          </w:p>
        </w:tc>
        <w:tc>
          <w:tcPr>
            <w:tcW w:w="2027" w:type="dxa"/>
            <w:vAlign w:val="center"/>
          </w:tcPr>
          <w:p w14:paraId="0DD16CA2" w14:textId="6E81EFA3"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252+33-252+43</w:t>
            </w:r>
          </w:p>
        </w:tc>
        <w:tc>
          <w:tcPr>
            <w:tcW w:w="1286" w:type="dxa"/>
            <w:vAlign w:val="center"/>
          </w:tcPr>
          <w:p w14:paraId="36413581" w14:textId="3E4149D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7,5-7,9</w:t>
            </w:r>
          </w:p>
        </w:tc>
        <w:tc>
          <w:tcPr>
            <w:tcW w:w="1252" w:type="dxa"/>
            <w:vAlign w:val="center"/>
          </w:tcPr>
          <w:p w14:paraId="7EAE731C" w14:textId="3E256C2F"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582E838" w14:textId="03D39B43"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402" w:type="dxa"/>
            <w:vAlign w:val="center"/>
          </w:tcPr>
          <w:p w14:paraId="0A136751"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84" w:type="dxa"/>
            <w:vAlign w:val="center"/>
          </w:tcPr>
          <w:p w14:paraId="256F4008" w14:textId="2EB4EBCA"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37F82FD3"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014FDDCF" w14:textId="77777777" w:rsidTr="006F7232">
        <w:tc>
          <w:tcPr>
            <w:tcW w:w="501" w:type="dxa"/>
            <w:vAlign w:val="center"/>
          </w:tcPr>
          <w:p w14:paraId="4FC7280B"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w:t>
            </w:r>
          </w:p>
        </w:tc>
        <w:tc>
          <w:tcPr>
            <w:tcW w:w="2027" w:type="dxa"/>
            <w:vAlign w:val="center"/>
          </w:tcPr>
          <w:p w14:paraId="26580511" w14:textId="40CAEC9C" w:rsidR="006F7232" w:rsidRPr="005B4277" w:rsidRDefault="006F7232"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252+347</w:t>
            </w:r>
          </w:p>
        </w:tc>
        <w:tc>
          <w:tcPr>
            <w:tcW w:w="1286" w:type="dxa"/>
            <w:vAlign w:val="center"/>
          </w:tcPr>
          <w:p w14:paraId="19C71334" w14:textId="75D132B6"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6,82</w:t>
            </w:r>
          </w:p>
        </w:tc>
        <w:tc>
          <w:tcPr>
            <w:tcW w:w="1252" w:type="dxa"/>
            <w:vAlign w:val="center"/>
          </w:tcPr>
          <w:p w14:paraId="053863F2" w14:textId="3CB41227"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F5EFB47" w14:textId="0F6DA075"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59DAADC1" w14:textId="26BC177E" w:rsidR="006F7232" w:rsidRPr="005B4277" w:rsidRDefault="008E01B3" w:rsidP="006F7232">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Ąžuolas</w:t>
            </w:r>
          </w:p>
        </w:tc>
        <w:tc>
          <w:tcPr>
            <w:tcW w:w="1084" w:type="dxa"/>
            <w:vAlign w:val="center"/>
          </w:tcPr>
          <w:p w14:paraId="3548B296"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0F7E66E" w14:textId="77777777" w:rsidR="006F7232" w:rsidRPr="005B4277" w:rsidRDefault="006F7232" w:rsidP="006F7232">
            <w:pPr>
              <w:tabs>
                <w:tab w:val="left" w:pos="1715"/>
              </w:tabs>
              <w:spacing w:after="0" w:line="240" w:lineRule="auto"/>
              <w:jc w:val="center"/>
              <w:rPr>
                <w:rFonts w:ascii="Times New Roman" w:hAnsi="Times New Roman" w:cs="Times New Roman"/>
                <w:sz w:val="20"/>
                <w:szCs w:val="20"/>
              </w:rPr>
            </w:pPr>
          </w:p>
        </w:tc>
      </w:tr>
      <w:tr w:rsidR="007A4BFC" w:rsidRPr="005B4277" w14:paraId="5AD4998D" w14:textId="77777777" w:rsidTr="00EE7B81">
        <w:tc>
          <w:tcPr>
            <w:tcW w:w="501" w:type="dxa"/>
            <w:vAlign w:val="center"/>
          </w:tcPr>
          <w:p w14:paraId="6FFD0B7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w:t>
            </w:r>
          </w:p>
        </w:tc>
        <w:tc>
          <w:tcPr>
            <w:tcW w:w="2027" w:type="dxa"/>
            <w:vAlign w:val="center"/>
          </w:tcPr>
          <w:p w14:paraId="59AEAA94" w14:textId="29AB026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253+42-253+45</w:t>
            </w:r>
          </w:p>
        </w:tc>
        <w:tc>
          <w:tcPr>
            <w:tcW w:w="1286" w:type="dxa"/>
            <w:vAlign w:val="center"/>
          </w:tcPr>
          <w:p w14:paraId="1CD2D200" w14:textId="313D125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5ECF027F" w14:textId="509BA60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69F9A54" w14:textId="2A20EA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73F05A56" w14:textId="0D90A9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66C67C9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7A5B31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DB6177F" w14:textId="77777777" w:rsidTr="00EE7B81">
        <w:tc>
          <w:tcPr>
            <w:tcW w:w="501" w:type="dxa"/>
            <w:vAlign w:val="center"/>
          </w:tcPr>
          <w:p w14:paraId="29139D6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27</w:t>
            </w:r>
          </w:p>
        </w:tc>
        <w:tc>
          <w:tcPr>
            <w:tcW w:w="2027" w:type="dxa"/>
            <w:vAlign w:val="center"/>
          </w:tcPr>
          <w:p w14:paraId="708A3076" w14:textId="662E5EE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253+45</w:t>
            </w:r>
          </w:p>
        </w:tc>
        <w:tc>
          <w:tcPr>
            <w:tcW w:w="1286" w:type="dxa"/>
            <w:vAlign w:val="center"/>
          </w:tcPr>
          <w:p w14:paraId="007219FB" w14:textId="71FEBFF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w:t>
            </w:r>
          </w:p>
        </w:tc>
        <w:tc>
          <w:tcPr>
            <w:tcW w:w="1252" w:type="dxa"/>
          </w:tcPr>
          <w:p w14:paraId="345B5015" w14:textId="7E3CDB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E1BFB51" w14:textId="5F987F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02850E8F" w14:textId="423236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458C41A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0BF809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8883C67" w14:textId="77777777" w:rsidTr="00EE7B81">
        <w:tc>
          <w:tcPr>
            <w:tcW w:w="501" w:type="dxa"/>
            <w:vAlign w:val="center"/>
          </w:tcPr>
          <w:p w14:paraId="0DB044C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28</w:t>
            </w:r>
          </w:p>
        </w:tc>
        <w:tc>
          <w:tcPr>
            <w:tcW w:w="2027" w:type="dxa"/>
            <w:vAlign w:val="center"/>
          </w:tcPr>
          <w:p w14:paraId="3E4B070B" w14:textId="2C645D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253+53-253+82</w:t>
            </w:r>
          </w:p>
        </w:tc>
        <w:tc>
          <w:tcPr>
            <w:tcW w:w="1286" w:type="dxa"/>
            <w:vAlign w:val="center"/>
          </w:tcPr>
          <w:p w14:paraId="5F5A03CA" w14:textId="168ECB0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7,0-8,0</w:t>
            </w:r>
          </w:p>
        </w:tc>
        <w:tc>
          <w:tcPr>
            <w:tcW w:w="1252" w:type="dxa"/>
          </w:tcPr>
          <w:p w14:paraId="1B505193" w14:textId="7FBE3EA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3562B2C" w14:textId="40B3E0D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4BC32EB8" w14:textId="6088BEFF" w:rsidR="008E01B3" w:rsidRPr="005B4277" w:rsidRDefault="008E01B3" w:rsidP="008E01B3">
            <w:pPr>
              <w:tabs>
                <w:tab w:val="left" w:pos="1715"/>
              </w:tabs>
              <w:spacing w:after="0" w:line="240" w:lineRule="auto"/>
              <w:jc w:val="center"/>
              <w:rPr>
                <w:rFonts w:ascii="Times New Roman" w:hAnsi="Times New Roman" w:cs="Times New Roman"/>
                <w:sz w:val="20"/>
                <w:szCs w:val="20"/>
              </w:rPr>
            </w:pPr>
            <w:proofErr w:type="spellStart"/>
            <w:r w:rsidRPr="005B4277">
              <w:rPr>
                <w:rFonts w:ascii="Times New Roman" w:hAnsi="Times New Roman" w:cs="Times New Roman"/>
                <w:sz w:val="20"/>
                <w:szCs w:val="20"/>
              </w:rPr>
              <w:t>Beržas+eglės</w:t>
            </w:r>
            <w:proofErr w:type="spellEnd"/>
          </w:p>
        </w:tc>
        <w:tc>
          <w:tcPr>
            <w:tcW w:w="1084" w:type="dxa"/>
            <w:vAlign w:val="center"/>
          </w:tcPr>
          <w:p w14:paraId="19E42CE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19A53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73F16CC" w14:textId="77777777" w:rsidTr="00EE7B81">
        <w:tc>
          <w:tcPr>
            <w:tcW w:w="501" w:type="dxa"/>
            <w:vAlign w:val="center"/>
          </w:tcPr>
          <w:p w14:paraId="1D823C9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29</w:t>
            </w:r>
          </w:p>
        </w:tc>
        <w:tc>
          <w:tcPr>
            <w:tcW w:w="2027" w:type="dxa"/>
            <w:vAlign w:val="center"/>
          </w:tcPr>
          <w:p w14:paraId="285B72C1" w14:textId="330540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253+86-254+00</w:t>
            </w:r>
          </w:p>
        </w:tc>
        <w:tc>
          <w:tcPr>
            <w:tcW w:w="1286" w:type="dxa"/>
            <w:vAlign w:val="center"/>
          </w:tcPr>
          <w:p w14:paraId="574E204B" w14:textId="740C65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w:t>
            </w:r>
          </w:p>
        </w:tc>
        <w:tc>
          <w:tcPr>
            <w:tcW w:w="1252" w:type="dxa"/>
          </w:tcPr>
          <w:p w14:paraId="6B39B057" w14:textId="4076757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F2EE4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64F950FC" w14:textId="6D3809B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4BA4CCC8" w14:textId="0E801E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0,0032</w:t>
            </w:r>
          </w:p>
        </w:tc>
        <w:tc>
          <w:tcPr>
            <w:tcW w:w="1094" w:type="dxa"/>
            <w:vAlign w:val="center"/>
          </w:tcPr>
          <w:p w14:paraId="0C50EA7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BCAE398" w14:textId="77777777" w:rsidTr="00EE7B81">
        <w:tc>
          <w:tcPr>
            <w:tcW w:w="501" w:type="dxa"/>
            <w:vAlign w:val="center"/>
          </w:tcPr>
          <w:p w14:paraId="6A5A3B7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30</w:t>
            </w:r>
          </w:p>
        </w:tc>
        <w:tc>
          <w:tcPr>
            <w:tcW w:w="2027" w:type="dxa"/>
            <w:vAlign w:val="center"/>
          </w:tcPr>
          <w:p w14:paraId="22A93122" w14:textId="11D256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254+26</w:t>
            </w:r>
          </w:p>
        </w:tc>
        <w:tc>
          <w:tcPr>
            <w:tcW w:w="1286" w:type="dxa"/>
            <w:vAlign w:val="center"/>
          </w:tcPr>
          <w:p w14:paraId="4FCEAF74" w14:textId="5F834B2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7,76</w:t>
            </w:r>
          </w:p>
        </w:tc>
        <w:tc>
          <w:tcPr>
            <w:tcW w:w="1252" w:type="dxa"/>
          </w:tcPr>
          <w:p w14:paraId="472DE7A2" w14:textId="1B8641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71BFA4F" w14:textId="24FE851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75E74FB" w14:textId="2353727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Kriaušė</w:t>
            </w:r>
          </w:p>
        </w:tc>
        <w:tc>
          <w:tcPr>
            <w:tcW w:w="1084" w:type="dxa"/>
            <w:vAlign w:val="center"/>
          </w:tcPr>
          <w:p w14:paraId="1DBA713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4960F0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301BC6F" w14:textId="77777777" w:rsidTr="00EE7B81">
        <w:tc>
          <w:tcPr>
            <w:tcW w:w="501" w:type="dxa"/>
            <w:vAlign w:val="center"/>
          </w:tcPr>
          <w:p w14:paraId="118A21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31</w:t>
            </w:r>
          </w:p>
        </w:tc>
        <w:tc>
          <w:tcPr>
            <w:tcW w:w="2027" w:type="dxa"/>
            <w:vAlign w:val="center"/>
          </w:tcPr>
          <w:p w14:paraId="7B36D8B2" w14:textId="114A0B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254+41-254+48</w:t>
            </w:r>
          </w:p>
        </w:tc>
        <w:tc>
          <w:tcPr>
            <w:tcW w:w="1286" w:type="dxa"/>
            <w:vAlign w:val="center"/>
          </w:tcPr>
          <w:p w14:paraId="02240BC5" w14:textId="2768C67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5,6-6,75</w:t>
            </w:r>
          </w:p>
        </w:tc>
        <w:tc>
          <w:tcPr>
            <w:tcW w:w="1252" w:type="dxa"/>
          </w:tcPr>
          <w:p w14:paraId="3BE435A5" w14:textId="087C9CF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CEAD3C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7CC8704" w14:textId="09EBECA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C645DA0" w14:textId="51AE83E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0,0018</w:t>
            </w:r>
          </w:p>
        </w:tc>
        <w:tc>
          <w:tcPr>
            <w:tcW w:w="1094" w:type="dxa"/>
            <w:vAlign w:val="center"/>
          </w:tcPr>
          <w:p w14:paraId="51688D4E"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53B8EF28" w14:textId="77777777" w:rsidTr="006F7232">
        <w:tc>
          <w:tcPr>
            <w:tcW w:w="501" w:type="dxa"/>
            <w:vAlign w:val="center"/>
          </w:tcPr>
          <w:p w14:paraId="64A6B2A8"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32</w:t>
            </w:r>
          </w:p>
        </w:tc>
        <w:tc>
          <w:tcPr>
            <w:tcW w:w="2027" w:type="dxa"/>
            <w:vAlign w:val="center"/>
          </w:tcPr>
          <w:p w14:paraId="6A20CA0B" w14:textId="040A96B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254+34-254+83</w:t>
            </w:r>
          </w:p>
        </w:tc>
        <w:tc>
          <w:tcPr>
            <w:tcW w:w="1286" w:type="dxa"/>
            <w:vAlign w:val="center"/>
          </w:tcPr>
          <w:p w14:paraId="06F4013C" w14:textId="716B0A9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7,7-8,8</w:t>
            </w:r>
          </w:p>
        </w:tc>
        <w:tc>
          <w:tcPr>
            <w:tcW w:w="1252" w:type="dxa"/>
            <w:vAlign w:val="center"/>
          </w:tcPr>
          <w:p w14:paraId="59E00A3A" w14:textId="6106FD4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2F52C1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2A919BE" w14:textId="6019FE9E" w:rsidR="008E01B3" w:rsidRPr="005B4277" w:rsidRDefault="008E01B3" w:rsidP="008E01B3">
            <w:pPr>
              <w:tabs>
                <w:tab w:val="left" w:pos="1715"/>
              </w:tabs>
              <w:spacing w:after="0" w:line="240" w:lineRule="auto"/>
              <w:jc w:val="center"/>
              <w:rPr>
                <w:rFonts w:ascii="Times New Roman" w:hAnsi="Times New Roman" w:cs="Times New Roman"/>
                <w:sz w:val="20"/>
                <w:szCs w:val="20"/>
              </w:rPr>
            </w:pPr>
            <w:proofErr w:type="spellStart"/>
            <w:r w:rsidRPr="005B4277">
              <w:rPr>
                <w:rFonts w:ascii="Times New Roman" w:hAnsi="Times New Roman" w:cs="Times New Roman"/>
                <w:sz w:val="20"/>
                <w:szCs w:val="20"/>
              </w:rPr>
              <w:t>Pušų+eglių</w:t>
            </w:r>
            <w:proofErr w:type="spellEnd"/>
            <w:r w:rsidRPr="005B4277">
              <w:rPr>
                <w:rFonts w:ascii="Times New Roman" w:hAnsi="Times New Roman" w:cs="Times New Roman"/>
                <w:sz w:val="20"/>
                <w:szCs w:val="20"/>
              </w:rPr>
              <w:t xml:space="preserve"> eilė</w:t>
            </w:r>
          </w:p>
        </w:tc>
        <w:tc>
          <w:tcPr>
            <w:tcW w:w="1084" w:type="dxa"/>
            <w:vAlign w:val="center"/>
          </w:tcPr>
          <w:p w14:paraId="7C4D4804" w14:textId="3871F3D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0,0027</w:t>
            </w:r>
          </w:p>
        </w:tc>
        <w:tc>
          <w:tcPr>
            <w:tcW w:w="1094" w:type="dxa"/>
            <w:vAlign w:val="center"/>
          </w:tcPr>
          <w:p w14:paraId="3BD0C8E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65EAA7D" w14:textId="77777777" w:rsidTr="006F7232">
        <w:tc>
          <w:tcPr>
            <w:tcW w:w="501" w:type="dxa"/>
            <w:vAlign w:val="center"/>
          </w:tcPr>
          <w:p w14:paraId="78BBC12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33</w:t>
            </w:r>
          </w:p>
        </w:tc>
        <w:tc>
          <w:tcPr>
            <w:tcW w:w="2027" w:type="dxa"/>
            <w:vAlign w:val="center"/>
          </w:tcPr>
          <w:p w14:paraId="55EEA78C" w14:textId="2600F4C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255+15-255+36</w:t>
            </w:r>
          </w:p>
        </w:tc>
        <w:tc>
          <w:tcPr>
            <w:tcW w:w="1286" w:type="dxa"/>
            <w:vAlign w:val="center"/>
          </w:tcPr>
          <w:p w14:paraId="3F9E9BB9" w14:textId="572CB4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7,6-8,5</w:t>
            </w:r>
          </w:p>
        </w:tc>
        <w:tc>
          <w:tcPr>
            <w:tcW w:w="1252" w:type="dxa"/>
            <w:vAlign w:val="center"/>
          </w:tcPr>
          <w:p w14:paraId="42C8D755" w14:textId="2F9DDE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DF9AA8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E0FBDEE" w14:textId="0222066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1CF638D7" w14:textId="2461CBF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0,0012</w:t>
            </w:r>
          </w:p>
        </w:tc>
        <w:tc>
          <w:tcPr>
            <w:tcW w:w="1094" w:type="dxa"/>
            <w:vAlign w:val="center"/>
          </w:tcPr>
          <w:p w14:paraId="2CEF60B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328A0B30" w14:textId="77777777" w:rsidTr="006F7232">
        <w:tc>
          <w:tcPr>
            <w:tcW w:w="501" w:type="dxa"/>
            <w:vAlign w:val="center"/>
          </w:tcPr>
          <w:p w14:paraId="28BF855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34</w:t>
            </w:r>
          </w:p>
        </w:tc>
        <w:tc>
          <w:tcPr>
            <w:tcW w:w="2027" w:type="dxa"/>
            <w:vAlign w:val="center"/>
          </w:tcPr>
          <w:p w14:paraId="566AD489" w14:textId="7550C6F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255+63</w:t>
            </w:r>
          </w:p>
        </w:tc>
        <w:tc>
          <w:tcPr>
            <w:tcW w:w="1286" w:type="dxa"/>
            <w:vAlign w:val="center"/>
          </w:tcPr>
          <w:p w14:paraId="5B68709F" w14:textId="65879D7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1252" w:type="dxa"/>
            <w:vAlign w:val="center"/>
          </w:tcPr>
          <w:p w14:paraId="50B57055" w14:textId="4600939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BA34E49" w14:textId="6D88220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2FF2575" w14:textId="0ABC764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14CB24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6101A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5BC7256" w14:textId="77777777" w:rsidTr="0094065B">
        <w:tc>
          <w:tcPr>
            <w:tcW w:w="501" w:type="dxa"/>
            <w:vAlign w:val="center"/>
          </w:tcPr>
          <w:p w14:paraId="74DBF2E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35</w:t>
            </w:r>
          </w:p>
        </w:tc>
        <w:tc>
          <w:tcPr>
            <w:tcW w:w="2027" w:type="dxa"/>
            <w:vAlign w:val="center"/>
          </w:tcPr>
          <w:p w14:paraId="35023FD1" w14:textId="2821EB71"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255+87</w:t>
            </w:r>
          </w:p>
        </w:tc>
        <w:tc>
          <w:tcPr>
            <w:tcW w:w="1286" w:type="dxa"/>
            <w:vAlign w:val="center"/>
          </w:tcPr>
          <w:p w14:paraId="3256FBE2" w14:textId="74D199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6,42</w:t>
            </w:r>
          </w:p>
        </w:tc>
        <w:tc>
          <w:tcPr>
            <w:tcW w:w="1252" w:type="dxa"/>
          </w:tcPr>
          <w:p w14:paraId="4E09E777" w14:textId="74895CA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6D019C5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1D6B254" w14:textId="43A048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Eglių eilė</w:t>
            </w:r>
          </w:p>
        </w:tc>
        <w:tc>
          <w:tcPr>
            <w:tcW w:w="1084" w:type="dxa"/>
            <w:vAlign w:val="center"/>
          </w:tcPr>
          <w:p w14:paraId="548437BA" w14:textId="2FD6670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0,0002</w:t>
            </w:r>
          </w:p>
        </w:tc>
        <w:tc>
          <w:tcPr>
            <w:tcW w:w="1094" w:type="dxa"/>
            <w:vAlign w:val="center"/>
          </w:tcPr>
          <w:p w14:paraId="6F5AB41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BC19F62" w14:textId="77777777" w:rsidTr="0094065B">
        <w:tc>
          <w:tcPr>
            <w:tcW w:w="501" w:type="dxa"/>
            <w:vAlign w:val="center"/>
          </w:tcPr>
          <w:p w14:paraId="297B10E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w:t>
            </w:r>
          </w:p>
        </w:tc>
        <w:tc>
          <w:tcPr>
            <w:tcW w:w="2027" w:type="dxa"/>
            <w:vAlign w:val="center"/>
          </w:tcPr>
          <w:p w14:paraId="71444894" w14:textId="15D89C9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256+02</w:t>
            </w:r>
          </w:p>
        </w:tc>
        <w:tc>
          <w:tcPr>
            <w:tcW w:w="1286" w:type="dxa"/>
            <w:vAlign w:val="center"/>
          </w:tcPr>
          <w:p w14:paraId="63A14DB9" w14:textId="1F1DB59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7,85</w:t>
            </w:r>
          </w:p>
        </w:tc>
        <w:tc>
          <w:tcPr>
            <w:tcW w:w="1252" w:type="dxa"/>
          </w:tcPr>
          <w:p w14:paraId="3E2FAB11" w14:textId="54B4E4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5C2847E" w14:textId="0F2A05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2619D08" w14:textId="7BC72CC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Kadagys</w:t>
            </w:r>
          </w:p>
        </w:tc>
        <w:tc>
          <w:tcPr>
            <w:tcW w:w="1084" w:type="dxa"/>
            <w:vAlign w:val="center"/>
          </w:tcPr>
          <w:p w14:paraId="05D20BC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61AC342"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0F30F8AB" w14:textId="77777777" w:rsidTr="0094065B">
        <w:tc>
          <w:tcPr>
            <w:tcW w:w="501" w:type="dxa"/>
            <w:vAlign w:val="center"/>
          </w:tcPr>
          <w:p w14:paraId="3E0C355D"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37</w:t>
            </w:r>
          </w:p>
        </w:tc>
        <w:tc>
          <w:tcPr>
            <w:tcW w:w="2027" w:type="dxa"/>
            <w:vAlign w:val="center"/>
          </w:tcPr>
          <w:p w14:paraId="7568048D" w14:textId="0A60218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256+03</w:t>
            </w:r>
          </w:p>
        </w:tc>
        <w:tc>
          <w:tcPr>
            <w:tcW w:w="1286" w:type="dxa"/>
            <w:vAlign w:val="center"/>
          </w:tcPr>
          <w:p w14:paraId="32839846" w14:textId="2CE4BDD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w:t>
            </w:r>
          </w:p>
        </w:tc>
        <w:tc>
          <w:tcPr>
            <w:tcW w:w="1252" w:type="dxa"/>
          </w:tcPr>
          <w:p w14:paraId="7D75836D" w14:textId="3AA1E338"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03FF02D" w14:textId="062235C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EDA053" w14:textId="50D3895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6A2C6FE9"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5CE1CBA" w14:textId="4BB6705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C1FF720" w14:textId="77777777" w:rsidTr="0094065B">
        <w:tc>
          <w:tcPr>
            <w:tcW w:w="501" w:type="dxa"/>
            <w:vAlign w:val="center"/>
          </w:tcPr>
          <w:p w14:paraId="64C07D9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38</w:t>
            </w:r>
          </w:p>
        </w:tc>
        <w:tc>
          <w:tcPr>
            <w:tcW w:w="2027" w:type="dxa"/>
            <w:vAlign w:val="center"/>
          </w:tcPr>
          <w:p w14:paraId="479E7F37" w14:textId="2C0C86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256+08</w:t>
            </w:r>
          </w:p>
        </w:tc>
        <w:tc>
          <w:tcPr>
            <w:tcW w:w="1286" w:type="dxa"/>
            <w:vAlign w:val="center"/>
          </w:tcPr>
          <w:p w14:paraId="268342C4" w14:textId="4D50A39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7,6</w:t>
            </w:r>
          </w:p>
        </w:tc>
        <w:tc>
          <w:tcPr>
            <w:tcW w:w="1252" w:type="dxa"/>
          </w:tcPr>
          <w:p w14:paraId="14A50E41" w14:textId="6F96AB8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209E2B" w14:textId="7F6D5AE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D60A732" w14:textId="214668A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0FFAFF4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B1F5581" w14:textId="2529A2D0"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F563D7B" w14:textId="77777777" w:rsidTr="0094065B">
        <w:tc>
          <w:tcPr>
            <w:tcW w:w="501" w:type="dxa"/>
            <w:vAlign w:val="center"/>
          </w:tcPr>
          <w:p w14:paraId="2158687C"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39</w:t>
            </w:r>
          </w:p>
        </w:tc>
        <w:tc>
          <w:tcPr>
            <w:tcW w:w="2027" w:type="dxa"/>
            <w:vAlign w:val="center"/>
          </w:tcPr>
          <w:p w14:paraId="57AD1937" w14:textId="2FFBC09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256+24</w:t>
            </w:r>
          </w:p>
        </w:tc>
        <w:tc>
          <w:tcPr>
            <w:tcW w:w="1286" w:type="dxa"/>
            <w:vAlign w:val="center"/>
          </w:tcPr>
          <w:p w14:paraId="26AD275A" w14:textId="6838ED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8,6</w:t>
            </w:r>
          </w:p>
        </w:tc>
        <w:tc>
          <w:tcPr>
            <w:tcW w:w="1252" w:type="dxa"/>
          </w:tcPr>
          <w:p w14:paraId="5BCB6F66" w14:textId="023ECE6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67D95BD" w14:textId="68AC90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3AE64CE6" w14:textId="4016901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3020FA35"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C2B973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7C495D58" w14:textId="77777777" w:rsidTr="0094065B">
        <w:tc>
          <w:tcPr>
            <w:tcW w:w="501" w:type="dxa"/>
            <w:vAlign w:val="center"/>
          </w:tcPr>
          <w:p w14:paraId="1A815940"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40</w:t>
            </w:r>
          </w:p>
        </w:tc>
        <w:tc>
          <w:tcPr>
            <w:tcW w:w="2027" w:type="dxa"/>
            <w:vAlign w:val="center"/>
          </w:tcPr>
          <w:p w14:paraId="6F499D40" w14:textId="565207D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256+47</w:t>
            </w:r>
          </w:p>
        </w:tc>
        <w:tc>
          <w:tcPr>
            <w:tcW w:w="1286" w:type="dxa"/>
            <w:vAlign w:val="center"/>
          </w:tcPr>
          <w:p w14:paraId="76229882" w14:textId="7768017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w:t>
            </w:r>
          </w:p>
        </w:tc>
        <w:tc>
          <w:tcPr>
            <w:tcW w:w="1252" w:type="dxa"/>
          </w:tcPr>
          <w:p w14:paraId="2841A199" w14:textId="3E8225F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78E1337C" w14:textId="7460345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2811222" w14:textId="59FE4F4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CA18661"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AD23F6" w14:textId="0131E36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F509282" w14:textId="77777777" w:rsidTr="00363660">
        <w:tc>
          <w:tcPr>
            <w:tcW w:w="501" w:type="dxa"/>
            <w:vAlign w:val="center"/>
          </w:tcPr>
          <w:p w14:paraId="258EF60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41</w:t>
            </w:r>
          </w:p>
        </w:tc>
        <w:tc>
          <w:tcPr>
            <w:tcW w:w="2027" w:type="dxa"/>
            <w:vAlign w:val="center"/>
          </w:tcPr>
          <w:p w14:paraId="78812429" w14:textId="34652D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257+08</w:t>
            </w:r>
          </w:p>
        </w:tc>
        <w:tc>
          <w:tcPr>
            <w:tcW w:w="1286" w:type="dxa"/>
            <w:vAlign w:val="center"/>
          </w:tcPr>
          <w:p w14:paraId="0D552CE3" w14:textId="196A123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17A7BAD6" w14:textId="4E10A4C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18B76A54" w14:textId="53F0206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F76D009" w14:textId="3E18D65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C17D9F7"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119366" w14:textId="59E3417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409EEB2" w14:textId="77777777" w:rsidTr="00363660">
        <w:tc>
          <w:tcPr>
            <w:tcW w:w="501" w:type="dxa"/>
            <w:vAlign w:val="center"/>
          </w:tcPr>
          <w:p w14:paraId="054BE2C5" w14:textId="061E925A"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42</w:t>
            </w:r>
          </w:p>
        </w:tc>
        <w:tc>
          <w:tcPr>
            <w:tcW w:w="2027" w:type="dxa"/>
            <w:vAlign w:val="center"/>
          </w:tcPr>
          <w:p w14:paraId="4B475A89" w14:textId="08AD7896"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257+16</w:t>
            </w:r>
          </w:p>
        </w:tc>
        <w:tc>
          <w:tcPr>
            <w:tcW w:w="1286" w:type="dxa"/>
            <w:vAlign w:val="center"/>
          </w:tcPr>
          <w:p w14:paraId="0B6911BD" w14:textId="1549734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w:t>
            </w:r>
          </w:p>
        </w:tc>
        <w:tc>
          <w:tcPr>
            <w:tcW w:w="1252" w:type="dxa"/>
          </w:tcPr>
          <w:p w14:paraId="58DA3C93" w14:textId="6F8E9A1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752C717" w14:textId="24D5576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4DACA894" w14:textId="26E157E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73CC0CD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61523C3"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480633EC" w14:textId="77777777" w:rsidTr="00363660">
        <w:tc>
          <w:tcPr>
            <w:tcW w:w="501" w:type="dxa"/>
            <w:vAlign w:val="center"/>
          </w:tcPr>
          <w:p w14:paraId="795E3973" w14:textId="26E2E03E"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43</w:t>
            </w:r>
          </w:p>
        </w:tc>
        <w:tc>
          <w:tcPr>
            <w:tcW w:w="2027" w:type="dxa"/>
            <w:vAlign w:val="center"/>
          </w:tcPr>
          <w:p w14:paraId="2ECEF4F4" w14:textId="0A16408D"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257+48</w:t>
            </w:r>
          </w:p>
        </w:tc>
        <w:tc>
          <w:tcPr>
            <w:tcW w:w="1286" w:type="dxa"/>
            <w:vAlign w:val="center"/>
          </w:tcPr>
          <w:p w14:paraId="5497F800" w14:textId="60A278F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3,69</w:t>
            </w:r>
          </w:p>
        </w:tc>
        <w:tc>
          <w:tcPr>
            <w:tcW w:w="1252" w:type="dxa"/>
          </w:tcPr>
          <w:p w14:paraId="6511FD27" w14:textId="4CBB6EB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E29A33F" w14:textId="7C1BC08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E689F2D" w14:textId="4FB5501C"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2EAF3B6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38748F2" w14:textId="79CF1903"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28819152" w14:textId="77777777" w:rsidTr="005B5456">
        <w:tc>
          <w:tcPr>
            <w:tcW w:w="501" w:type="dxa"/>
            <w:vAlign w:val="center"/>
          </w:tcPr>
          <w:p w14:paraId="11147749" w14:textId="5E7C297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44</w:t>
            </w:r>
          </w:p>
        </w:tc>
        <w:tc>
          <w:tcPr>
            <w:tcW w:w="2027" w:type="dxa"/>
            <w:vAlign w:val="center"/>
          </w:tcPr>
          <w:p w14:paraId="5930D448" w14:textId="2B1D582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257+65</w:t>
            </w:r>
          </w:p>
        </w:tc>
        <w:tc>
          <w:tcPr>
            <w:tcW w:w="1286" w:type="dxa"/>
            <w:vAlign w:val="center"/>
          </w:tcPr>
          <w:p w14:paraId="414CA0CD" w14:textId="5404FB44"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8,7-8,8</w:t>
            </w:r>
          </w:p>
        </w:tc>
        <w:tc>
          <w:tcPr>
            <w:tcW w:w="1252" w:type="dxa"/>
          </w:tcPr>
          <w:p w14:paraId="33C1BFBA" w14:textId="4116E212"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AE50196"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2E7AA81E" w14:textId="41A8846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2904B75" w14:textId="71F3F7D5"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0,001</w:t>
            </w:r>
          </w:p>
        </w:tc>
        <w:tc>
          <w:tcPr>
            <w:tcW w:w="1094" w:type="dxa"/>
            <w:vAlign w:val="center"/>
          </w:tcPr>
          <w:p w14:paraId="64ABA90F"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25AE9ADF" w14:textId="77777777" w:rsidTr="005B5456">
        <w:tc>
          <w:tcPr>
            <w:tcW w:w="501" w:type="dxa"/>
            <w:vAlign w:val="center"/>
          </w:tcPr>
          <w:p w14:paraId="7BA552B4" w14:textId="582E87E7"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45</w:t>
            </w:r>
          </w:p>
        </w:tc>
        <w:tc>
          <w:tcPr>
            <w:tcW w:w="2027" w:type="dxa"/>
            <w:vAlign w:val="center"/>
          </w:tcPr>
          <w:p w14:paraId="1062B044" w14:textId="6660E679"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258+67</w:t>
            </w:r>
          </w:p>
        </w:tc>
        <w:tc>
          <w:tcPr>
            <w:tcW w:w="1286" w:type="dxa"/>
            <w:vAlign w:val="center"/>
          </w:tcPr>
          <w:p w14:paraId="3510D155" w14:textId="0DECC63F"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7,1</w:t>
            </w:r>
          </w:p>
        </w:tc>
        <w:tc>
          <w:tcPr>
            <w:tcW w:w="1252" w:type="dxa"/>
          </w:tcPr>
          <w:p w14:paraId="613B7F4C" w14:textId="25EB96CB" w:rsidR="008E01B3" w:rsidRPr="005B4277" w:rsidRDefault="008E01B3"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28F6325" w14:textId="4908543F"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11DB68CC" w14:textId="4BC5C6C1" w:rsidR="008E01B3" w:rsidRPr="005B4277" w:rsidRDefault="005A224C" w:rsidP="008E01B3">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Medis</w:t>
            </w:r>
          </w:p>
        </w:tc>
        <w:tc>
          <w:tcPr>
            <w:tcW w:w="1084" w:type="dxa"/>
            <w:vAlign w:val="center"/>
          </w:tcPr>
          <w:p w14:paraId="2950123B"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FD83D24" w14:textId="77777777" w:rsidR="008E01B3" w:rsidRPr="005B4277" w:rsidRDefault="008E01B3" w:rsidP="008E01B3">
            <w:pPr>
              <w:tabs>
                <w:tab w:val="left" w:pos="1715"/>
              </w:tabs>
              <w:spacing w:after="0" w:line="240" w:lineRule="auto"/>
              <w:jc w:val="center"/>
              <w:rPr>
                <w:rFonts w:ascii="Times New Roman" w:hAnsi="Times New Roman" w:cs="Times New Roman"/>
                <w:sz w:val="20"/>
                <w:szCs w:val="20"/>
              </w:rPr>
            </w:pPr>
          </w:p>
        </w:tc>
      </w:tr>
      <w:tr w:rsidR="007A4BFC" w:rsidRPr="005B4277" w14:paraId="1D6BF1B8" w14:textId="77777777" w:rsidTr="005B5456">
        <w:tc>
          <w:tcPr>
            <w:tcW w:w="501" w:type="dxa"/>
            <w:vAlign w:val="center"/>
          </w:tcPr>
          <w:p w14:paraId="39A3C627" w14:textId="5958BAB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46</w:t>
            </w:r>
          </w:p>
        </w:tc>
        <w:tc>
          <w:tcPr>
            <w:tcW w:w="2027" w:type="dxa"/>
            <w:vAlign w:val="center"/>
          </w:tcPr>
          <w:p w14:paraId="5AF58C60" w14:textId="5864615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258+78</w:t>
            </w:r>
          </w:p>
        </w:tc>
        <w:tc>
          <w:tcPr>
            <w:tcW w:w="1286" w:type="dxa"/>
            <w:vAlign w:val="center"/>
          </w:tcPr>
          <w:p w14:paraId="19172049" w14:textId="22356E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6,7-6,8</w:t>
            </w:r>
          </w:p>
        </w:tc>
        <w:tc>
          <w:tcPr>
            <w:tcW w:w="1252" w:type="dxa"/>
          </w:tcPr>
          <w:p w14:paraId="273E4918" w14:textId="5A04C3C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B86D68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1EE053A8" w14:textId="5D39E2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EF6155F" w14:textId="00B34F3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619E9FF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0AB43705" w14:textId="77777777" w:rsidTr="000C01B9">
        <w:tc>
          <w:tcPr>
            <w:tcW w:w="501" w:type="dxa"/>
            <w:vAlign w:val="center"/>
          </w:tcPr>
          <w:p w14:paraId="328D07A1" w14:textId="5E8B30F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47</w:t>
            </w:r>
          </w:p>
        </w:tc>
        <w:tc>
          <w:tcPr>
            <w:tcW w:w="2027" w:type="dxa"/>
            <w:vAlign w:val="center"/>
          </w:tcPr>
          <w:p w14:paraId="676A71B2" w14:textId="714513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260+69</w:t>
            </w:r>
          </w:p>
        </w:tc>
        <w:tc>
          <w:tcPr>
            <w:tcW w:w="1286" w:type="dxa"/>
            <w:vAlign w:val="center"/>
          </w:tcPr>
          <w:p w14:paraId="79989B11" w14:textId="226B703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7,9</w:t>
            </w:r>
          </w:p>
        </w:tc>
        <w:tc>
          <w:tcPr>
            <w:tcW w:w="1252" w:type="dxa"/>
          </w:tcPr>
          <w:p w14:paraId="6E81E078" w14:textId="3E9535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78D6132" w14:textId="2FD24A3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55D6698B" w14:textId="427B4B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1D9BE40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0885F1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34ACDF8E" w14:textId="77777777" w:rsidTr="000C01B9">
        <w:tc>
          <w:tcPr>
            <w:tcW w:w="501" w:type="dxa"/>
            <w:vAlign w:val="center"/>
          </w:tcPr>
          <w:p w14:paraId="3A96A0B3" w14:textId="16CB16F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48</w:t>
            </w:r>
          </w:p>
        </w:tc>
        <w:tc>
          <w:tcPr>
            <w:tcW w:w="2027" w:type="dxa"/>
            <w:vAlign w:val="center"/>
          </w:tcPr>
          <w:p w14:paraId="3F9FD196" w14:textId="695AD2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261+40</w:t>
            </w:r>
          </w:p>
        </w:tc>
        <w:tc>
          <w:tcPr>
            <w:tcW w:w="1286" w:type="dxa"/>
            <w:vAlign w:val="center"/>
          </w:tcPr>
          <w:p w14:paraId="71384A2C" w14:textId="001EFC2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6,67</w:t>
            </w:r>
          </w:p>
        </w:tc>
        <w:tc>
          <w:tcPr>
            <w:tcW w:w="1252" w:type="dxa"/>
          </w:tcPr>
          <w:p w14:paraId="17825C4B" w14:textId="7D320F8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7F1B68B5" w14:textId="6689E21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98CE22F" w14:textId="3ADAC66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0CCE1DCA"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A597365" w14:textId="4D85D73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3420BA27" w14:textId="77777777" w:rsidTr="00C5297E">
        <w:tc>
          <w:tcPr>
            <w:tcW w:w="501" w:type="dxa"/>
            <w:vAlign w:val="center"/>
          </w:tcPr>
          <w:p w14:paraId="1643D911" w14:textId="2ABBDA4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49</w:t>
            </w:r>
          </w:p>
        </w:tc>
        <w:tc>
          <w:tcPr>
            <w:tcW w:w="2027" w:type="dxa"/>
            <w:vAlign w:val="center"/>
          </w:tcPr>
          <w:p w14:paraId="43EB11E1" w14:textId="66E388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261+46</w:t>
            </w:r>
          </w:p>
        </w:tc>
        <w:tc>
          <w:tcPr>
            <w:tcW w:w="1286" w:type="dxa"/>
            <w:vAlign w:val="center"/>
          </w:tcPr>
          <w:p w14:paraId="2C19C120" w14:textId="7F8DCA8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8,3</w:t>
            </w:r>
          </w:p>
        </w:tc>
        <w:tc>
          <w:tcPr>
            <w:tcW w:w="1252" w:type="dxa"/>
          </w:tcPr>
          <w:p w14:paraId="7312C10A" w14:textId="02296A4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3184835C" w14:textId="3598FB0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3B03B76" w14:textId="4B6583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AE5EBF1"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9960B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CB935D9" w14:textId="77777777" w:rsidTr="00C5297E">
        <w:tc>
          <w:tcPr>
            <w:tcW w:w="501" w:type="dxa"/>
            <w:vAlign w:val="center"/>
          </w:tcPr>
          <w:p w14:paraId="0BD3ED7D" w14:textId="2AB837A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w:t>
            </w:r>
          </w:p>
        </w:tc>
        <w:tc>
          <w:tcPr>
            <w:tcW w:w="2027" w:type="dxa"/>
            <w:vAlign w:val="center"/>
          </w:tcPr>
          <w:p w14:paraId="5C4A8F27" w14:textId="788429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261+49</w:t>
            </w:r>
          </w:p>
        </w:tc>
        <w:tc>
          <w:tcPr>
            <w:tcW w:w="1286" w:type="dxa"/>
            <w:vAlign w:val="center"/>
          </w:tcPr>
          <w:p w14:paraId="3362B498" w14:textId="284A169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9,49</w:t>
            </w:r>
          </w:p>
        </w:tc>
        <w:tc>
          <w:tcPr>
            <w:tcW w:w="1252" w:type="dxa"/>
          </w:tcPr>
          <w:p w14:paraId="6CB6F47F" w14:textId="09DDFB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41CE9EB4" w14:textId="3DC3CC1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2EAB2EE4" w14:textId="7D49ECE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7832AFF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B94F64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E1091CB" w14:textId="77777777" w:rsidTr="006F7232">
        <w:tc>
          <w:tcPr>
            <w:tcW w:w="501" w:type="dxa"/>
            <w:vAlign w:val="center"/>
          </w:tcPr>
          <w:p w14:paraId="6FDD0A0A" w14:textId="3DBF885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51</w:t>
            </w:r>
          </w:p>
        </w:tc>
        <w:tc>
          <w:tcPr>
            <w:tcW w:w="2027" w:type="dxa"/>
            <w:vAlign w:val="center"/>
          </w:tcPr>
          <w:p w14:paraId="0DD706DD" w14:textId="0EBA89B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261+51</w:t>
            </w:r>
          </w:p>
        </w:tc>
        <w:tc>
          <w:tcPr>
            <w:tcW w:w="1286" w:type="dxa"/>
            <w:vAlign w:val="center"/>
          </w:tcPr>
          <w:p w14:paraId="0D2F0F0D" w14:textId="54580A1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6,75</w:t>
            </w:r>
          </w:p>
        </w:tc>
        <w:tc>
          <w:tcPr>
            <w:tcW w:w="1252" w:type="dxa"/>
            <w:vAlign w:val="center"/>
          </w:tcPr>
          <w:p w14:paraId="61611321" w14:textId="0489FC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6427B5AC" w14:textId="1117230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2717BC5" w14:textId="3FA66C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36A6312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20B94173" w14:textId="6E91B90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757AC7CA" w14:textId="77777777" w:rsidTr="006F7232">
        <w:tc>
          <w:tcPr>
            <w:tcW w:w="501" w:type="dxa"/>
            <w:vAlign w:val="center"/>
          </w:tcPr>
          <w:p w14:paraId="54D0EA71" w14:textId="0AB2609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52</w:t>
            </w:r>
          </w:p>
        </w:tc>
        <w:tc>
          <w:tcPr>
            <w:tcW w:w="2027" w:type="dxa"/>
            <w:vAlign w:val="center"/>
          </w:tcPr>
          <w:p w14:paraId="6DBEE470" w14:textId="0242CCF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261+55</w:t>
            </w:r>
          </w:p>
        </w:tc>
        <w:tc>
          <w:tcPr>
            <w:tcW w:w="1286" w:type="dxa"/>
            <w:vAlign w:val="center"/>
          </w:tcPr>
          <w:p w14:paraId="4F4E9266" w14:textId="46549D8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9,47</w:t>
            </w:r>
          </w:p>
        </w:tc>
        <w:tc>
          <w:tcPr>
            <w:tcW w:w="1252" w:type="dxa"/>
            <w:vAlign w:val="center"/>
          </w:tcPr>
          <w:p w14:paraId="14533AAF" w14:textId="24057C8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57FF0711" w14:textId="0E84780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6DBEF98E" w14:textId="2147BE7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Slyva</w:t>
            </w:r>
          </w:p>
        </w:tc>
        <w:tc>
          <w:tcPr>
            <w:tcW w:w="1084" w:type="dxa"/>
            <w:vAlign w:val="center"/>
          </w:tcPr>
          <w:p w14:paraId="5278A96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A06E48C" w14:textId="71F7C7B9"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AB3A5A5" w14:textId="77777777" w:rsidTr="00A16D0F">
        <w:tc>
          <w:tcPr>
            <w:tcW w:w="501" w:type="dxa"/>
            <w:vAlign w:val="center"/>
          </w:tcPr>
          <w:p w14:paraId="1420C879" w14:textId="0A77977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53</w:t>
            </w:r>
          </w:p>
        </w:tc>
        <w:tc>
          <w:tcPr>
            <w:tcW w:w="2027" w:type="dxa"/>
            <w:vAlign w:val="center"/>
          </w:tcPr>
          <w:p w14:paraId="48B78B25" w14:textId="1209FCB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261+71</w:t>
            </w:r>
          </w:p>
        </w:tc>
        <w:tc>
          <w:tcPr>
            <w:tcW w:w="1286" w:type="dxa"/>
            <w:vAlign w:val="center"/>
          </w:tcPr>
          <w:p w14:paraId="4461E554" w14:textId="372D4C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w:t>
            </w:r>
          </w:p>
        </w:tc>
        <w:tc>
          <w:tcPr>
            <w:tcW w:w="1252" w:type="dxa"/>
          </w:tcPr>
          <w:p w14:paraId="7AA7AE04" w14:textId="3811BA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DCBBBE1" w14:textId="72DB18A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5BF353EB" w14:textId="5A4D508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Alksnis</w:t>
            </w:r>
          </w:p>
        </w:tc>
        <w:tc>
          <w:tcPr>
            <w:tcW w:w="1084" w:type="dxa"/>
            <w:vAlign w:val="center"/>
          </w:tcPr>
          <w:p w14:paraId="20E74C8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646F3E3D" w14:textId="631621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569893D" w14:textId="77777777" w:rsidTr="00A16D0F">
        <w:tc>
          <w:tcPr>
            <w:tcW w:w="501" w:type="dxa"/>
            <w:vAlign w:val="center"/>
          </w:tcPr>
          <w:p w14:paraId="1EAE0E14" w14:textId="0A2E493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54</w:t>
            </w:r>
          </w:p>
        </w:tc>
        <w:tc>
          <w:tcPr>
            <w:tcW w:w="2027" w:type="dxa"/>
            <w:vAlign w:val="center"/>
          </w:tcPr>
          <w:p w14:paraId="165ED63B" w14:textId="3516A0A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262+60-262+70</w:t>
            </w:r>
          </w:p>
        </w:tc>
        <w:tc>
          <w:tcPr>
            <w:tcW w:w="1286" w:type="dxa"/>
            <w:vAlign w:val="center"/>
          </w:tcPr>
          <w:p w14:paraId="4F4D5B6A" w14:textId="3028504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3,6-3,8</w:t>
            </w:r>
          </w:p>
        </w:tc>
        <w:tc>
          <w:tcPr>
            <w:tcW w:w="1252" w:type="dxa"/>
          </w:tcPr>
          <w:p w14:paraId="65B8E45F" w14:textId="1B34957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011DFBD0" w14:textId="7DE724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8-29</w:t>
            </w:r>
          </w:p>
        </w:tc>
        <w:tc>
          <w:tcPr>
            <w:tcW w:w="1402" w:type="dxa"/>
            <w:vAlign w:val="center"/>
          </w:tcPr>
          <w:p w14:paraId="7652123B" w14:textId="4E2C61A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Drebulės</w:t>
            </w:r>
          </w:p>
        </w:tc>
        <w:tc>
          <w:tcPr>
            <w:tcW w:w="1084" w:type="dxa"/>
            <w:vAlign w:val="center"/>
          </w:tcPr>
          <w:p w14:paraId="45926010"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B7C2A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22FB15C8" w14:textId="77777777" w:rsidTr="00A16D0F">
        <w:tc>
          <w:tcPr>
            <w:tcW w:w="501" w:type="dxa"/>
            <w:vAlign w:val="center"/>
          </w:tcPr>
          <w:p w14:paraId="22C0244B" w14:textId="45EEECF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55</w:t>
            </w:r>
          </w:p>
        </w:tc>
        <w:tc>
          <w:tcPr>
            <w:tcW w:w="2027" w:type="dxa"/>
            <w:vAlign w:val="center"/>
          </w:tcPr>
          <w:p w14:paraId="403D1069" w14:textId="3389824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263+13-264+08</w:t>
            </w:r>
          </w:p>
        </w:tc>
        <w:tc>
          <w:tcPr>
            <w:tcW w:w="1286" w:type="dxa"/>
            <w:vAlign w:val="center"/>
          </w:tcPr>
          <w:p w14:paraId="01AB6AB5" w14:textId="0D86E28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7,4-7,8</w:t>
            </w:r>
          </w:p>
        </w:tc>
        <w:tc>
          <w:tcPr>
            <w:tcW w:w="1252" w:type="dxa"/>
          </w:tcPr>
          <w:p w14:paraId="28295E13" w14:textId="4B5786D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60ABA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74AEED4C" w14:textId="069AACC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Tujos</w:t>
            </w:r>
          </w:p>
        </w:tc>
        <w:tc>
          <w:tcPr>
            <w:tcW w:w="1084" w:type="dxa"/>
            <w:vAlign w:val="center"/>
          </w:tcPr>
          <w:p w14:paraId="75D26DF9" w14:textId="38B3D8D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0,0142</w:t>
            </w:r>
          </w:p>
        </w:tc>
        <w:tc>
          <w:tcPr>
            <w:tcW w:w="1094" w:type="dxa"/>
            <w:vAlign w:val="center"/>
          </w:tcPr>
          <w:p w14:paraId="24D1E2E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56CDDD60" w14:textId="77777777" w:rsidTr="00A16D0F">
        <w:tc>
          <w:tcPr>
            <w:tcW w:w="501" w:type="dxa"/>
            <w:vAlign w:val="center"/>
          </w:tcPr>
          <w:p w14:paraId="56CD61A9" w14:textId="66B036C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56</w:t>
            </w:r>
          </w:p>
        </w:tc>
        <w:tc>
          <w:tcPr>
            <w:tcW w:w="2027" w:type="dxa"/>
            <w:vAlign w:val="center"/>
          </w:tcPr>
          <w:p w14:paraId="202865BD" w14:textId="5E2ED6F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263+42</w:t>
            </w:r>
          </w:p>
        </w:tc>
        <w:tc>
          <w:tcPr>
            <w:tcW w:w="1286" w:type="dxa"/>
            <w:vAlign w:val="center"/>
          </w:tcPr>
          <w:p w14:paraId="48D3D93A" w14:textId="7AF2450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8,5</w:t>
            </w:r>
          </w:p>
        </w:tc>
        <w:tc>
          <w:tcPr>
            <w:tcW w:w="1252" w:type="dxa"/>
          </w:tcPr>
          <w:p w14:paraId="0241708C" w14:textId="77DBF8C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2387629C" w14:textId="555D3D1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1BDEB38C" w14:textId="74FCC0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Liepa</w:t>
            </w:r>
          </w:p>
        </w:tc>
        <w:tc>
          <w:tcPr>
            <w:tcW w:w="1084" w:type="dxa"/>
            <w:vAlign w:val="center"/>
          </w:tcPr>
          <w:p w14:paraId="499AC72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1D79722" w14:textId="1F79286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0028B305" w14:textId="77777777" w:rsidTr="00A16D0F">
        <w:tc>
          <w:tcPr>
            <w:tcW w:w="501" w:type="dxa"/>
            <w:vAlign w:val="center"/>
          </w:tcPr>
          <w:p w14:paraId="58CEF18C" w14:textId="73BA3FC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57</w:t>
            </w:r>
          </w:p>
        </w:tc>
        <w:tc>
          <w:tcPr>
            <w:tcW w:w="2027" w:type="dxa"/>
            <w:vAlign w:val="center"/>
          </w:tcPr>
          <w:p w14:paraId="16156C7E" w14:textId="5CA94B3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266+14</w:t>
            </w:r>
          </w:p>
        </w:tc>
        <w:tc>
          <w:tcPr>
            <w:tcW w:w="1286" w:type="dxa"/>
            <w:vAlign w:val="center"/>
          </w:tcPr>
          <w:p w14:paraId="4EEFCF13" w14:textId="0612272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1252" w:type="dxa"/>
          </w:tcPr>
          <w:p w14:paraId="60E7F9AC" w14:textId="4CE4105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E62194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713BF8" w14:textId="0C1FB0C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17167E40" w14:textId="36CCAE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c>
          <w:tcPr>
            <w:tcW w:w="1094" w:type="dxa"/>
            <w:vAlign w:val="center"/>
          </w:tcPr>
          <w:p w14:paraId="54F618F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16D846A6" w14:textId="77777777" w:rsidTr="00A16D0F">
        <w:tc>
          <w:tcPr>
            <w:tcW w:w="501" w:type="dxa"/>
            <w:vAlign w:val="center"/>
          </w:tcPr>
          <w:p w14:paraId="638DE632" w14:textId="21792B9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58</w:t>
            </w:r>
          </w:p>
        </w:tc>
        <w:tc>
          <w:tcPr>
            <w:tcW w:w="2027" w:type="dxa"/>
            <w:vAlign w:val="center"/>
          </w:tcPr>
          <w:p w14:paraId="55C507F2" w14:textId="46CEB74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266+60</w:t>
            </w:r>
          </w:p>
        </w:tc>
        <w:tc>
          <w:tcPr>
            <w:tcW w:w="1286" w:type="dxa"/>
            <w:vAlign w:val="center"/>
          </w:tcPr>
          <w:p w14:paraId="02CEAB74" w14:textId="0369B5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1252" w:type="dxa"/>
          </w:tcPr>
          <w:p w14:paraId="4D944121" w14:textId="64537A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936D7A" w14:textId="7B190B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71DBADAB" w14:textId="0ACB5E7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3A27CD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9C50E5" w14:textId="36F34D9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6560A84E" w14:textId="77777777" w:rsidTr="00140F4C">
        <w:tc>
          <w:tcPr>
            <w:tcW w:w="501" w:type="dxa"/>
            <w:vAlign w:val="center"/>
          </w:tcPr>
          <w:p w14:paraId="58D051D5" w14:textId="32AEC1B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59</w:t>
            </w:r>
          </w:p>
        </w:tc>
        <w:tc>
          <w:tcPr>
            <w:tcW w:w="2027" w:type="dxa"/>
            <w:vAlign w:val="center"/>
          </w:tcPr>
          <w:p w14:paraId="4AE032E4" w14:textId="485F0EC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266+46-267+00</w:t>
            </w:r>
          </w:p>
        </w:tc>
        <w:tc>
          <w:tcPr>
            <w:tcW w:w="1286" w:type="dxa"/>
            <w:vAlign w:val="center"/>
          </w:tcPr>
          <w:p w14:paraId="160D3EDB" w14:textId="76561B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7,3-9,2</w:t>
            </w:r>
          </w:p>
        </w:tc>
        <w:tc>
          <w:tcPr>
            <w:tcW w:w="1252" w:type="dxa"/>
          </w:tcPr>
          <w:p w14:paraId="15310BDD" w14:textId="77B44BA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15A0C886"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543968BD" w14:textId="6775442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Krūmai</w:t>
            </w:r>
          </w:p>
        </w:tc>
        <w:tc>
          <w:tcPr>
            <w:tcW w:w="1084" w:type="dxa"/>
            <w:vAlign w:val="center"/>
          </w:tcPr>
          <w:p w14:paraId="3973ED02" w14:textId="4BC5A53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0,0101</w:t>
            </w:r>
          </w:p>
        </w:tc>
        <w:tc>
          <w:tcPr>
            <w:tcW w:w="1094" w:type="dxa"/>
            <w:vAlign w:val="center"/>
          </w:tcPr>
          <w:p w14:paraId="2F58311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6C452737" w14:textId="77777777" w:rsidTr="00140F4C">
        <w:tc>
          <w:tcPr>
            <w:tcW w:w="501" w:type="dxa"/>
            <w:vAlign w:val="center"/>
          </w:tcPr>
          <w:p w14:paraId="38B4118E" w14:textId="352F43F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60</w:t>
            </w:r>
          </w:p>
        </w:tc>
        <w:tc>
          <w:tcPr>
            <w:tcW w:w="2027" w:type="dxa"/>
            <w:vAlign w:val="center"/>
          </w:tcPr>
          <w:p w14:paraId="6F1240A3" w14:textId="735544B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267+36</w:t>
            </w:r>
          </w:p>
        </w:tc>
        <w:tc>
          <w:tcPr>
            <w:tcW w:w="1286" w:type="dxa"/>
            <w:vAlign w:val="center"/>
          </w:tcPr>
          <w:p w14:paraId="2A469511" w14:textId="605FD45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w:t>
            </w:r>
          </w:p>
        </w:tc>
        <w:tc>
          <w:tcPr>
            <w:tcW w:w="1252" w:type="dxa"/>
          </w:tcPr>
          <w:p w14:paraId="70D17DB9" w14:textId="5AC7FCE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Dešinė</w:t>
            </w:r>
          </w:p>
        </w:tc>
        <w:tc>
          <w:tcPr>
            <w:tcW w:w="1315" w:type="dxa"/>
            <w:vAlign w:val="center"/>
          </w:tcPr>
          <w:p w14:paraId="2FD1062A" w14:textId="5BE3C9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0E638BA" w14:textId="194DBFD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B1AE547"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1DAA6FD"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9FBC0C7" w14:textId="77777777" w:rsidTr="00FD340B">
        <w:tc>
          <w:tcPr>
            <w:tcW w:w="501" w:type="dxa"/>
            <w:vAlign w:val="center"/>
          </w:tcPr>
          <w:p w14:paraId="216FE720" w14:textId="7475A7F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w:t>
            </w:r>
          </w:p>
        </w:tc>
        <w:tc>
          <w:tcPr>
            <w:tcW w:w="2027" w:type="dxa"/>
            <w:vAlign w:val="center"/>
          </w:tcPr>
          <w:p w14:paraId="5D028526" w14:textId="40DAA81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268+17</w:t>
            </w:r>
          </w:p>
        </w:tc>
        <w:tc>
          <w:tcPr>
            <w:tcW w:w="1286" w:type="dxa"/>
            <w:vAlign w:val="center"/>
          </w:tcPr>
          <w:p w14:paraId="44BAEA6E" w14:textId="06E46E1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5,07</w:t>
            </w:r>
          </w:p>
        </w:tc>
        <w:tc>
          <w:tcPr>
            <w:tcW w:w="1252" w:type="dxa"/>
          </w:tcPr>
          <w:p w14:paraId="51C05FD1" w14:textId="4CCFAF1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C28B74E" w14:textId="29FAF47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210D1822" w14:textId="43EAD6AF"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0E63A04E"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1F097C8C"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F20877A" w14:textId="77777777" w:rsidTr="00FD340B">
        <w:tc>
          <w:tcPr>
            <w:tcW w:w="501" w:type="dxa"/>
            <w:vAlign w:val="center"/>
          </w:tcPr>
          <w:p w14:paraId="371BEFD1" w14:textId="41CE6A7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62</w:t>
            </w:r>
          </w:p>
        </w:tc>
        <w:tc>
          <w:tcPr>
            <w:tcW w:w="2027" w:type="dxa"/>
            <w:vAlign w:val="center"/>
          </w:tcPr>
          <w:p w14:paraId="45CBF600" w14:textId="55A7638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268+25-268+30</w:t>
            </w:r>
          </w:p>
        </w:tc>
        <w:tc>
          <w:tcPr>
            <w:tcW w:w="1286" w:type="dxa"/>
            <w:vAlign w:val="center"/>
          </w:tcPr>
          <w:p w14:paraId="3CA92602" w14:textId="04B606E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6,12-6,84</w:t>
            </w:r>
          </w:p>
        </w:tc>
        <w:tc>
          <w:tcPr>
            <w:tcW w:w="1252" w:type="dxa"/>
          </w:tcPr>
          <w:p w14:paraId="4023E38F" w14:textId="567CE6B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3BDDADB5" w14:textId="49E43AC5"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&gt;30</w:t>
            </w:r>
          </w:p>
        </w:tc>
        <w:tc>
          <w:tcPr>
            <w:tcW w:w="1402" w:type="dxa"/>
            <w:vAlign w:val="center"/>
          </w:tcPr>
          <w:p w14:paraId="425DBA8B" w14:textId="53AF7B9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20CA2C68"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07165752" w14:textId="0E2562D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Saugotinas</w:t>
            </w:r>
          </w:p>
        </w:tc>
      </w:tr>
      <w:tr w:rsidR="007A4BFC" w:rsidRPr="005B4277" w14:paraId="4B36FD92" w14:textId="77777777" w:rsidTr="00FD340B">
        <w:tc>
          <w:tcPr>
            <w:tcW w:w="501" w:type="dxa"/>
            <w:vAlign w:val="center"/>
          </w:tcPr>
          <w:p w14:paraId="146EE723" w14:textId="137A6371"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63</w:t>
            </w:r>
          </w:p>
        </w:tc>
        <w:tc>
          <w:tcPr>
            <w:tcW w:w="2027" w:type="dxa"/>
            <w:vAlign w:val="center"/>
          </w:tcPr>
          <w:p w14:paraId="7DA5F64A" w14:textId="4F8D2D4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268+28</w:t>
            </w:r>
          </w:p>
        </w:tc>
        <w:tc>
          <w:tcPr>
            <w:tcW w:w="1286" w:type="dxa"/>
            <w:vAlign w:val="center"/>
          </w:tcPr>
          <w:p w14:paraId="62E66726" w14:textId="7B0C8687"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8,73</w:t>
            </w:r>
          </w:p>
        </w:tc>
        <w:tc>
          <w:tcPr>
            <w:tcW w:w="1252" w:type="dxa"/>
          </w:tcPr>
          <w:p w14:paraId="3C0FF6CB" w14:textId="10AAC5E8"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B7BA95B" w14:textId="2113DD90"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8-11</w:t>
            </w:r>
          </w:p>
        </w:tc>
        <w:tc>
          <w:tcPr>
            <w:tcW w:w="1402" w:type="dxa"/>
            <w:vAlign w:val="center"/>
          </w:tcPr>
          <w:p w14:paraId="621CD934" w14:textId="3945CF5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Pušis</w:t>
            </w:r>
          </w:p>
        </w:tc>
        <w:tc>
          <w:tcPr>
            <w:tcW w:w="1084" w:type="dxa"/>
            <w:vAlign w:val="center"/>
          </w:tcPr>
          <w:p w14:paraId="07C5953B"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41FABD25"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4F32CB6B" w14:textId="77777777" w:rsidTr="00FD340B">
        <w:tc>
          <w:tcPr>
            <w:tcW w:w="501" w:type="dxa"/>
            <w:vAlign w:val="center"/>
          </w:tcPr>
          <w:p w14:paraId="2815611F" w14:textId="5F36752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64</w:t>
            </w:r>
          </w:p>
        </w:tc>
        <w:tc>
          <w:tcPr>
            <w:tcW w:w="2027" w:type="dxa"/>
            <w:vAlign w:val="center"/>
          </w:tcPr>
          <w:p w14:paraId="573BBCA0" w14:textId="1BB75A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268+31</w:t>
            </w:r>
          </w:p>
        </w:tc>
        <w:tc>
          <w:tcPr>
            <w:tcW w:w="1286" w:type="dxa"/>
            <w:vAlign w:val="center"/>
          </w:tcPr>
          <w:p w14:paraId="29C03937" w14:textId="5B8CC9E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6,84</w:t>
            </w:r>
          </w:p>
        </w:tc>
        <w:tc>
          <w:tcPr>
            <w:tcW w:w="1252" w:type="dxa"/>
          </w:tcPr>
          <w:p w14:paraId="4E5FCCD2" w14:textId="02771234"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C4165F6" w14:textId="6FE907EE"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12-19</w:t>
            </w:r>
          </w:p>
        </w:tc>
        <w:tc>
          <w:tcPr>
            <w:tcW w:w="1402" w:type="dxa"/>
            <w:vAlign w:val="center"/>
          </w:tcPr>
          <w:p w14:paraId="03F167C3" w14:textId="40B0B07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5F264BB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5B330424"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7A4BFC" w:rsidRPr="005B4277" w14:paraId="75EC4E76" w14:textId="77777777" w:rsidTr="00FD340B">
        <w:tc>
          <w:tcPr>
            <w:tcW w:w="501" w:type="dxa"/>
            <w:vAlign w:val="center"/>
          </w:tcPr>
          <w:p w14:paraId="725D7F4A" w14:textId="12AA16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65</w:t>
            </w:r>
          </w:p>
        </w:tc>
        <w:tc>
          <w:tcPr>
            <w:tcW w:w="2027" w:type="dxa"/>
            <w:vAlign w:val="center"/>
          </w:tcPr>
          <w:p w14:paraId="07E9361E" w14:textId="23F98D3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268+56</w:t>
            </w:r>
          </w:p>
        </w:tc>
        <w:tc>
          <w:tcPr>
            <w:tcW w:w="1286" w:type="dxa"/>
            <w:vAlign w:val="center"/>
          </w:tcPr>
          <w:p w14:paraId="18CDD6AC" w14:textId="294BB8DA"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8,23</w:t>
            </w:r>
          </w:p>
        </w:tc>
        <w:tc>
          <w:tcPr>
            <w:tcW w:w="1252" w:type="dxa"/>
          </w:tcPr>
          <w:p w14:paraId="2BB139AF" w14:textId="2D01FBDB"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48FEC710" w14:textId="6C3ABDA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20-29</w:t>
            </w:r>
          </w:p>
        </w:tc>
        <w:tc>
          <w:tcPr>
            <w:tcW w:w="1402" w:type="dxa"/>
            <w:vAlign w:val="center"/>
          </w:tcPr>
          <w:p w14:paraId="71279E81" w14:textId="434F2B8D"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Beržas</w:t>
            </w:r>
          </w:p>
        </w:tc>
        <w:tc>
          <w:tcPr>
            <w:tcW w:w="1084" w:type="dxa"/>
            <w:vAlign w:val="center"/>
          </w:tcPr>
          <w:p w14:paraId="17F8B812"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3BBA5219"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r>
      <w:tr w:rsidR="005A224C" w:rsidRPr="005B4277" w14:paraId="232F322F" w14:textId="77777777" w:rsidTr="00FD340B">
        <w:tc>
          <w:tcPr>
            <w:tcW w:w="501" w:type="dxa"/>
            <w:vAlign w:val="center"/>
          </w:tcPr>
          <w:p w14:paraId="5A79C5E5" w14:textId="2F0B94E9"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66</w:t>
            </w:r>
          </w:p>
        </w:tc>
        <w:tc>
          <w:tcPr>
            <w:tcW w:w="2027" w:type="dxa"/>
            <w:vAlign w:val="center"/>
          </w:tcPr>
          <w:p w14:paraId="0CA9DAE8" w14:textId="0B99DC3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269+94-270+04</w:t>
            </w:r>
          </w:p>
        </w:tc>
        <w:tc>
          <w:tcPr>
            <w:tcW w:w="1286" w:type="dxa"/>
            <w:vAlign w:val="center"/>
          </w:tcPr>
          <w:p w14:paraId="6B3F9B4B" w14:textId="1E5B57E3"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7,8-7,9</w:t>
            </w:r>
          </w:p>
        </w:tc>
        <w:tc>
          <w:tcPr>
            <w:tcW w:w="1252" w:type="dxa"/>
          </w:tcPr>
          <w:p w14:paraId="0235821D" w14:textId="4027C56C"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Kairė</w:t>
            </w:r>
          </w:p>
        </w:tc>
        <w:tc>
          <w:tcPr>
            <w:tcW w:w="1315" w:type="dxa"/>
            <w:vAlign w:val="center"/>
          </w:tcPr>
          <w:p w14:paraId="59CD3B5F"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402" w:type="dxa"/>
            <w:vAlign w:val="center"/>
          </w:tcPr>
          <w:p w14:paraId="316B8521" w14:textId="2E6A4402"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Jaunuolynas</w:t>
            </w:r>
          </w:p>
        </w:tc>
        <w:tc>
          <w:tcPr>
            <w:tcW w:w="1084" w:type="dxa"/>
            <w:vAlign w:val="center"/>
          </w:tcPr>
          <w:p w14:paraId="04DF16C3" w14:textId="77777777" w:rsidR="005A224C" w:rsidRPr="005B4277" w:rsidRDefault="005A224C" w:rsidP="005A224C">
            <w:pPr>
              <w:tabs>
                <w:tab w:val="left" w:pos="1715"/>
              </w:tabs>
              <w:spacing w:after="0" w:line="240" w:lineRule="auto"/>
              <w:jc w:val="center"/>
              <w:rPr>
                <w:rFonts w:ascii="Times New Roman" w:hAnsi="Times New Roman" w:cs="Times New Roman"/>
                <w:sz w:val="20"/>
                <w:szCs w:val="20"/>
              </w:rPr>
            </w:pPr>
          </w:p>
        </w:tc>
        <w:tc>
          <w:tcPr>
            <w:tcW w:w="1094" w:type="dxa"/>
            <w:vAlign w:val="center"/>
          </w:tcPr>
          <w:p w14:paraId="7D78ED29" w14:textId="052CF926" w:rsidR="005A224C" w:rsidRPr="005B4277" w:rsidRDefault="005A224C" w:rsidP="005A224C">
            <w:pPr>
              <w:tabs>
                <w:tab w:val="left" w:pos="1715"/>
              </w:tabs>
              <w:spacing w:after="0" w:line="240" w:lineRule="auto"/>
              <w:jc w:val="center"/>
              <w:rPr>
                <w:rFonts w:ascii="Times New Roman" w:hAnsi="Times New Roman" w:cs="Times New Roman"/>
                <w:sz w:val="20"/>
                <w:szCs w:val="20"/>
              </w:rPr>
            </w:pPr>
            <w:r w:rsidRPr="005B4277">
              <w:rPr>
                <w:rFonts w:ascii="Times New Roman" w:hAnsi="Times New Roman" w:cs="Times New Roman"/>
                <w:sz w:val="20"/>
                <w:szCs w:val="20"/>
              </w:rPr>
              <w:t>0,0005</w:t>
            </w:r>
          </w:p>
        </w:tc>
      </w:tr>
    </w:tbl>
    <w:p w14:paraId="165B742E" w14:textId="7C3ECCD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7752523"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2561E83C"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492C924B"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6C6D6CB7"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p w14:paraId="7AA4A5D9" w14:textId="77777777" w:rsidR="00BD3BAE" w:rsidRPr="005B4277" w:rsidRDefault="00BD3BAE" w:rsidP="00460215">
      <w:pPr>
        <w:tabs>
          <w:tab w:val="left" w:pos="1715"/>
        </w:tabs>
        <w:spacing w:after="0" w:line="360" w:lineRule="auto"/>
        <w:jc w:val="both"/>
        <w:rPr>
          <w:rFonts w:ascii="Times New Roman" w:hAnsi="Times New Roman" w:cs="Times New Roman"/>
          <w:b/>
          <w:bCs/>
          <w:sz w:val="24"/>
          <w:szCs w:val="24"/>
        </w:rPr>
      </w:pPr>
    </w:p>
    <w:bookmarkEnd w:id="29"/>
    <w:p w14:paraId="544BFCF9" w14:textId="0F367C98" w:rsidR="00B73371" w:rsidRPr="005B4277" w:rsidRDefault="00750B00">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sz w:val="24"/>
          <w:szCs w:val="24"/>
        </w:rPr>
        <w:tab/>
      </w:r>
      <w:r w:rsidR="00B73371" w:rsidRPr="005B4277">
        <w:rPr>
          <w:rFonts w:ascii="Times New Roman" w:hAnsi="Times New Roman" w:cs="Times New Roman"/>
          <w:sz w:val="24"/>
          <w:szCs w:val="24"/>
        </w:rPr>
        <w:t>Techninio darbo projekto rengimo metu gali būti tikslinami kertami medžiai ir jų kiekis</w:t>
      </w:r>
      <w:r w:rsidR="00FB6318" w:rsidRPr="005B4277">
        <w:rPr>
          <w:rFonts w:ascii="Times New Roman" w:hAnsi="Times New Roman" w:cs="Times New Roman"/>
          <w:sz w:val="24"/>
          <w:szCs w:val="24"/>
        </w:rPr>
        <w:t xml:space="preserve">, ieškant </w:t>
      </w:r>
      <w:r w:rsidR="00550311" w:rsidRPr="005B4277">
        <w:rPr>
          <w:rFonts w:ascii="Times New Roman" w:hAnsi="Times New Roman" w:cs="Times New Roman"/>
          <w:sz w:val="24"/>
          <w:szCs w:val="24"/>
        </w:rPr>
        <w:t>sprendinių, kad būtų išsaugota kuo daugiau geros būklės saugotinų medžių</w:t>
      </w:r>
      <w:r w:rsidR="00B73371" w:rsidRPr="005B4277">
        <w:rPr>
          <w:rFonts w:ascii="Times New Roman" w:hAnsi="Times New Roman" w:cs="Times New Roman"/>
          <w:sz w:val="24"/>
          <w:szCs w:val="24"/>
        </w:rPr>
        <w:t>.</w:t>
      </w:r>
      <w:r w:rsidR="00B73371"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p w14:paraId="6BFFBE13" w14:textId="24CC7FB5"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išilginis profilis</w:t>
      </w:r>
    </w:p>
    <w:p w14:paraId="274A4E6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išilginis profilis projektuojamas vadovaujantis KTR 1.01:2008 „Automobilių keliai‘“ VIII skirsniu prisiderinant prie esamos situacijos taip, kad maksimaliai atitiktų norminių dokumentų keliamus reikalavimus. Ne gyvenvietėje trasa nežymiai tiesinama siekiant išvengti dažnų ir staigių įkalnių/nuokalnių. Projektinė profilio linija atkartoja esamą, profilis didžiojoje trasos dalyje</w:t>
      </w:r>
      <w:r w:rsidRPr="005B4277">
        <w:t xml:space="preserve"> </w:t>
      </w:r>
      <w:r w:rsidRPr="005B4277">
        <w:rPr>
          <w:rFonts w:ascii="Times New Roman" w:hAnsi="Times New Roman" w:cs="Times New Roman"/>
          <w:sz w:val="24"/>
          <w:szCs w:val="24"/>
        </w:rPr>
        <w:t xml:space="preserve">nežymiai pakeliamas. Pabradės gatvėje </w:t>
      </w:r>
      <w:proofErr w:type="spellStart"/>
      <w:r w:rsidRPr="005B4277">
        <w:rPr>
          <w:rFonts w:ascii="Times New Roman" w:hAnsi="Times New Roman" w:cs="Times New Roman"/>
          <w:sz w:val="24"/>
          <w:szCs w:val="24"/>
        </w:rPr>
        <w:t>išlilginis</w:t>
      </w:r>
      <w:proofErr w:type="spellEnd"/>
      <w:r w:rsidRPr="005B4277">
        <w:rPr>
          <w:rFonts w:ascii="Times New Roman" w:hAnsi="Times New Roman" w:cs="Times New Roman"/>
          <w:sz w:val="24"/>
          <w:szCs w:val="24"/>
        </w:rPr>
        <w:t xml:space="preserve"> profilis taip pat atkartoja esamą paviršių ir nežymiai pakeliamas, suteikiant minimalų išilginį nuolydį 0,5 % vandeniui palei bortus nubėgti.</w:t>
      </w:r>
    </w:p>
    <w:p w14:paraId="68ADEB3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Maksimalus išilginis nuolydis – 6,35 %, minimalus – 0,5 %. </w:t>
      </w:r>
    </w:p>
    <w:p w14:paraId="4504997D"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6FCD5A6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Kelio skersinis profilis</w:t>
      </w:r>
    </w:p>
    <w:p w14:paraId="341310CB"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5A7805B3"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ab/>
        <w:t xml:space="preserve">Vadovaujantis kelių techninio reglamento KTR 1.01:2008 „Automobilių keliai“ reikalavimais pagal III kelio kategoriją nustatytas 7 skersinio profilio tipas (žr. 33 </w:t>
      </w:r>
      <w:proofErr w:type="spellStart"/>
      <w:r w:rsidRPr="005B4277">
        <w:rPr>
          <w:rFonts w:ascii="Times New Roman" w:eastAsia="ArialMT" w:hAnsi="Times New Roman" w:cs="Times New Roman"/>
          <w:bCs/>
          <w:kern w:val="0"/>
          <w:sz w:val="24"/>
          <w:szCs w:val="24"/>
        </w:rPr>
        <w:t>pav</w:t>
      </w:r>
      <w:proofErr w:type="spellEnd"/>
      <w:r w:rsidRPr="005B4277">
        <w:rPr>
          <w:rFonts w:ascii="Times New Roman" w:eastAsia="ArialMT" w:hAnsi="Times New Roman" w:cs="Times New Roman"/>
          <w:bCs/>
          <w:kern w:val="0"/>
          <w:sz w:val="24"/>
          <w:szCs w:val="24"/>
        </w:rPr>
        <w:t>).</w:t>
      </w:r>
    </w:p>
    <w:p w14:paraId="497F8895" w14:textId="77777777" w:rsidR="002B1497" w:rsidRPr="00674514" w:rsidRDefault="00C9448F">
      <w:pPr>
        <w:tabs>
          <w:tab w:val="left" w:pos="1715"/>
        </w:tabs>
        <w:spacing w:after="0"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241" behindDoc="0" locked="0" layoutInCell="0" allowOverlap="1" wp14:anchorId="522001BD" wp14:editId="30EF98F0">
            <wp:simplePos x="0" y="0"/>
            <wp:positionH relativeFrom="column">
              <wp:align>center</wp:align>
            </wp:positionH>
            <wp:positionV relativeFrom="paragraph">
              <wp:posOffset>635</wp:posOffset>
            </wp:positionV>
            <wp:extent cx="6120130" cy="2245995"/>
            <wp:effectExtent l="0" t="0" r="0" b="0"/>
            <wp:wrapSquare wrapText="largest"/>
            <wp:docPr id="92" name="Image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6"/>
                    <pic:cNvPicPr>
                      <a:picLocks noChangeAspect="1" noChangeArrowheads="1"/>
                    </pic:cNvPicPr>
                  </pic:nvPicPr>
                  <pic:blipFill>
                    <a:blip r:embed="rId71"/>
                    <a:stretch>
                      <a:fillRect/>
                    </a:stretch>
                  </pic:blipFill>
                  <pic:spPr bwMode="auto">
                    <a:xfrm>
                      <a:off x="0" y="0"/>
                      <a:ext cx="6120130" cy="2245995"/>
                    </a:xfrm>
                    <a:prstGeom prst="rect">
                      <a:avLst/>
                    </a:prstGeom>
                  </pic:spPr>
                </pic:pic>
              </a:graphicData>
            </a:graphic>
          </wp:anchor>
        </w:drawing>
      </w:r>
    </w:p>
    <w:p w14:paraId="3CA78CD4" w14:textId="77777777" w:rsidR="002B1497" w:rsidRPr="005B4277" w:rsidRDefault="00C9448F">
      <w:pPr>
        <w:tabs>
          <w:tab w:val="left" w:pos="1715"/>
        </w:tabs>
        <w:spacing w:after="0" w:line="360" w:lineRule="auto"/>
        <w:jc w:val="center"/>
        <w:rPr>
          <w:rFonts w:ascii="Times New Roman" w:hAnsi="Times New Roman" w:cs="Times New Roman"/>
          <w:b/>
          <w:bCs/>
          <w:sz w:val="24"/>
          <w:szCs w:val="24"/>
        </w:rPr>
      </w:pPr>
      <w:r w:rsidRPr="005B4277">
        <w:rPr>
          <w:rFonts w:ascii="Times New Roman" w:eastAsia="ArialMT" w:hAnsi="Times New Roman" w:cs="Times New Roman"/>
          <w:b/>
          <w:bCs/>
          <w:kern w:val="0"/>
          <w:sz w:val="24"/>
          <w:szCs w:val="24"/>
        </w:rPr>
        <w:t xml:space="preserve">34 pav. </w:t>
      </w:r>
      <w:r w:rsidRPr="005B4277">
        <w:rPr>
          <w:rFonts w:ascii="Times New Roman" w:eastAsia="ArialMT" w:hAnsi="Times New Roman" w:cs="Times New Roman"/>
          <w:bCs/>
          <w:kern w:val="0"/>
          <w:sz w:val="24"/>
          <w:szCs w:val="24"/>
        </w:rPr>
        <w:t>Kelio skersinio profilio schema</w:t>
      </w:r>
    </w:p>
    <w:p w14:paraId="02D26C8C" w14:textId="77777777" w:rsidR="002B1497" w:rsidRPr="005B4277" w:rsidRDefault="002B1497">
      <w:pPr>
        <w:tabs>
          <w:tab w:val="left" w:pos="1715"/>
        </w:tabs>
        <w:spacing w:after="0" w:line="360" w:lineRule="auto"/>
        <w:jc w:val="center"/>
        <w:rPr>
          <w:rFonts w:ascii="Times New Roman" w:hAnsi="Times New Roman" w:cs="Times New Roman"/>
          <w:b/>
          <w:bCs/>
          <w:sz w:val="24"/>
          <w:szCs w:val="24"/>
        </w:rPr>
      </w:pPr>
    </w:p>
    <w:p w14:paraId="5D9AEDEE"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4,0 % skersiniu nuolydžiu. Pagal nustatytus reikalavimus plano kreivėse projektuojami viražai, viražo dangos skersinis nuolydis vienšlaitis iki 4,00 %.</w:t>
      </w:r>
    </w:p>
    <w:p w14:paraId="1BA6B0B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Kelio sankasos ir griovių šlaitai projektuojami santykiu 1:1,5. Sankasos šlaitai tvirtinami dirvožemio sluoksniu, užsėjant žolės sėklų mišiniu.</w:t>
      </w:r>
    </w:p>
    <w:p w14:paraId="7FEA814E" w14:textId="77777777"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E02C88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Ruožas gyvenvietėje projektuojamas pagal STR 2.06.04:2014 „Gatvės ir vietinės reikšmės keliai“ reikalavimus. Gatvės B kategorija nustatyta vadovaujantis AB LAKD patvirtinto įsakymo Nr. V-166 „Dėl gatvių kategorijų nustatymo ir kelių ruožų priskyrimo gatvių kategorijoms“ nuostatomis. Gyvenvietėje parinkti B gatvės kategoriją atitinkantys techniniai parametrai. Projektuojamos važiuojamosios dalies skersinis nuolydis dvišlaitis 2,5 %. Gatvės važiuojamoji dalis įrėmina gatvės bordiūrais.</w:t>
      </w:r>
    </w:p>
    <w:p w14:paraId="7F9E39D6" w14:textId="77777777" w:rsidR="00CD7BE1" w:rsidRPr="005B4277" w:rsidRDefault="00CD7BE1">
      <w:pPr>
        <w:tabs>
          <w:tab w:val="left" w:pos="1715"/>
        </w:tabs>
        <w:spacing w:after="0" w:line="360" w:lineRule="auto"/>
        <w:jc w:val="both"/>
        <w:rPr>
          <w:rFonts w:ascii="Times New Roman" w:hAnsi="Times New Roman" w:cs="Times New Roman"/>
          <w:b/>
          <w:bCs/>
          <w:sz w:val="24"/>
          <w:szCs w:val="24"/>
        </w:rPr>
      </w:pPr>
    </w:p>
    <w:p w14:paraId="09156CFB" w14:textId="6850D23C" w:rsidR="002B1497" w:rsidRPr="005B4277" w:rsidRDefault="00C9448F">
      <w:p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Esamų inžinerinių tinklų apsaugojimas</w:t>
      </w:r>
    </w:p>
    <w:p w14:paraId="16029A73"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7CEBE944" w14:textId="77777777" w:rsidR="002B1497" w:rsidRPr="005B4277" w:rsidRDefault="00C9448F">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 xml:space="preserve">Esamus elektros kabelius bei esamo RAIN </w:t>
      </w:r>
      <w:proofErr w:type="spellStart"/>
      <w:r w:rsidRPr="005B4277">
        <w:rPr>
          <w:rFonts w:ascii="Times New Roman" w:eastAsia="ArialMT" w:hAnsi="Times New Roman" w:cs="Times New Roman"/>
          <w:bCs/>
          <w:kern w:val="0"/>
          <w:sz w:val="24"/>
          <w:szCs w:val="24"/>
        </w:rPr>
        <w:t>šviesiolaidžio</w:t>
      </w:r>
      <w:proofErr w:type="spellEnd"/>
      <w:r w:rsidRPr="005B4277">
        <w:rPr>
          <w:rFonts w:ascii="Times New Roman" w:eastAsia="ArialMT" w:hAnsi="Times New Roman" w:cs="Times New Roman"/>
          <w:bCs/>
          <w:kern w:val="0"/>
          <w:sz w:val="24"/>
          <w:szCs w:val="24"/>
        </w:rPr>
        <w:t xml:space="preserve"> kabelio liniją, einančią lygiagrečiai kelio numatyta apsaugoti sudėtiniais kabelių apsaugos dėklais HDPE d110. Ryšių kabelio RAIN esami tinklų žymėjimo ženklai perkeliami į žaliąją veją, bent 1,0 m atstumu už pėsčiųjų tako. Atliekant sankasos ir kitus gruntų iškasimo statybos darbus, rangovas privalo užtikrinti laikiną esamų inžinerinių tinklų apsaugojimą.</w:t>
      </w:r>
    </w:p>
    <w:p w14:paraId="09B27275" w14:textId="77777777" w:rsidR="005269C7" w:rsidRPr="005B4277" w:rsidRDefault="005269C7">
      <w:pPr>
        <w:tabs>
          <w:tab w:val="left" w:pos="1715"/>
        </w:tabs>
        <w:spacing w:after="0" w:line="360" w:lineRule="auto"/>
        <w:jc w:val="both"/>
        <w:rPr>
          <w:rFonts w:ascii="Times New Roman" w:hAnsi="Times New Roman" w:cs="Times New Roman"/>
          <w:sz w:val="24"/>
          <w:szCs w:val="24"/>
        </w:rPr>
      </w:pPr>
    </w:p>
    <w:p w14:paraId="0160DE74" w14:textId="77777777" w:rsidR="002B1497" w:rsidRPr="005B4277" w:rsidRDefault="00C9448F" w:rsidP="001659BD">
      <w:pPr>
        <w:tabs>
          <w:tab w:val="left" w:pos="1715"/>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nuo 27,054 km – 35,123 km.</w:t>
      </w:r>
    </w:p>
    <w:p w14:paraId="7C42A848" w14:textId="4A9ABD4F" w:rsidR="002B1497" w:rsidRPr="005B4277" w:rsidRDefault="001659BD">
      <w:pPr>
        <w:tabs>
          <w:tab w:val="left" w:pos="1715"/>
        </w:tabs>
        <w:spacing w:after="0"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 xml:space="preserve">Rekonstruojamas krašto kelio ruožas prasideda ties Stebulių k., Plytinės g. bei eina per Skardžių kaimą, kur sutampa su Sodų g., toliau ruožas, einantis per </w:t>
      </w:r>
      <w:proofErr w:type="spellStart"/>
      <w:r w:rsidRPr="005B4277">
        <w:rPr>
          <w:rFonts w:ascii="Times New Roman" w:eastAsia="ArialMT" w:hAnsi="Times New Roman" w:cs="Times New Roman"/>
          <w:bCs/>
          <w:kern w:val="0"/>
          <w:sz w:val="24"/>
          <w:szCs w:val="24"/>
        </w:rPr>
        <w:t>Arnionių</w:t>
      </w:r>
      <w:proofErr w:type="spellEnd"/>
      <w:r w:rsidRPr="005B4277">
        <w:rPr>
          <w:rFonts w:ascii="Times New Roman" w:eastAsia="ArialMT" w:hAnsi="Times New Roman" w:cs="Times New Roman"/>
          <w:bCs/>
          <w:kern w:val="0"/>
          <w:sz w:val="24"/>
          <w:szCs w:val="24"/>
        </w:rPr>
        <w:t xml:space="preserve"> gyvenvietę, sutampa su Vilniaus bei Pabradės gatvėmis. Rekonstruojamo kelio ruožo koordinatės (LKS): pradžia X – 6106105.73, Y – 606978.85; pabaiga X – 6101392.66, Y – 609940.96. </w:t>
      </w:r>
      <w:bookmarkStart w:id="30" w:name="_Hlk133496821_Copy_4"/>
      <w:bookmarkStart w:id="31" w:name="_Hlk141873639_Copy_4"/>
      <w:r w:rsidRPr="005B4277">
        <w:rPr>
          <w:rFonts w:ascii="Times New Roman" w:eastAsia="ArialMT" w:hAnsi="Times New Roman" w:cs="Times New Roman"/>
          <w:bCs/>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ArialMT" w:hAnsi="Times New Roman" w:cs="Times New Roman"/>
          <w:bCs/>
          <w:i/>
          <w:iCs/>
          <w:kern w:val="0"/>
          <w:sz w:val="24"/>
          <w:szCs w:val="24"/>
        </w:rPr>
        <w:t>naudojimo paskirtis</w:t>
      </w:r>
      <w:r w:rsidRPr="005B4277">
        <w:rPr>
          <w:rFonts w:ascii="Times New Roman" w:eastAsia="ArialMT" w:hAnsi="Times New Roman" w:cs="Times New Roman"/>
          <w:bCs/>
          <w:kern w:val="0"/>
          <w:sz w:val="24"/>
          <w:szCs w:val="24"/>
        </w:rPr>
        <w:t xml:space="preserve">: kita. Žemės sklypo </w:t>
      </w:r>
      <w:r w:rsidRPr="005B4277">
        <w:rPr>
          <w:rFonts w:ascii="Times New Roman" w:eastAsia="ArialMT" w:hAnsi="Times New Roman" w:cs="Times New Roman"/>
          <w:bCs/>
          <w:i/>
          <w:iCs/>
          <w:kern w:val="0"/>
          <w:sz w:val="24"/>
          <w:szCs w:val="24"/>
        </w:rPr>
        <w:t>naudojimo būdas</w:t>
      </w:r>
      <w:r w:rsidRPr="005B4277">
        <w:rPr>
          <w:rFonts w:ascii="Times New Roman" w:eastAsia="ArialMT" w:hAnsi="Times New Roman" w:cs="Times New Roman"/>
          <w:bCs/>
          <w:kern w:val="0"/>
          <w:sz w:val="24"/>
          <w:szCs w:val="24"/>
        </w:rPr>
        <w:t>: Susisiekimo ir inžinerinių tinklų koridorių teritorijos. Rekonstruojamo ruožo ilgis 8,069 km</w:t>
      </w:r>
      <w:bookmarkEnd w:id="30"/>
      <w:r w:rsidRPr="005B4277">
        <w:rPr>
          <w:rFonts w:ascii="Times New Roman" w:eastAsia="ArialMT" w:hAnsi="Times New Roman" w:cs="Times New Roman"/>
          <w:bCs/>
          <w:kern w:val="0"/>
          <w:sz w:val="24"/>
          <w:szCs w:val="24"/>
        </w:rPr>
        <w:t xml:space="preserve"> (35 pav.). Dėl rekonstrukcijos sklypo paskirtis nesikeičia.</w:t>
      </w:r>
      <w:bookmarkEnd w:id="31"/>
      <w:r w:rsidRPr="005B4277">
        <w:rPr>
          <w:rFonts w:ascii="Times New Roman" w:eastAsia="ArialMT" w:hAnsi="Times New Roman" w:cs="Times New Roman"/>
          <w:bCs/>
          <w:kern w:val="0"/>
          <w:sz w:val="24"/>
          <w:szCs w:val="24"/>
        </w:rPr>
        <w:t xml:space="preserve"> Darbai planuojami kelio sklypuose, kelio juostos ribose. Griovimo darbai nebus atliekami. Esamas frezuotas asfaltas bus panaudojamas skaldos pagrindo sluoksniui įrengti. Eismo juostų skaičius nesikeis.</w:t>
      </w:r>
    </w:p>
    <w:p w14:paraId="243ECF71" w14:textId="77777777" w:rsidR="002B1497" w:rsidRPr="005B4277" w:rsidRDefault="002B1497">
      <w:pPr>
        <w:tabs>
          <w:tab w:val="left" w:pos="1715"/>
        </w:tabs>
        <w:spacing w:after="0" w:line="360" w:lineRule="auto"/>
        <w:jc w:val="both"/>
        <w:rPr>
          <w:rFonts w:ascii="Times New Roman" w:eastAsia="ArialMT" w:hAnsi="Times New Roman" w:cs="Times New Roman"/>
          <w:bCs/>
          <w:kern w:val="0"/>
          <w:sz w:val="24"/>
          <w:szCs w:val="24"/>
        </w:rPr>
      </w:pPr>
    </w:p>
    <w:p w14:paraId="18A8D5AE" w14:textId="77777777" w:rsidR="002B1497" w:rsidRPr="00674514" w:rsidRDefault="00C9448F">
      <w:pPr>
        <w:tabs>
          <w:tab w:val="left" w:pos="1715"/>
        </w:tabs>
        <w:spacing w:after="0" w:line="360" w:lineRule="auto"/>
        <w:jc w:val="both"/>
        <w:rPr>
          <w:rFonts w:ascii="Times New Roman" w:eastAsia="ArialMT" w:hAnsi="Times New Roman" w:cs="Times New Roman"/>
          <w:bCs/>
          <w:kern w:val="0"/>
          <w:sz w:val="24"/>
          <w:szCs w:val="24"/>
        </w:rPr>
      </w:pPr>
      <w:r w:rsidRPr="0012358F">
        <w:rPr>
          <w:rFonts w:ascii="Times New Roman" w:eastAsia="ArialMT" w:hAnsi="Times New Roman" w:cs="Times New Roman"/>
          <w:bCs/>
          <w:noProof/>
          <w:kern w:val="0"/>
          <w:sz w:val="24"/>
          <w:szCs w:val="24"/>
        </w:rPr>
        <w:drawing>
          <wp:anchor distT="0" distB="0" distL="0" distR="0" simplePos="0" relativeHeight="251658242" behindDoc="0" locked="0" layoutInCell="0" allowOverlap="1" wp14:anchorId="72CAEA87" wp14:editId="6D9437D9">
            <wp:simplePos x="0" y="0"/>
            <wp:positionH relativeFrom="column">
              <wp:align>center</wp:align>
            </wp:positionH>
            <wp:positionV relativeFrom="paragraph">
              <wp:posOffset>635</wp:posOffset>
            </wp:positionV>
            <wp:extent cx="6120130" cy="6590665"/>
            <wp:effectExtent l="0" t="0" r="0" b="0"/>
            <wp:wrapSquare wrapText="largest"/>
            <wp:docPr id="93" name="Image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7"/>
                    <pic:cNvPicPr>
                      <a:picLocks noChangeAspect="1" noChangeArrowheads="1"/>
                    </pic:cNvPicPr>
                  </pic:nvPicPr>
                  <pic:blipFill>
                    <a:blip r:embed="rId72"/>
                    <a:stretch>
                      <a:fillRect/>
                    </a:stretch>
                  </pic:blipFill>
                  <pic:spPr bwMode="auto">
                    <a:xfrm>
                      <a:off x="0" y="0"/>
                      <a:ext cx="6120130" cy="6590665"/>
                    </a:xfrm>
                    <a:prstGeom prst="rect">
                      <a:avLst/>
                    </a:prstGeom>
                  </pic:spPr>
                </pic:pic>
              </a:graphicData>
            </a:graphic>
          </wp:anchor>
        </w:drawing>
      </w:r>
    </w:p>
    <w:p w14:paraId="201A2D75" w14:textId="77777777" w:rsidR="002B1497" w:rsidRPr="005B4277" w:rsidRDefault="00C9448F">
      <w:pPr>
        <w:tabs>
          <w:tab w:val="left" w:pos="1715"/>
        </w:tabs>
        <w:jc w:val="center"/>
        <w:rPr>
          <w:rFonts w:cs="Times New Roman"/>
          <w:b/>
          <w:bCs/>
          <w:szCs w:val="24"/>
        </w:rPr>
      </w:pPr>
      <w:r w:rsidRPr="005B4277">
        <w:rPr>
          <w:rFonts w:ascii="Times New Roman" w:eastAsia="ArialMT" w:hAnsi="Times New Roman" w:cs="Times New Roman"/>
          <w:b/>
          <w:bCs/>
          <w:kern w:val="0"/>
          <w:sz w:val="24"/>
          <w:szCs w:val="24"/>
        </w:rPr>
        <w:t xml:space="preserve">35 pav. </w:t>
      </w:r>
      <w:r w:rsidRPr="005B4277">
        <w:rPr>
          <w:rFonts w:ascii="Times New Roman" w:eastAsia="ArialMT" w:hAnsi="Times New Roman" w:cs="Times New Roman"/>
          <w:kern w:val="0"/>
          <w:sz w:val="24"/>
          <w:szCs w:val="24"/>
        </w:rPr>
        <w:t>Esamos situacijos schema</w:t>
      </w:r>
    </w:p>
    <w:p w14:paraId="274EB2A7"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11287FA5" w14:textId="77777777" w:rsidR="002B1497" w:rsidRPr="005B4277" w:rsidRDefault="00C9448F" w:rsidP="001659BD">
      <w:pPr>
        <w:spacing w:after="0" w:line="360" w:lineRule="auto"/>
        <w:ind w:firstLine="1296"/>
        <w:jc w:val="both"/>
        <w:rPr>
          <w:rFonts w:ascii="Times New Roman" w:hAnsi="Times New Roman" w:cs="Times New Roman"/>
          <w:kern w:val="0"/>
          <w:sz w:val="24"/>
          <w:szCs w:val="24"/>
        </w:rPr>
      </w:pPr>
      <w:r w:rsidRPr="005B4277">
        <w:rPr>
          <w:rFonts w:ascii="Times New Roman" w:eastAsia="ArialMT" w:hAnsi="Times New Roman" w:cs="Times New Roman"/>
          <w:b/>
          <w:bCs/>
          <w:kern w:val="0"/>
          <w:sz w:val="24"/>
          <w:szCs w:val="24"/>
        </w:rPr>
        <w:t>Veiklos apibūdinimas</w:t>
      </w:r>
      <w:r w:rsidRPr="005B4277">
        <w:rPr>
          <w:rFonts w:ascii="Times New Roman" w:eastAsia="ArialMT" w:hAnsi="Times New Roman" w:cs="Times New Roman"/>
          <w:bCs/>
          <w:kern w:val="0"/>
          <w:sz w:val="24"/>
          <w:szCs w:val="24"/>
        </w:rPr>
        <w:t>. Numatoma rekonstruoti 8,069 km krašto kelio ruožą Molėtų rajono savivaldybės Joniškio seniūnijos teritorijoje. Esami kelio techniniai parametrai neatitinka III kategorijos keliui taikomų reikalavimų. Kelio dangos plotis per siauras, asfalto danga susidėvėjusi, duobėta. Esamo kelio techniniai parametrai pateikiami 23 lentelėje.</w:t>
      </w:r>
    </w:p>
    <w:p w14:paraId="59B5A1A6" w14:textId="77777777" w:rsidR="002B1497" w:rsidRPr="005B4277" w:rsidRDefault="002B1497">
      <w:pPr>
        <w:spacing w:after="0" w:line="360" w:lineRule="auto"/>
        <w:ind w:left="567"/>
        <w:jc w:val="both"/>
        <w:rPr>
          <w:rFonts w:ascii="Times New Roman" w:hAnsi="Times New Roman" w:cs="Times New Roman"/>
          <w:kern w:val="0"/>
          <w:sz w:val="24"/>
          <w:szCs w:val="24"/>
        </w:rPr>
      </w:pPr>
    </w:p>
    <w:p w14:paraId="28074CCD" w14:textId="77777777" w:rsidR="002B1497" w:rsidRPr="005B4277" w:rsidRDefault="00C9448F">
      <w:pPr>
        <w:rPr>
          <w:rFonts w:cs="Times New Roman"/>
          <w:b/>
          <w:bCs/>
          <w:szCs w:val="24"/>
        </w:rPr>
      </w:pPr>
      <w:r w:rsidRPr="005B4277">
        <w:rPr>
          <w:rFonts w:ascii="Times New Roman" w:eastAsia="ArialMT" w:hAnsi="Times New Roman" w:cs="Times New Roman"/>
          <w:b/>
          <w:bCs/>
          <w:kern w:val="0"/>
          <w:sz w:val="24"/>
          <w:szCs w:val="24"/>
        </w:rPr>
        <w:t xml:space="preserve">23 lentelė. </w:t>
      </w:r>
      <w:r w:rsidRPr="005B4277">
        <w:rPr>
          <w:rFonts w:ascii="Times New Roman" w:eastAsia="ArialMT" w:hAnsi="Times New Roman" w:cs="Times New Roman"/>
          <w:bCs/>
          <w:kern w:val="0"/>
          <w:sz w:val="24"/>
          <w:szCs w:val="24"/>
        </w:rPr>
        <w:t>Esama situacija. Planuojamo rekonstruoti kelio techniniai duomenys.</w:t>
      </w:r>
    </w:p>
    <w:tbl>
      <w:tblPr>
        <w:tblW w:w="9628" w:type="dxa"/>
        <w:tblInd w:w="-1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1"/>
        <w:gridCol w:w="5033"/>
        <w:gridCol w:w="1418"/>
        <w:gridCol w:w="1946"/>
      </w:tblGrid>
      <w:tr w:rsidR="007A4BFC" w:rsidRPr="005B4277" w14:paraId="1C0AA56C" w14:textId="77777777" w:rsidTr="00D55CB3">
        <w:tc>
          <w:tcPr>
            <w:tcW w:w="1231" w:type="dxa"/>
            <w:vAlign w:val="center"/>
          </w:tcPr>
          <w:p w14:paraId="3B1A12B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Eil.</w:t>
            </w:r>
          </w:p>
          <w:p w14:paraId="724DB453"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Nr.</w:t>
            </w:r>
          </w:p>
        </w:tc>
        <w:tc>
          <w:tcPr>
            <w:tcW w:w="5032" w:type="dxa"/>
            <w:vAlign w:val="center"/>
          </w:tcPr>
          <w:p w14:paraId="2A0BC1ED"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Objekto, objekto elemento (parametro)</w:t>
            </w:r>
          </w:p>
          <w:p w14:paraId="201B589F"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pavadinimas, apibūdinimas</w:t>
            </w:r>
          </w:p>
        </w:tc>
        <w:tc>
          <w:tcPr>
            <w:tcW w:w="1418" w:type="dxa"/>
            <w:vAlign w:val="center"/>
          </w:tcPr>
          <w:p w14:paraId="54239617"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Mato vnt.</w:t>
            </w:r>
          </w:p>
        </w:tc>
        <w:tc>
          <w:tcPr>
            <w:tcW w:w="1946" w:type="dxa"/>
            <w:vAlign w:val="center"/>
          </w:tcPr>
          <w:p w14:paraId="7441D162" w14:textId="77777777" w:rsidR="002B1497" w:rsidRPr="005B4277" w:rsidRDefault="00C9448F">
            <w:pPr>
              <w:spacing w:after="0"/>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138C24B3" w14:textId="77777777" w:rsidTr="00D55CB3">
        <w:tc>
          <w:tcPr>
            <w:tcW w:w="1231" w:type="dxa"/>
            <w:vAlign w:val="center"/>
          </w:tcPr>
          <w:p w14:paraId="5F78ED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1</w:t>
            </w:r>
          </w:p>
        </w:tc>
        <w:tc>
          <w:tcPr>
            <w:tcW w:w="5032" w:type="dxa"/>
            <w:vAlign w:val="center"/>
          </w:tcPr>
          <w:p w14:paraId="3D4711C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kategorija</w:t>
            </w:r>
          </w:p>
        </w:tc>
        <w:tc>
          <w:tcPr>
            <w:tcW w:w="1418" w:type="dxa"/>
            <w:vAlign w:val="center"/>
          </w:tcPr>
          <w:p w14:paraId="6A8216B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1BAE94B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III</w:t>
            </w:r>
          </w:p>
        </w:tc>
      </w:tr>
      <w:tr w:rsidR="007A4BFC" w:rsidRPr="005B4277" w14:paraId="335FFBAC" w14:textId="77777777" w:rsidTr="00D55CB3">
        <w:tc>
          <w:tcPr>
            <w:tcW w:w="1231" w:type="dxa"/>
            <w:vAlign w:val="center"/>
          </w:tcPr>
          <w:p w14:paraId="02688FF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c>
          <w:tcPr>
            <w:tcW w:w="5032" w:type="dxa"/>
            <w:vAlign w:val="center"/>
          </w:tcPr>
          <w:p w14:paraId="0066CAC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ruožo ilgis</w:t>
            </w:r>
          </w:p>
        </w:tc>
        <w:tc>
          <w:tcPr>
            <w:tcW w:w="1418" w:type="dxa"/>
            <w:vAlign w:val="center"/>
          </w:tcPr>
          <w:p w14:paraId="027DC69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km</w:t>
            </w:r>
          </w:p>
        </w:tc>
        <w:tc>
          <w:tcPr>
            <w:tcW w:w="1946" w:type="dxa"/>
            <w:vAlign w:val="center"/>
          </w:tcPr>
          <w:p w14:paraId="2E37F28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8,069</w:t>
            </w:r>
          </w:p>
        </w:tc>
      </w:tr>
      <w:tr w:rsidR="007A4BFC" w:rsidRPr="005B4277" w14:paraId="2B1054A9" w14:textId="77777777" w:rsidTr="00D55CB3">
        <w:tc>
          <w:tcPr>
            <w:tcW w:w="1231" w:type="dxa"/>
            <w:vAlign w:val="center"/>
          </w:tcPr>
          <w:p w14:paraId="0446B750"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w:t>
            </w:r>
          </w:p>
        </w:tc>
        <w:tc>
          <w:tcPr>
            <w:tcW w:w="5032" w:type="dxa"/>
            <w:vAlign w:val="center"/>
          </w:tcPr>
          <w:p w14:paraId="27F32E4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tipas</w:t>
            </w:r>
          </w:p>
        </w:tc>
        <w:tc>
          <w:tcPr>
            <w:tcW w:w="1418" w:type="dxa"/>
            <w:vAlign w:val="center"/>
          </w:tcPr>
          <w:p w14:paraId="37430A1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w:t>
            </w:r>
          </w:p>
        </w:tc>
        <w:tc>
          <w:tcPr>
            <w:tcW w:w="1946" w:type="dxa"/>
            <w:vAlign w:val="center"/>
          </w:tcPr>
          <w:p w14:paraId="21E6B73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asfaltbetonis</w:t>
            </w:r>
          </w:p>
        </w:tc>
      </w:tr>
      <w:tr w:rsidR="007A4BFC" w:rsidRPr="005B4277" w14:paraId="68BB3861" w14:textId="77777777" w:rsidTr="00D55CB3">
        <w:tc>
          <w:tcPr>
            <w:tcW w:w="1231" w:type="dxa"/>
            <w:vAlign w:val="center"/>
          </w:tcPr>
          <w:p w14:paraId="2C8CA56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4</w:t>
            </w:r>
          </w:p>
        </w:tc>
        <w:tc>
          <w:tcPr>
            <w:tcW w:w="5032" w:type="dxa"/>
            <w:vAlign w:val="center"/>
          </w:tcPr>
          <w:p w14:paraId="2AB1F0E7"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Kelio dangos plotis</w:t>
            </w:r>
          </w:p>
        </w:tc>
        <w:tc>
          <w:tcPr>
            <w:tcW w:w="1418" w:type="dxa"/>
            <w:vAlign w:val="center"/>
          </w:tcPr>
          <w:p w14:paraId="0773A643"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m</w:t>
            </w:r>
          </w:p>
        </w:tc>
        <w:tc>
          <w:tcPr>
            <w:tcW w:w="1946" w:type="dxa"/>
            <w:vAlign w:val="center"/>
          </w:tcPr>
          <w:p w14:paraId="7ABE11BB"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~3,70-5,00</w:t>
            </w:r>
          </w:p>
        </w:tc>
      </w:tr>
      <w:tr w:rsidR="007A4BFC" w:rsidRPr="005B4277" w14:paraId="4399233A" w14:textId="77777777" w:rsidTr="00D55CB3">
        <w:tc>
          <w:tcPr>
            <w:tcW w:w="1231" w:type="dxa"/>
            <w:vAlign w:val="center"/>
          </w:tcPr>
          <w:p w14:paraId="716ECE6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5</w:t>
            </w:r>
          </w:p>
        </w:tc>
        <w:tc>
          <w:tcPr>
            <w:tcW w:w="5032" w:type="dxa"/>
            <w:vAlign w:val="center"/>
          </w:tcPr>
          <w:p w14:paraId="42F15E92"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Eismo juostos</w:t>
            </w:r>
          </w:p>
        </w:tc>
        <w:tc>
          <w:tcPr>
            <w:tcW w:w="1418" w:type="dxa"/>
            <w:vAlign w:val="center"/>
          </w:tcPr>
          <w:p w14:paraId="40C5EB5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03E3574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2</w:t>
            </w:r>
          </w:p>
        </w:tc>
      </w:tr>
      <w:tr w:rsidR="007A4BFC" w:rsidRPr="005B4277" w14:paraId="40A3A019" w14:textId="77777777" w:rsidTr="00D55CB3">
        <w:tc>
          <w:tcPr>
            <w:tcW w:w="1231" w:type="dxa"/>
            <w:vAlign w:val="center"/>
          </w:tcPr>
          <w:p w14:paraId="64E94461"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c>
          <w:tcPr>
            <w:tcW w:w="5032" w:type="dxa"/>
            <w:vAlign w:val="center"/>
          </w:tcPr>
          <w:p w14:paraId="63F1350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Autobusų sustojimo aikštelės</w:t>
            </w:r>
          </w:p>
        </w:tc>
        <w:tc>
          <w:tcPr>
            <w:tcW w:w="1418" w:type="dxa"/>
            <w:vAlign w:val="center"/>
          </w:tcPr>
          <w:p w14:paraId="378CF835"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361AE3D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r>
      <w:tr w:rsidR="007A4BFC" w:rsidRPr="005B4277" w14:paraId="373E3722" w14:textId="77777777" w:rsidTr="00D55CB3">
        <w:tc>
          <w:tcPr>
            <w:tcW w:w="1231" w:type="dxa"/>
            <w:vAlign w:val="center"/>
          </w:tcPr>
          <w:p w14:paraId="6041B59F"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7</w:t>
            </w:r>
          </w:p>
        </w:tc>
        <w:tc>
          <w:tcPr>
            <w:tcW w:w="5032" w:type="dxa"/>
            <w:vAlign w:val="center"/>
          </w:tcPr>
          <w:p w14:paraId="53E18D18"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Nuovažos</w:t>
            </w:r>
          </w:p>
        </w:tc>
        <w:tc>
          <w:tcPr>
            <w:tcW w:w="1418" w:type="dxa"/>
            <w:vAlign w:val="center"/>
          </w:tcPr>
          <w:p w14:paraId="0EEEC6FC"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79546F49"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95</w:t>
            </w:r>
          </w:p>
        </w:tc>
      </w:tr>
      <w:tr w:rsidR="007A4BFC" w:rsidRPr="005B4277" w14:paraId="4002523B" w14:textId="77777777" w:rsidTr="00D55CB3">
        <w:tc>
          <w:tcPr>
            <w:tcW w:w="1231" w:type="dxa"/>
            <w:vAlign w:val="center"/>
          </w:tcPr>
          <w:p w14:paraId="68D5F7AE"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8</w:t>
            </w:r>
          </w:p>
        </w:tc>
        <w:tc>
          <w:tcPr>
            <w:tcW w:w="5032" w:type="dxa"/>
            <w:vAlign w:val="center"/>
          </w:tcPr>
          <w:p w14:paraId="738BB05D"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Sankryžos</w:t>
            </w:r>
          </w:p>
        </w:tc>
        <w:tc>
          <w:tcPr>
            <w:tcW w:w="1418" w:type="dxa"/>
            <w:vAlign w:val="center"/>
          </w:tcPr>
          <w:p w14:paraId="50F9DE0A"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vnt.</w:t>
            </w:r>
          </w:p>
        </w:tc>
        <w:tc>
          <w:tcPr>
            <w:tcW w:w="1946" w:type="dxa"/>
            <w:vAlign w:val="center"/>
          </w:tcPr>
          <w:p w14:paraId="1CC80206" w14:textId="77777777" w:rsidR="002B1497" w:rsidRPr="005B4277" w:rsidRDefault="00C9448F">
            <w:pPr>
              <w:spacing w:after="0"/>
              <w:jc w:val="center"/>
              <w:rPr>
                <w:rFonts w:ascii="Times New Roman" w:hAnsi="Times New Roman"/>
              </w:rPr>
            </w:pPr>
            <w:r w:rsidRPr="005B4277">
              <w:rPr>
                <w:rFonts w:ascii="Times New Roman" w:hAnsi="Times New Roman" w:cs="Times New Roman"/>
                <w:sz w:val="20"/>
                <w:szCs w:val="20"/>
              </w:rPr>
              <w:t>6</w:t>
            </w:r>
          </w:p>
        </w:tc>
      </w:tr>
    </w:tbl>
    <w:p w14:paraId="34198829"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528967DB" w14:textId="77777777" w:rsidR="002B1497" w:rsidRPr="005B4277" w:rsidRDefault="00C9448F">
      <w:pPr>
        <w:rPr>
          <w:rFonts w:ascii="Times New Roman" w:eastAsia="ArialMT" w:hAnsi="Times New Roman" w:cs="Times New Roman"/>
          <w:b/>
          <w:bCs/>
          <w:kern w:val="0"/>
          <w:sz w:val="24"/>
          <w:szCs w:val="24"/>
        </w:rPr>
      </w:pPr>
      <w:r w:rsidRPr="005B4277">
        <w:rPr>
          <w:rFonts w:ascii="Times New Roman" w:eastAsia="ArialMT" w:hAnsi="Times New Roman" w:cs="Times New Roman"/>
          <w:b/>
          <w:bCs/>
          <w:kern w:val="0"/>
          <w:sz w:val="24"/>
          <w:szCs w:val="24"/>
        </w:rPr>
        <w:t>Statinio rodikliai po rekonstravimo</w:t>
      </w:r>
    </w:p>
    <w:p w14:paraId="7C622A07" w14:textId="77777777" w:rsidR="002B1497" w:rsidRPr="005B4277" w:rsidRDefault="00C9448F">
      <w:pPr>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Valstybinės reikšmės kelias Nr. 173 Molėtai–Pabradė ruože nuo 27,03 km iki 31,28 km ir nuo 33,55 km iki 35,13 km projektuojamas pagal III kategorijos krašto kelio parametrus.</w:t>
      </w:r>
    </w:p>
    <w:p w14:paraId="5CF336D7" w14:textId="77777777" w:rsidR="002B1497" w:rsidRPr="005B4277" w:rsidRDefault="00C9448F">
      <w:pPr>
        <w:ind w:left="680" w:hanging="283"/>
        <w:rPr>
          <w:rFonts w:ascii="Times New Roman" w:eastAsia="ArialMT" w:hAnsi="Times New Roman" w:cs="Times New Roman"/>
          <w:bCs/>
          <w:kern w:val="0"/>
          <w:sz w:val="24"/>
          <w:szCs w:val="24"/>
        </w:rPr>
      </w:pPr>
      <w:r w:rsidRPr="005B4277">
        <w:rPr>
          <w:rFonts w:ascii="Times New Roman" w:eastAsia="ArialMT" w:hAnsi="Times New Roman" w:cs="Times New Roman"/>
          <w:b/>
          <w:bCs/>
          <w:kern w:val="0"/>
          <w:sz w:val="24"/>
          <w:szCs w:val="24"/>
        </w:rPr>
        <w:tab/>
        <w:t>24 lentelė.</w:t>
      </w:r>
      <w:r w:rsidRPr="005B4277">
        <w:rPr>
          <w:rFonts w:ascii="Times New Roman" w:eastAsia="ArialMT" w:hAnsi="Times New Roman" w:cs="Times New Roman"/>
          <w:bCs/>
          <w:kern w:val="0"/>
          <w:sz w:val="24"/>
          <w:szCs w:val="24"/>
        </w:rPr>
        <w:t xml:space="preserve"> Techniniai duomenys apie rekonstruojamą kelio ruožą.</w:t>
      </w:r>
    </w:p>
    <w:tbl>
      <w:tblPr>
        <w:tblW w:w="8658" w:type="dxa"/>
        <w:tblInd w:w="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4076"/>
        <w:gridCol w:w="672"/>
        <w:gridCol w:w="2917"/>
      </w:tblGrid>
      <w:tr w:rsidR="007A4BFC" w:rsidRPr="005B4277" w14:paraId="4261949B" w14:textId="77777777" w:rsidTr="00D55CB3">
        <w:tc>
          <w:tcPr>
            <w:tcW w:w="992" w:type="dxa"/>
            <w:vAlign w:val="center"/>
          </w:tcPr>
          <w:p w14:paraId="798BD04F"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Eil. Nr.</w:t>
            </w:r>
          </w:p>
        </w:tc>
        <w:tc>
          <w:tcPr>
            <w:tcW w:w="4076" w:type="dxa"/>
            <w:vAlign w:val="center"/>
          </w:tcPr>
          <w:p w14:paraId="03C370B9"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Objekto, objekto elemento (parametro) pavadinimas, apibūdinimas</w:t>
            </w:r>
          </w:p>
        </w:tc>
        <w:tc>
          <w:tcPr>
            <w:tcW w:w="672" w:type="dxa"/>
            <w:vAlign w:val="center"/>
          </w:tcPr>
          <w:p w14:paraId="7BC80CCB"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Mato vnt.</w:t>
            </w:r>
          </w:p>
        </w:tc>
        <w:tc>
          <w:tcPr>
            <w:tcW w:w="2917" w:type="dxa"/>
            <w:vAlign w:val="center"/>
          </w:tcPr>
          <w:p w14:paraId="449FD2AA" w14:textId="77777777" w:rsidR="002B1497" w:rsidRPr="005B4277" w:rsidRDefault="00C9448F">
            <w:pPr>
              <w:spacing w:after="0" w:line="240" w:lineRule="auto"/>
              <w:jc w:val="center"/>
              <w:rPr>
                <w:rFonts w:ascii="Times New Roman" w:hAnsi="Times New Roman"/>
              </w:rPr>
            </w:pPr>
            <w:r w:rsidRPr="005B4277">
              <w:rPr>
                <w:rFonts w:ascii="Times New Roman" w:hAnsi="Times New Roman" w:cs="Times New Roman"/>
                <w:b/>
                <w:bCs/>
                <w:sz w:val="20"/>
                <w:szCs w:val="20"/>
              </w:rPr>
              <w:t>Kiekis</w:t>
            </w:r>
          </w:p>
        </w:tc>
      </w:tr>
      <w:tr w:rsidR="007A4BFC" w:rsidRPr="005B4277" w14:paraId="0885DAE1" w14:textId="77777777" w:rsidTr="00D55CB3">
        <w:tc>
          <w:tcPr>
            <w:tcW w:w="992" w:type="dxa"/>
            <w:vAlign w:val="center"/>
          </w:tcPr>
          <w:p w14:paraId="348ED7C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w:t>
            </w:r>
          </w:p>
        </w:tc>
        <w:tc>
          <w:tcPr>
            <w:tcW w:w="4076" w:type="dxa"/>
            <w:vAlign w:val="center"/>
          </w:tcPr>
          <w:p w14:paraId="66F89C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kategorija</w:t>
            </w:r>
          </w:p>
        </w:tc>
        <w:tc>
          <w:tcPr>
            <w:tcW w:w="672" w:type="dxa"/>
            <w:vAlign w:val="center"/>
          </w:tcPr>
          <w:p w14:paraId="6A8A3F41"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w:t>
            </w:r>
          </w:p>
        </w:tc>
        <w:tc>
          <w:tcPr>
            <w:tcW w:w="2917" w:type="dxa"/>
            <w:vAlign w:val="center"/>
          </w:tcPr>
          <w:p w14:paraId="54A99354"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III</w:t>
            </w:r>
          </w:p>
        </w:tc>
      </w:tr>
      <w:tr w:rsidR="007A4BFC" w:rsidRPr="005B4277" w14:paraId="510B7101" w14:textId="77777777" w:rsidTr="00D55CB3">
        <w:tc>
          <w:tcPr>
            <w:tcW w:w="992" w:type="dxa"/>
            <w:vAlign w:val="center"/>
          </w:tcPr>
          <w:p w14:paraId="122AA9A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c>
          <w:tcPr>
            <w:tcW w:w="4076" w:type="dxa"/>
            <w:vAlign w:val="center"/>
          </w:tcPr>
          <w:p w14:paraId="09BB43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ruožo ilgis*</w:t>
            </w:r>
          </w:p>
        </w:tc>
        <w:tc>
          <w:tcPr>
            <w:tcW w:w="672" w:type="dxa"/>
            <w:vAlign w:val="center"/>
          </w:tcPr>
          <w:p w14:paraId="700D41E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km</w:t>
            </w:r>
          </w:p>
        </w:tc>
        <w:tc>
          <w:tcPr>
            <w:tcW w:w="2917" w:type="dxa"/>
            <w:vAlign w:val="center"/>
          </w:tcPr>
          <w:p w14:paraId="47A647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5,83</w:t>
            </w:r>
          </w:p>
        </w:tc>
      </w:tr>
      <w:tr w:rsidR="007A4BFC" w:rsidRPr="005B4277" w14:paraId="1535DD44" w14:textId="77777777" w:rsidTr="00D55CB3">
        <w:tc>
          <w:tcPr>
            <w:tcW w:w="992" w:type="dxa"/>
            <w:vAlign w:val="center"/>
          </w:tcPr>
          <w:p w14:paraId="3EFB07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w:t>
            </w:r>
          </w:p>
        </w:tc>
        <w:tc>
          <w:tcPr>
            <w:tcW w:w="4076" w:type="dxa"/>
            <w:vAlign w:val="center"/>
          </w:tcPr>
          <w:p w14:paraId="3F4D800A"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Kelio juostos plotis</w:t>
            </w:r>
          </w:p>
        </w:tc>
        <w:tc>
          <w:tcPr>
            <w:tcW w:w="672" w:type="dxa"/>
            <w:vAlign w:val="center"/>
          </w:tcPr>
          <w:p w14:paraId="1B35CD9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A1BBD30"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~12,20-25,00</w:t>
            </w:r>
          </w:p>
        </w:tc>
      </w:tr>
      <w:tr w:rsidR="007A4BFC" w:rsidRPr="005B4277" w14:paraId="3F7CA34C" w14:textId="77777777" w:rsidTr="00D55CB3">
        <w:tc>
          <w:tcPr>
            <w:tcW w:w="992" w:type="dxa"/>
            <w:vAlign w:val="center"/>
          </w:tcPr>
          <w:p w14:paraId="4E763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4.</w:t>
            </w:r>
          </w:p>
        </w:tc>
        <w:tc>
          <w:tcPr>
            <w:tcW w:w="4076" w:type="dxa"/>
            <w:vAlign w:val="center"/>
          </w:tcPr>
          <w:p w14:paraId="278A858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juostų skaičius</w:t>
            </w:r>
          </w:p>
        </w:tc>
        <w:tc>
          <w:tcPr>
            <w:tcW w:w="672" w:type="dxa"/>
            <w:vAlign w:val="center"/>
          </w:tcPr>
          <w:p w14:paraId="08326BA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vnt.</w:t>
            </w:r>
          </w:p>
        </w:tc>
        <w:tc>
          <w:tcPr>
            <w:tcW w:w="2917" w:type="dxa"/>
            <w:vAlign w:val="center"/>
          </w:tcPr>
          <w:p w14:paraId="1159DCE9"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w:t>
            </w:r>
          </w:p>
        </w:tc>
      </w:tr>
      <w:tr w:rsidR="007A4BFC" w:rsidRPr="005B4277" w14:paraId="5F606857" w14:textId="77777777" w:rsidTr="00D55CB3">
        <w:tc>
          <w:tcPr>
            <w:tcW w:w="992" w:type="dxa"/>
            <w:vAlign w:val="center"/>
          </w:tcPr>
          <w:p w14:paraId="2B916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5.</w:t>
            </w:r>
          </w:p>
        </w:tc>
        <w:tc>
          <w:tcPr>
            <w:tcW w:w="4076" w:type="dxa"/>
            <w:vAlign w:val="center"/>
          </w:tcPr>
          <w:p w14:paraId="0521DD7B"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Eismo juostos plotis</w:t>
            </w:r>
          </w:p>
        </w:tc>
        <w:tc>
          <w:tcPr>
            <w:tcW w:w="672" w:type="dxa"/>
            <w:vAlign w:val="center"/>
          </w:tcPr>
          <w:p w14:paraId="7F3A6A55"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F0E36FC"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3,50</w:t>
            </w:r>
          </w:p>
        </w:tc>
      </w:tr>
      <w:tr w:rsidR="007A4BFC" w:rsidRPr="005B4277" w14:paraId="0BAA2AC4" w14:textId="77777777" w:rsidTr="00D55CB3">
        <w:tc>
          <w:tcPr>
            <w:tcW w:w="992" w:type="dxa"/>
            <w:vAlign w:val="center"/>
          </w:tcPr>
          <w:p w14:paraId="108FC91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6.</w:t>
            </w:r>
          </w:p>
        </w:tc>
        <w:tc>
          <w:tcPr>
            <w:tcW w:w="4076" w:type="dxa"/>
            <w:vAlign w:val="center"/>
          </w:tcPr>
          <w:p w14:paraId="772352D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Kraštinės saugos juostos plotis</w:t>
            </w:r>
          </w:p>
        </w:tc>
        <w:tc>
          <w:tcPr>
            <w:tcW w:w="672" w:type="dxa"/>
            <w:vAlign w:val="center"/>
          </w:tcPr>
          <w:p w14:paraId="212F201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7EEB53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2x0,50</w:t>
            </w:r>
          </w:p>
        </w:tc>
      </w:tr>
      <w:tr w:rsidR="007A4BFC" w:rsidRPr="005B4277" w14:paraId="5A8BC7C1" w14:textId="77777777" w:rsidTr="00D55CB3">
        <w:tc>
          <w:tcPr>
            <w:tcW w:w="992" w:type="dxa"/>
            <w:vAlign w:val="center"/>
          </w:tcPr>
          <w:p w14:paraId="1A374E63"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7.</w:t>
            </w:r>
          </w:p>
        </w:tc>
        <w:tc>
          <w:tcPr>
            <w:tcW w:w="4076" w:type="dxa"/>
            <w:vAlign w:val="center"/>
          </w:tcPr>
          <w:p w14:paraId="56C6F3BF"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Važiuojamosios dalies plotis</w:t>
            </w:r>
          </w:p>
        </w:tc>
        <w:tc>
          <w:tcPr>
            <w:tcW w:w="672" w:type="dxa"/>
            <w:vAlign w:val="center"/>
          </w:tcPr>
          <w:p w14:paraId="2981C0AD"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71C981F7"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8,00</w:t>
            </w:r>
          </w:p>
        </w:tc>
      </w:tr>
      <w:tr w:rsidR="002B1497" w:rsidRPr="005B4277" w14:paraId="7BE89CF0" w14:textId="77777777" w:rsidTr="00D55CB3">
        <w:tc>
          <w:tcPr>
            <w:tcW w:w="992" w:type="dxa"/>
            <w:vAlign w:val="center"/>
          </w:tcPr>
          <w:p w14:paraId="3F7B2E06"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8.</w:t>
            </w:r>
          </w:p>
        </w:tc>
        <w:tc>
          <w:tcPr>
            <w:tcW w:w="4076" w:type="dxa"/>
            <w:vAlign w:val="center"/>
          </w:tcPr>
          <w:p w14:paraId="73A18022"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Kelkraščio plotis</w:t>
            </w:r>
          </w:p>
        </w:tc>
        <w:tc>
          <w:tcPr>
            <w:tcW w:w="672" w:type="dxa"/>
            <w:vAlign w:val="center"/>
          </w:tcPr>
          <w:p w14:paraId="15BD7E08"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m</w:t>
            </w:r>
          </w:p>
        </w:tc>
        <w:tc>
          <w:tcPr>
            <w:tcW w:w="2917" w:type="dxa"/>
            <w:vAlign w:val="center"/>
          </w:tcPr>
          <w:p w14:paraId="2198BF1E" w14:textId="77777777" w:rsidR="002B1497" w:rsidRPr="005B4277" w:rsidRDefault="00C9448F">
            <w:pPr>
              <w:spacing w:after="0" w:line="240" w:lineRule="auto"/>
              <w:jc w:val="center"/>
            </w:pPr>
            <w:r w:rsidRPr="005B4277">
              <w:rPr>
                <w:rStyle w:val="fontstyle01"/>
                <w:rFonts w:ascii="Times New Roman" w:hAnsi="Times New Roman" w:cs="Times New Roman"/>
                <w:color w:val="auto"/>
              </w:rPr>
              <w:t>1,50</w:t>
            </w:r>
          </w:p>
        </w:tc>
      </w:tr>
    </w:tbl>
    <w:p w14:paraId="25D9A87D" w14:textId="77777777" w:rsidR="002B1497" w:rsidRPr="005B4277" w:rsidRDefault="002B1497">
      <w:pPr>
        <w:spacing w:after="0" w:line="360" w:lineRule="auto"/>
        <w:ind w:left="567" w:firstLine="729"/>
        <w:jc w:val="both"/>
        <w:rPr>
          <w:rFonts w:ascii="Times New Roman" w:hAnsi="Times New Roman" w:cs="Times New Roman"/>
          <w:kern w:val="0"/>
          <w:sz w:val="24"/>
          <w:szCs w:val="24"/>
        </w:rPr>
      </w:pPr>
    </w:p>
    <w:p w14:paraId="2A217C48"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Ruožas nuo 31,28 km iki 33,55 km projektuojamas kaip gatvė, gatvės kategorija – B.</w:t>
      </w:r>
    </w:p>
    <w:p w14:paraId="61A9AAD3"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
          <w:bCs/>
          <w:kern w:val="0"/>
          <w:sz w:val="24"/>
          <w:szCs w:val="24"/>
        </w:rPr>
        <w:t>25 lentelė.</w:t>
      </w:r>
      <w:r w:rsidRPr="005B4277">
        <w:rPr>
          <w:rFonts w:ascii="Times New Roman" w:eastAsia="ArialMT" w:hAnsi="Times New Roman" w:cs="Times New Roman"/>
          <w:bCs/>
          <w:kern w:val="0"/>
          <w:sz w:val="24"/>
          <w:szCs w:val="24"/>
        </w:rPr>
        <w:t xml:space="preserve"> Techniniai duomenys apie rekonstruojamą gatvės ruožą.</w:t>
      </w:r>
    </w:p>
    <w:p w14:paraId="450B443B" w14:textId="77777777" w:rsidR="002B1497" w:rsidRPr="00674514" w:rsidRDefault="00C9448F">
      <w:pPr>
        <w:spacing w:after="0" w:line="360" w:lineRule="auto"/>
        <w:ind w:left="567" w:firstLine="729"/>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anchor distT="0" distB="0" distL="0" distR="0" simplePos="0" relativeHeight="251658243" behindDoc="0" locked="0" layoutInCell="0" allowOverlap="1" wp14:anchorId="6A2F74F1" wp14:editId="39A63E28">
            <wp:simplePos x="0" y="0"/>
            <wp:positionH relativeFrom="column">
              <wp:align>center</wp:align>
            </wp:positionH>
            <wp:positionV relativeFrom="paragraph">
              <wp:posOffset>635</wp:posOffset>
            </wp:positionV>
            <wp:extent cx="5760085" cy="1490980"/>
            <wp:effectExtent l="0" t="0" r="0" b="0"/>
            <wp:wrapSquare wrapText="largest"/>
            <wp:docPr id="94" name="Image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8"/>
                    <pic:cNvPicPr>
                      <a:picLocks noChangeAspect="1" noChangeArrowheads="1"/>
                    </pic:cNvPicPr>
                  </pic:nvPicPr>
                  <pic:blipFill>
                    <a:blip r:embed="rId73"/>
                    <a:stretch>
                      <a:fillRect/>
                    </a:stretch>
                  </pic:blipFill>
                  <pic:spPr bwMode="auto">
                    <a:xfrm>
                      <a:off x="0" y="0"/>
                      <a:ext cx="5760085" cy="1490980"/>
                    </a:xfrm>
                    <a:prstGeom prst="rect">
                      <a:avLst/>
                    </a:prstGeom>
                  </pic:spPr>
                </pic:pic>
              </a:graphicData>
            </a:graphic>
          </wp:anchor>
        </w:drawing>
      </w:r>
    </w:p>
    <w:p w14:paraId="3246E79D" w14:textId="77777777" w:rsidR="00CD7BE1" w:rsidRPr="005B4277" w:rsidRDefault="00C9448F"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r>
    </w:p>
    <w:p w14:paraId="090F5FB9" w14:textId="77777777" w:rsidR="00CD7BE1"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p>
    <w:p w14:paraId="5C4574A2" w14:textId="2DD7F1C8" w:rsidR="002B1497" w:rsidRPr="005B4277" w:rsidRDefault="00CD7BE1" w:rsidP="00D55CB3">
      <w:pPr>
        <w:tabs>
          <w:tab w:val="left" w:pos="1715"/>
        </w:tabs>
        <w:spacing w:line="360" w:lineRule="auto"/>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Rekonstravimo darbai turės teigiamą ilgalaikį poveikį teritorijos vystymuisi, pagerės transporto bei visuomenės susisiekimo kokybė. Aplinkos apsaugos požiūriu išskirtinai jautrių teritorijų  planuojamos ūkinės veiklos vietoje nėra. Rekonstruojamo kelio ruožo projektuojami techniniai parametrai pateikiami žemiau:</w:t>
      </w:r>
    </w:p>
    <w:p w14:paraId="3F751FAF" w14:textId="77777777" w:rsidR="002B1497" w:rsidRPr="005B4277" w:rsidRDefault="00C9448F">
      <w:pPr>
        <w:tabs>
          <w:tab w:val="left" w:pos="1715"/>
        </w:tabs>
        <w:rPr>
          <w:rFonts w:cs="Times New Roman"/>
          <w:szCs w:val="24"/>
        </w:rPr>
      </w:pPr>
      <w:r w:rsidRPr="005B4277">
        <w:rPr>
          <w:rFonts w:ascii="Times New Roman" w:eastAsia="ArialMT" w:hAnsi="Times New Roman" w:cs="Times New Roman"/>
          <w:bCs/>
          <w:kern w:val="0"/>
          <w:sz w:val="24"/>
          <w:szCs w:val="24"/>
        </w:rPr>
        <w:t>Ruože numatyta įrengti:</w:t>
      </w:r>
    </w:p>
    <w:p w14:paraId="0B4D5D3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DANGOS KONSTRUKCIJA</w:t>
      </w:r>
    </w:p>
    <w:p w14:paraId="0C774C2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Keliui parinkta DK 10 dangos konstrukcijos klasė.</w:t>
      </w:r>
    </w:p>
    <w:p w14:paraId="57B13E1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Projektuojama dangos konstrukcija kelyje:</w:t>
      </w:r>
    </w:p>
    <w:p w14:paraId="45A90FD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konstrukcijos variantas, kai vyraujantys gruntai F2:</w:t>
      </w:r>
    </w:p>
    <w:p w14:paraId="01D095A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3A08E6A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0285721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47753B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00D29E0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38 cm;</w:t>
      </w:r>
    </w:p>
    <w:p w14:paraId="2B04114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5618DD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12E69516" w14:textId="77777777" w:rsidR="002B1497" w:rsidRPr="005B4277" w:rsidRDefault="002B1497">
      <w:pPr>
        <w:tabs>
          <w:tab w:val="left" w:pos="1715"/>
        </w:tabs>
        <w:rPr>
          <w:rFonts w:cs="Times New Roman"/>
          <w:szCs w:val="24"/>
        </w:rPr>
      </w:pPr>
    </w:p>
    <w:p w14:paraId="32F220FE"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konstrukcijos variantas, kai vyraujantys gruntai F2:</w:t>
      </w:r>
    </w:p>
    <w:p w14:paraId="0DE88C5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2D5D88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7843CF5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5C76FC4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BB7F89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28 cm;</w:t>
      </w:r>
    </w:p>
    <w:p w14:paraId="3BC8B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1DCC6D7F"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120 cm.</w:t>
      </w:r>
    </w:p>
    <w:p w14:paraId="469158E2" w14:textId="77777777" w:rsidR="002B1497" w:rsidRPr="005B4277" w:rsidRDefault="002B1497">
      <w:pPr>
        <w:tabs>
          <w:tab w:val="left" w:pos="1715"/>
        </w:tabs>
        <w:rPr>
          <w:rFonts w:ascii="Times New Roman" w:hAnsi="Times New Roman" w:cs="Times New Roman"/>
          <w:sz w:val="24"/>
          <w:szCs w:val="24"/>
        </w:rPr>
      </w:pPr>
    </w:p>
    <w:p w14:paraId="510BB55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III konstrukcijos variantas, kai vyraujantys gruntai F3:</w:t>
      </w:r>
    </w:p>
    <w:p w14:paraId="493878E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1683663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9F581E8"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6A857C0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1DF3A46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53 cm;</w:t>
      </w:r>
    </w:p>
    <w:p w14:paraId="26F611E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9199DA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436D79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IV konstrukcijos variantas, kai vyraujantys gruntai F3:</w:t>
      </w:r>
    </w:p>
    <w:p w14:paraId="76F9404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323B2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1B90D43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1E2A5AB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9E5CC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5FE1790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67ECB0D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135 cm.</w:t>
      </w:r>
    </w:p>
    <w:p w14:paraId="7E4859BA" w14:textId="77777777" w:rsidR="002B1497" w:rsidRPr="005B4277" w:rsidRDefault="002B1497">
      <w:pPr>
        <w:tabs>
          <w:tab w:val="left" w:pos="1715"/>
        </w:tabs>
        <w:rPr>
          <w:rFonts w:ascii="Times New Roman" w:hAnsi="Times New Roman" w:cs="Times New Roman"/>
          <w:sz w:val="24"/>
          <w:szCs w:val="24"/>
        </w:rPr>
      </w:pPr>
    </w:p>
    <w:p w14:paraId="38A734E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 gatvės dangos konstrukcijos variantas, kai vyraujantys gruntai F3:</w:t>
      </w:r>
    </w:p>
    <w:p w14:paraId="01A6216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5D5CDDF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EBCFDC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436018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58A261B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43 cm;</w:t>
      </w:r>
    </w:p>
    <w:p w14:paraId="688B1C1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3BC0A4A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687A34EC" w14:textId="77777777" w:rsidR="002B1497" w:rsidRPr="005B4277" w:rsidRDefault="002B1497">
      <w:pPr>
        <w:tabs>
          <w:tab w:val="left" w:pos="1715"/>
        </w:tabs>
        <w:rPr>
          <w:rFonts w:cs="Times New Roman"/>
          <w:szCs w:val="24"/>
        </w:rPr>
      </w:pPr>
    </w:p>
    <w:p w14:paraId="334D24C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II gatvės dangos konstrukcijos variantas, kai vyraujantys gruntai F3:</w:t>
      </w:r>
    </w:p>
    <w:p w14:paraId="3189382B"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viršutinis sluoksnis – 4 cm;</w:t>
      </w:r>
    </w:p>
    <w:p w14:paraId="783C9AD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apatinis sluoksnis – 8 cm;</w:t>
      </w:r>
    </w:p>
    <w:p w14:paraId="480D2669"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 sluoksnis – 10 cm;</w:t>
      </w:r>
    </w:p>
    <w:p w14:paraId="3B8771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Žvyro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150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30 cm;</w:t>
      </w:r>
    </w:p>
    <w:p w14:paraId="560D757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33 cm;</w:t>
      </w:r>
    </w:p>
    <w:p w14:paraId="5D5FE67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Gruntų sustiprinimas – 40 cm;</w:t>
      </w:r>
    </w:p>
    <w:p w14:paraId="431A333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125 cm.</w:t>
      </w:r>
    </w:p>
    <w:p w14:paraId="1EB694D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Nuovažų dangos konstrukcijai su asfalto danga, kai vyraujantys gruntai F3:</w:t>
      </w:r>
    </w:p>
    <w:p w14:paraId="5D78A70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78AD078A"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120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21074254"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Apsauginis šalčiui atsparus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80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xml:space="preserve">)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67 cm;</w:t>
      </w:r>
    </w:p>
    <w:p w14:paraId="2E885A79" w14:textId="77777777" w:rsidR="002B1497" w:rsidRPr="005B4277" w:rsidRDefault="00C9448F">
      <w:pPr>
        <w:tabs>
          <w:tab w:val="left" w:pos="1715"/>
        </w:tabs>
        <w:rPr>
          <w:rFonts w:ascii="Times New Roman" w:hAnsi="Times New Roman"/>
          <w:sz w:val="24"/>
          <w:szCs w:val="24"/>
        </w:rPr>
      </w:pPr>
      <w:r w:rsidRPr="005B4277">
        <w:rPr>
          <w:rFonts w:ascii="Times New Roman" w:eastAsia="ArialMT" w:hAnsi="Times New Roman" w:cs="Times New Roman"/>
          <w:bCs/>
          <w:kern w:val="0"/>
          <w:sz w:val="24"/>
          <w:szCs w:val="24"/>
        </w:rPr>
        <w:t>Visas dangos konstrukcijos storis – 95 cm.</w:t>
      </w:r>
    </w:p>
    <w:p w14:paraId="40039226"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Sankryžos dangos konstrukcija įrengiama analogiškai tame ruože įrengiamai kelio/gatvės dangos konstrukcijai.</w:t>
      </w:r>
    </w:p>
    <w:p w14:paraId="640A8C80" w14:textId="77777777" w:rsidR="002B1497" w:rsidRPr="005B4277" w:rsidRDefault="002B1497">
      <w:pPr>
        <w:tabs>
          <w:tab w:val="left" w:pos="1715"/>
        </w:tabs>
        <w:rPr>
          <w:rFonts w:ascii="Times New Roman" w:hAnsi="Times New Roman" w:cs="Times New Roman"/>
          <w:sz w:val="24"/>
          <w:szCs w:val="24"/>
        </w:rPr>
      </w:pPr>
    </w:p>
    <w:p w14:paraId="03BCFC6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Pėsčiųjų dviračių tako, šaligatvio dangos konstrukcija:</w:t>
      </w:r>
    </w:p>
    <w:p w14:paraId="042B6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Asfalto pagrindo-dangos sluoksnis – 8 cm;</w:t>
      </w:r>
    </w:p>
    <w:p w14:paraId="0FEBD717"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Skaldos pagrindo sluoksnis (E</w:t>
      </w:r>
      <w:r w:rsidRPr="005B4277">
        <w:rPr>
          <w:rFonts w:ascii="Times New Roman" w:hAnsi="Times New Roman" w:cs="Times New Roman"/>
          <w:sz w:val="24"/>
          <w:szCs w:val="24"/>
          <w:vertAlign w:val="subscript"/>
        </w:rPr>
        <w:t>v2</w:t>
      </w:r>
      <w:r w:rsidRPr="005B4277">
        <w:rPr>
          <w:rFonts w:ascii="Times New Roman" w:hAnsi="Times New Roman" w:cs="Times New Roman"/>
          <w:sz w:val="24"/>
          <w:szCs w:val="24"/>
        </w:rPr>
        <w:t xml:space="preserve"> ≥ 100 </w:t>
      </w:r>
      <w:proofErr w:type="spellStart"/>
      <w:r w:rsidRPr="005B4277">
        <w:rPr>
          <w:rFonts w:ascii="Times New Roman" w:hAnsi="Times New Roman" w:cs="Times New Roman"/>
          <w:sz w:val="24"/>
          <w:szCs w:val="24"/>
        </w:rPr>
        <w:t>MPa</w:t>
      </w:r>
      <w:proofErr w:type="spellEnd"/>
      <w:r w:rsidRPr="005B4277">
        <w:rPr>
          <w:rFonts w:ascii="Times New Roman" w:hAnsi="Times New Roman" w:cs="Times New Roman"/>
          <w:sz w:val="24"/>
          <w:szCs w:val="24"/>
        </w:rPr>
        <w:t>) – 20 cm;</w:t>
      </w:r>
    </w:p>
    <w:p w14:paraId="65A73A63"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 xml:space="preserve">Šalčiui nejautrių medžiagų sluoksnis – </w:t>
      </w:r>
      <w:r w:rsidRPr="005B4277">
        <w:rPr>
          <w:rFonts w:ascii="Times New Roman" w:hAnsi="Times New Roman" w:cs="Times New Roman"/>
          <w:sz w:val="24"/>
          <w:szCs w:val="24"/>
          <w:vertAlign w:val="subscript"/>
        </w:rPr>
        <w:t>min</w:t>
      </w:r>
      <w:r w:rsidRPr="005B4277">
        <w:rPr>
          <w:rFonts w:ascii="Times New Roman" w:hAnsi="Times New Roman" w:cs="Times New Roman"/>
          <w:sz w:val="24"/>
          <w:szCs w:val="24"/>
        </w:rPr>
        <w:t>27 cm;</w:t>
      </w:r>
    </w:p>
    <w:p w14:paraId="5B77C82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Visas dangos konstrukcijos storis – 55 cm.</w:t>
      </w:r>
    </w:p>
    <w:p w14:paraId="1D472284"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DURPIŲ IŠKASIMAS</w:t>
      </w:r>
    </w:p>
    <w:p w14:paraId="4D03F652"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Rekonstruojamo kelio ruože aptiktas durpingas ruožas, todėl norint užtikrinti žemės sankasos stabilumą numatomas esamų durpių iškasimas.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347+80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350+60 Rangovas privalo užtikrinti esamų durpių iškasimą ir išvežimą. Esamas vietinis nedurpingas gruntas sandėliuojamas vietoje ir panaudojamas sankasos įrengimui. Vietose, kur aptiktos durpės, numatomas sankasos įrengimas panaudojant atskiriamąja geotekstile.</w:t>
      </w:r>
    </w:p>
    <w:p w14:paraId="2C0D95D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KELIO SKERSINIS PROFILIS</w:t>
      </w:r>
    </w:p>
    <w:p w14:paraId="203AEC3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Vadovaujantis kelių techninio reglamento KTR 1.01:2008 „Automobilių keliai“ reikalavimais pagal III kelio kategoriją nustatytas 7 skersinio profilio tipas.</w:t>
      </w:r>
    </w:p>
    <w:p w14:paraId="0F85DFC4"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Važiuojamosios dalies skersinis nuolydis dvišlaitis 2,5 %, kelkraščių – 8,0%. Kelio sankasa projektuojama su 2,5 arba 4,0 % skersiniu nuolydžiu.</w:t>
      </w:r>
    </w:p>
    <w:p w14:paraId="1DE6227E"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Kelio sankasos ir griovių šlaitai projektuojami santykiu 1:1,5. Sankasos šlaitai tvirtinami dirvožemio sluoksniu, užsėjant žolės sėklų mišiniu.</w:t>
      </w:r>
    </w:p>
    <w:p w14:paraId="0E988538" w14:textId="77777777" w:rsidR="00CD7BE1" w:rsidRPr="005B4277" w:rsidRDefault="00CD7BE1">
      <w:pPr>
        <w:tabs>
          <w:tab w:val="left" w:pos="1715"/>
        </w:tabs>
        <w:rPr>
          <w:rFonts w:ascii="Times New Roman" w:hAnsi="Times New Roman" w:cs="Times New Roman"/>
          <w:b/>
          <w:bCs/>
          <w:sz w:val="24"/>
          <w:szCs w:val="24"/>
        </w:rPr>
      </w:pPr>
    </w:p>
    <w:p w14:paraId="5ABCA549" w14:textId="77777777" w:rsidR="005269C7" w:rsidRPr="005B4277" w:rsidRDefault="005269C7">
      <w:pPr>
        <w:tabs>
          <w:tab w:val="left" w:pos="1715"/>
        </w:tabs>
        <w:rPr>
          <w:rFonts w:ascii="Times New Roman" w:hAnsi="Times New Roman" w:cs="Times New Roman"/>
          <w:b/>
          <w:bCs/>
          <w:sz w:val="24"/>
          <w:szCs w:val="24"/>
        </w:rPr>
      </w:pPr>
    </w:p>
    <w:p w14:paraId="20C60FC5" w14:textId="50635AA0"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GATVĖS SKERSINIS PROFILIS</w:t>
      </w:r>
    </w:p>
    <w:p w14:paraId="6957C3CB" w14:textId="77777777" w:rsidR="002B1497" w:rsidRPr="005B4277" w:rsidRDefault="00C9448F" w:rsidP="00D55CB3">
      <w:pPr>
        <w:tabs>
          <w:tab w:val="left" w:pos="1715"/>
        </w:tabs>
        <w:spacing w:after="0" w:line="360" w:lineRule="auto"/>
        <w:rPr>
          <w:rFonts w:ascii="Times New Roman" w:hAnsi="Times New Roman" w:cs="Times New Roman"/>
          <w:sz w:val="24"/>
          <w:szCs w:val="24"/>
        </w:rPr>
      </w:pPr>
      <w:r w:rsidRPr="005B4277">
        <w:rPr>
          <w:rFonts w:ascii="Times New Roman" w:hAnsi="Times New Roman" w:cs="Times New Roman"/>
          <w:sz w:val="24"/>
          <w:szCs w:val="24"/>
        </w:rPr>
        <w:tab/>
        <w:t>Gyvenvietėje parinkti B gatvės kategoriją atitinkantys techniniai parametrai. Kelio važiuojamosios dalies skersinis nuolydis projektuojamas dvišlaitis 2,5 %. Sankasos ir griovių šlaitai formuojami 1:1,5-3 nuolydžiu. Visame kelio ruože, sankasos ir griovių šlaitus numatoma sutvirtinti 6 cm dirvožemio sluoksniu ir užsėjami žole.</w:t>
      </w:r>
    </w:p>
    <w:p w14:paraId="66FF2AAB" w14:textId="0C7CFB86"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Siūlių, </w:t>
      </w:r>
      <w:proofErr w:type="spellStart"/>
      <w:r w:rsidRPr="005B4277">
        <w:rPr>
          <w:rFonts w:ascii="Times New Roman" w:hAnsi="Times New Roman" w:cs="Times New Roman"/>
          <w:sz w:val="24"/>
          <w:szCs w:val="24"/>
        </w:rPr>
        <w:t>prijungčių</w:t>
      </w:r>
      <w:proofErr w:type="spellEnd"/>
      <w:r w:rsidRPr="005B4277">
        <w:rPr>
          <w:rFonts w:ascii="Times New Roman" w:hAnsi="Times New Roman" w:cs="Times New Roman"/>
          <w:sz w:val="24"/>
          <w:szCs w:val="24"/>
        </w:rPr>
        <w:t xml:space="preserve"> įrengimas ir briaunų formavimas turi atitikti </w:t>
      </w:r>
      <w:r w:rsidR="004143D2" w:rsidRPr="005B4277">
        <w:rPr>
          <w:rFonts w:ascii="Times New Roman" w:hAnsi="Times New Roman" w:cs="Times New Roman"/>
          <w:sz w:val="24"/>
          <w:szCs w:val="24"/>
        </w:rPr>
        <w:t xml:space="preserve">ĮT ASFALTAS 24 </w:t>
      </w:r>
      <w:r w:rsidRPr="005B4277">
        <w:rPr>
          <w:rFonts w:ascii="Times New Roman" w:hAnsi="Times New Roman" w:cs="Times New Roman"/>
          <w:sz w:val="24"/>
          <w:szCs w:val="24"/>
        </w:rPr>
        <w:t xml:space="preserve">skyriaus reikalavimus. Asfalto dangos viršutinio sluoksnio siūlių sandarinimui naudojama bitumo masė. Naudojamos medžiagos turi atitikti TRA SS 15 „Automobilių kelių dangų siūlių sandariklių techninių reikalavimų aprašo“ 25 punkto reikalavimus, o įrengimas </w:t>
      </w:r>
      <w:r w:rsidR="004143D2" w:rsidRPr="005B4277">
        <w:rPr>
          <w:rFonts w:ascii="Times New Roman" w:hAnsi="Times New Roman" w:cs="Times New Roman"/>
          <w:sz w:val="24"/>
          <w:szCs w:val="24"/>
        </w:rPr>
        <w:t>ĮT ASFALTAS 24</w:t>
      </w:r>
      <w:r w:rsidRPr="005B4277">
        <w:rPr>
          <w:rFonts w:ascii="Times New Roman" w:hAnsi="Times New Roman" w:cs="Times New Roman"/>
          <w:sz w:val="24"/>
          <w:szCs w:val="24"/>
        </w:rPr>
        <w:t>reikalavimus.</w:t>
      </w:r>
    </w:p>
    <w:p w14:paraId="6614DFD9" w14:textId="297754EB"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KELKRAŠČIAI</w:t>
      </w:r>
    </w:p>
    <w:p w14:paraId="49DC8017" w14:textId="77777777" w:rsidR="002B1497" w:rsidRPr="005B4277" w:rsidRDefault="00C9448F" w:rsidP="00D55CB3">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Projektuojamų kelkraščių nuolydis – 8 %. Kelkraščio viršutinis sluoksnis rengiamas iš 85 % skaldos ir 15% dirvožemio mišinio, h=8 cm ir apsėjamas žole. Kelkraštis projektuojamas 3 cm žemiau asfalto dangos briaunos. Kelkraščio apatinis sluoksnis rengiamas iš ŽB, ŽG, ŽP, ŽD, ŽM, SB, SG, SP, SD, SM gruntų.</w:t>
      </w:r>
    </w:p>
    <w:p w14:paraId="26F92888" w14:textId="77777777" w:rsidR="002B1497" w:rsidRPr="005B4277" w:rsidRDefault="00C9448F">
      <w:pPr>
        <w:tabs>
          <w:tab w:val="left" w:pos="1715"/>
        </w:tabs>
      </w:pPr>
      <w:r w:rsidRPr="005B4277">
        <w:rPr>
          <w:rFonts w:ascii="Times New Roman" w:hAnsi="Times New Roman" w:cs="Times New Roman"/>
          <w:b/>
          <w:bCs/>
          <w:sz w:val="24"/>
          <w:szCs w:val="24"/>
        </w:rPr>
        <w:t>PĖSČIŲJŲ IR DVIRAČIŲ TAKAI</w:t>
      </w:r>
    </w:p>
    <w:p w14:paraId="3F94B648" w14:textId="77777777" w:rsidR="002B1497" w:rsidRPr="005B4277" w:rsidRDefault="00C9448F" w:rsidP="00D55CB3">
      <w:pPr>
        <w:tabs>
          <w:tab w:val="left" w:pos="1715"/>
        </w:tabs>
        <w:spacing w:after="0" w:line="360" w:lineRule="auto"/>
        <w:jc w:val="both"/>
        <w:rPr>
          <w:rFonts w:cs="Times New Roman"/>
          <w:szCs w:val="24"/>
        </w:rPr>
      </w:pPr>
      <w:r w:rsidRPr="005B4277">
        <w:rPr>
          <w:rFonts w:ascii="Times New Roman" w:hAnsi="Times New Roman" w:cs="Times New Roman"/>
          <w:sz w:val="24"/>
          <w:szCs w:val="24"/>
        </w:rPr>
        <w:tab/>
        <w:t xml:space="preserve">Projektuojamas iki autobusų sustojimo vietų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277+40 kairėje pusėje,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278+60 dešinėje pusėje,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296+60 kairėje pusėje ir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298+20 dešinėje pusėje numatyti 1,5 m pločio pėsčiųjų takai. </w:t>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gyvenvietės atkarpoje nuo nuovažos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313+45 iki sankryžos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335+20, dešinėje pusėje numatytas bendras 2,5 m pločio pėsčiųjų dviračių takas. Kairėje pusėje, urbanizuotoje teritorijoje, numatytas 1,5 m pločio pėsčiųjų šaligatvis iki autobusų sustojimo vietų.</w:t>
      </w:r>
    </w:p>
    <w:p w14:paraId="4721CFEF"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Pėsčiųjų-dviračių takuose, jų susikirtimuose su kelių/gatvių važiuojamąją dalimi, autobusų peronuose, suprojektuota regėjimo negalią turinčių žmonių įspėjamoji/vedimo sistema iš trinkelių su specialiais paviršiaus nelygumais. Suprojektuoti nužeminti iki dangos lygio kelio bortai parodyti planuose. Skirtumas tarp dangų paviršių neturi viršyti 5 mm. Takai turi būti įrengti taip, kad ant jų nesikauptų vanduo ir jie neapledėtų. Į pėsčiųjų takus neturi išsikišti objektai, galintys tapti kliūtimi žmonėm su negalia. Pėsčiųjų takuose sumontuoti objektai (ženklai ir pan.) turi būti ne žemiau kaip 2250 mm virš tako paviršiaus. Ant pėsčiųjų takų ar šaligatvių neturi būti dangčių, grotų, trapų ir kitų kliūčių, kyšančių aukščiau ar įleistų giliau kaip 0 mm nuo tako paviršiaus.</w:t>
      </w:r>
    </w:p>
    <w:p w14:paraId="7732CD40" w14:textId="77777777" w:rsidR="002B1497" w:rsidRPr="005B4277" w:rsidRDefault="00C9448F" w:rsidP="00D55CB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Tenkinant žmonių su negalia reikmes, projektiniai sprendiniai parinkti vadovaujantis STR 2.03.01:2019 „Statinių prieinamumas“.</w:t>
      </w:r>
    </w:p>
    <w:p w14:paraId="24144BD3"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553D72C9" w14:textId="77777777" w:rsidR="00CD7BE1" w:rsidRPr="005B4277" w:rsidRDefault="00CD7BE1" w:rsidP="00D55CB3">
      <w:pPr>
        <w:tabs>
          <w:tab w:val="left" w:pos="1715"/>
        </w:tabs>
        <w:spacing w:after="0" w:line="360" w:lineRule="auto"/>
        <w:jc w:val="both"/>
        <w:rPr>
          <w:rFonts w:ascii="Times New Roman" w:hAnsi="Times New Roman" w:cs="Times New Roman"/>
          <w:sz w:val="24"/>
          <w:szCs w:val="24"/>
        </w:rPr>
      </w:pPr>
    </w:p>
    <w:p w14:paraId="72F910C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SANKRYŽOS IR NUOVAŽOS</w:t>
      </w:r>
    </w:p>
    <w:p w14:paraId="5804835E" w14:textId="77777777" w:rsidR="002B1497" w:rsidRPr="005B4277" w:rsidRDefault="00C9448F" w:rsidP="00D55CB3">
      <w:pPr>
        <w:tabs>
          <w:tab w:val="left" w:pos="1715"/>
        </w:tabs>
        <w:spacing w:after="0" w:line="360" w:lineRule="auto"/>
        <w:jc w:val="both"/>
        <w:rPr>
          <w:szCs w:val="24"/>
        </w:rPr>
      </w:pPr>
      <w:r w:rsidRPr="005B4277">
        <w:rPr>
          <w:rFonts w:ascii="Times New Roman" w:hAnsi="Times New Roman" w:cs="Times New Roman"/>
          <w:sz w:val="24"/>
          <w:szCs w:val="24"/>
        </w:rPr>
        <w:tab/>
        <w:t>Nuovažos projektuojamos 3, 3v, 4, 4v, 4pv, 5 tipo arba individualios.</w:t>
      </w:r>
    </w:p>
    <w:p w14:paraId="4030A376"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cs="Times New Roman"/>
          <w:sz w:val="24"/>
          <w:szCs w:val="24"/>
        </w:rPr>
        <w:tab/>
        <w:t>Rekonstruojamame kelio ruože rekonstruojamos esamos sankryžos. Sankryžos projektuojamos 3, 3v, tipo arba individualios. Gyvenvietės ribose, į sodybas, nuovažos projektuojamos su trinkelių danga. Sankryžos ar įvažiavimai į NŽT koridorius projektuojami su asfalto danga.</w:t>
      </w:r>
    </w:p>
    <w:p w14:paraId="24FBB871"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 xml:space="preserve">Už gyvenvietės ribų nuovažos projektuojamos su asfalto danga. Nuovažos, esant galimybei, įrengiamos ne didesniu negu 8 % nuolydžiu. Už kelio sklypo ribų numatomas esamų nuovažų dangų suvedimas </w:t>
      </w:r>
      <w:proofErr w:type="spellStart"/>
      <w:r w:rsidRPr="005B4277">
        <w:rPr>
          <w:rFonts w:ascii="Times New Roman" w:hAnsi="Times New Roman"/>
          <w:sz w:val="24"/>
          <w:szCs w:val="24"/>
        </w:rPr>
        <w:t>vid</w:t>
      </w:r>
      <w:proofErr w:type="spellEnd"/>
      <w:r w:rsidRPr="005B4277">
        <w:rPr>
          <w:rFonts w:ascii="Times New Roman" w:hAnsi="Times New Roman"/>
          <w:sz w:val="24"/>
          <w:szCs w:val="24"/>
        </w:rPr>
        <w:t>. 10 cm storio sluoksniu nesurištuoju mineralinių medžiagų mišiniu ne didesniu negu 12 % nuolydžiu.</w:t>
      </w:r>
    </w:p>
    <w:p w14:paraId="67DF80F8"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VIEŠOJO TRANSPORTO STOTELĖS</w:t>
      </w:r>
    </w:p>
    <w:p w14:paraId="04639399"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Rekonstruojamo kelio ruože rekonstruojamos 7 esamos autobusų sustojimo aikštelės ir įrengiama 1 nauja. Autobusų sustojimo aikštelėse įrengiami peronai su įspėjamaisiais paviršiais regėjimą negalią turintiems žmonėms, numatyta įrengti suoliukus, šiukšliadėžes, paviljonus bei atitinkamus kelio ženklus.</w:t>
      </w:r>
    </w:p>
    <w:p w14:paraId="7B21FE77"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Perono dangos konstrukcija tokia pati kaip ir projektuojamo šaligatvio/tako.</w:t>
      </w:r>
    </w:p>
    <w:p w14:paraId="622C09A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Esamas mūrinis paviljonas sutvarkomas ir atnaujinamas įvertinus jo faktinę būklę ir suderinus su Statytoju.</w:t>
      </w:r>
    </w:p>
    <w:p w14:paraId="4E7C01CC" w14:textId="77777777" w:rsidR="002B1497" w:rsidRPr="005B4277" w:rsidRDefault="00C9448F" w:rsidP="00D55CB3">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ab/>
        <w:t>Autobusų sustojimo aikštelių techniniai parametrai projektuojami pagal STR 2.06.04:2011 „Gatvės ir vietinės reikšmės keliai. Bendrieji reikalavimai“.</w:t>
      </w:r>
    </w:p>
    <w:p w14:paraId="55DC107E"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INŽINERINĖS EISMO SAUGOS PRIEMONĖS</w:t>
      </w:r>
    </w:p>
    <w:p w14:paraId="76719B4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vertikalus ženklinimas</w:t>
      </w:r>
    </w:p>
    <w:p w14:paraId="6BAD875D" w14:textId="77777777" w:rsidR="002B1497" w:rsidRPr="005B4277" w:rsidRDefault="00C9448F">
      <w:pPr>
        <w:tabs>
          <w:tab w:val="left" w:pos="1715"/>
        </w:tabs>
        <w:jc w:val="both"/>
        <w:rPr>
          <w:rFonts w:ascii="Times New Roman" w:hAnsi="Times New Roman"/>
          <w:sz w:val="24"/>
          <w:szCs w:val="24"/>
        </w:rPr>
      </w:pPr>
      <w:r w:rsidRPr="005B4277">
        <w:rPr>
          <w:rFonts w:ascii="Times New Roman" w:hAnsi="Times New Roman" w:cs="Times New Roman"/>
          <w:sz w:val="24"/>
          <w:szCs w:val="24"/>
        </w:rPr>
        <w:tab/>
        <w:t>Esami kelio ženklai išardomi ir perduodami VĮ „Kelių priežiūra“. Projektuojami kelio ženklai statomi ant naujų atramų. Kelio ženklai atitinka „Kelio ženklų įrengimo ir vertikaliojo ženklinimo taisykles“. Atramos statomos pagal PĮT KŽA 08 „Kelio ženklų atramų parinkimo, projektavimo ir įrengimo taisyklės“. Kelio ženklai, stovintys pagrindiniame kelyje turi būti su aukšto intensyvumo plėvele. Šalutiniuose keliuose statomi ženklai – su inžinerinio lygio plėvele.</w:t>
      </w:r>
    </w:p>
    <w:p w14:paraId="7B2EF7FD" w14:textId="77777777" w:rsidR="002B1497" w:rsidRPr="005B4277" w:rsidRDefault="00C9448F">
      <w:pPr>
        <w:tabs>
          <w:tab w:val="left" w:pos="1715"/>
        </w:tabs>
        <w:jc w:val="both"/>
        <w:rPr>
          <w:rFonts w:ascii="Times New Roman" w:hAnsi="Times New Roman"/>
          <w:sz w:val="24"/>
          <w:szCs w:val="24"/>
        </w:rPr>
      </w:pPr>
      <w:r w:rsidRPr="005B4277">
        <w:rPr>
          <w:rFonts w:ascii="Times New Roman" w:eastAsia="ArialMT" w:hAnsi="Times New Roman" w:cs="Times New Roman"/>
          <w:bCs/>
          <w:kern w:val="0"/>
          <w:sz w:val="24"/>
          <w:szCs w:val="24"/>
        </w:rPr>
        <w:tab/>
        <w:t>Projektuojami 1 dydžio grupės ženklai gyvenvietėje ir 2 dydžio grupės ženklai ne gyvenvietėje.</w:t>
      </w:r>
    </w:p>
    <w:p w14:paraId="53EC92D4"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Signaliniai stulpeliai numatyti ties nuovažomis, sankryžomis, pralaidomis ir atitvarais vadovaujantis TRAT SST 14 „Automobilių kelių signalinių stulpelių techninių reikalavimų aprašas ir įrengimo taisyklės“ reikalavimais.</w:t>
      </w:r>
    </w:p>
    <w:p w14:paraId="35C9BAD7" w14:textId="77777777" w:rsidR="002B1497" w:rsidRPr="005B4277" w:rsidRDefault="002B1497">
      <w:pPr>
        <w:tabs>
          <w:tab w:val="left" w:pos="1715"/>
        </w:tabs>
        <w:rPr>
          <w:rFonts w:cs="Times New Roman"/>
          <w:szCs w:val="24"/>
        </w:rPr>
      </w:pPr>
    </w:p>
    <w:p w14:paraId="34023816" w14:textId="77777777" w:rsidR="00CD7BE1" w:rsidRPr="005B4277" w:rsidRDefault="00CD7BE1">
      <w:pPr>
        <w:tabs>
          <w:tab w:val="left" w:pos="1715"/>
        </w:tabs>
        <w:rPr>
          <w:rFonts w:cs="Times New Roman"/>
          <w:szCs w:val="24"/>
        </w:rPr>
      </w:pPr>
    </w:p>
    <w:p w14:paraId="17118C32"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Kelio horizontalus ženklinimas</w:t>
      </w:r>
    </w:p>
    <w:p w14:paraId="173C1596" w14:textId="77777777" w:rsidR="002B1497" w:rsidRPr="005B4277" w:rsidRDefault="00C9448F">
      <w:pPr>
        <w:tabs>
          <w:tab w:val="left" w:pos="1715"/>
        </w:tabs>
        <w:jc w:val="both"/>
        <w:rPr>
          <w:rFonts w:cs="Times New Roman"/>
          <w:szCs w:val="24"/>
        </w:rPr>
      </w:pPr>
      <w:r w:rsidRPr="005B4277">
        <w:rPr>
          <w:rFonts w:ascii="Times New Roman" w:hAnsi="Times New Roman" w:cs="Times New Roman"/>
          <w:sz w:val="24"/>
          <w:szCs w:val="24"/>
        </w:rPr>
        <w:tab/>
        <w:t>Važiuojamosios dalies ženklinimas atliekamas vadovaujantis „Kelių eismo taisyklių“, „Kelių horizontaliojo ženklinimo taisyklių“ reikalavimais. Eksploatacinės savybės turi atitikti TRA ŽM 12 Kelių ženklinimo medžiagų techninių reikalavimų aprašą“.</w:t>
      </w:r>
    </w:p>
    <w:p w14:paraId="7714D08A" w14:textId="77777777" w:rsidR="002B1497" w:rsidRPr="005B4277" w:rsidRDefault="00C9448F">
      <w:pPr>
        <w:tabs>
          <w:tab w:val="left" w:pos="1715"/>
        </w:tabs>
        <w:jc w:val="both"/>
        <w:rPr>
          <w:rFonts w:ascii="Times New Roman" w:hAnsi="Times New Roman" w:cs="Times New Roman"/>
          <w:sz w:val="24"/>
          <w:szCs w:val="24"/>
        </w:rPr>
      </w:pPr>
      <w:r w:rsidRPr="005B4277">
        <w:rPr>
          <w:rFonts w:ascii="Times New Roman" w:hAnsi="Times New Roman" w:cs="Times New Roman"/>
          <w:sz w:val="24"/>
          <w:szCs w:val="24"/>
        </w:rPr>
        <w:tab/>
        <w:t>Rekonstruojamo kelio ruožo ašinė linija, sankryžų, autobusų sustojimo aikštelių ir šoninės linijos horizontalusis ženklinamas numatytas polimerinėmis medžiagomis.</w:t>
      </w:r>
    </w:p>
    <w:p w14:paraId="74912F0C" w14:textId="77777777" w:rsidR="002B1497" w:rsidRPr="005B4277" w:rsidRDefault="002B1497">
      <w:pPr>
        <w:tabs>
          <w:tab w:val="left" w:pos="1715"/>
        </w:tabs>
        <w:rPr>
          <w:rFonts w:cs="Times New Roman"/>
          <w:i/>
          <w:iCs/>
          <w:szCs w:val="24"/>
        </w:rPr>
      </w:pPr>
    </w:p>
    <w:p w14:paraId="00C6D560" w14:textId="77777777" w:rsidR="002B1497" w:rsidRPr="005B4277" w:rsidRDefault="00C9448F">
      <w:pPr>
        <w:tabs>
          <w:tab w:val="left" w:pos="1715"/>
        </w:tabs>
        <w:rPr>
          <w:rFonts w:ascii="Times New Roman" w:hAnsi="Times New Roman" w:cs="Times New Roman"/>
          <w:i/>
          <w:iCs/>
          <w:sz w:val="24"/>
          <w:szCs w:val="24"/>
        </w:rPr>
      </w:pPr>
      <w:r w:rsidRPr="005B4277">
        <w:rPr>
          <w:rFonts w:ascii="Times New Roman" w:hAnsi="Times New Roman" w:cs="Times New Roman"/>
          <w:i/>
          <w:iCs/>
          <w:sz w:val="24"/>
          <w:szCs w:val="24"/>
        </w:rPr>
        <w:t>Apsauginiai atitvarai</w:t>
      </w:r>
    </w:p>
    <w:p w14:paraId="66F47AA5" w14:textId="77777777" w:rsidR="002B1497" w:rsidRPr="005B4277" w:rsidRDefault="00C9448F">
      <w:pPr>
        <w:tabs>
          <w:tab w:val="left" w:pos="1715"/>
        </w:tabs>
        <w:jc w:val="both"/>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ab/>
        <w:t>Eismo saugumui užtikrinti remontuojamame kelio ruože ties pralaida projektuojami N2 W4 A klasės metaliniai kelio atitvarai. Kelkraščiuose apsauginiai kelio atitvarai projektuojami su 1:20 atlankomis. Apsauginių atitvarų galai pažymimi A grupės signaliniais stulpeliais.</w:t>
      </w:r>
    </w:p>
    <w:p w14:paraId="08EE8600" w14:textId="77777777" w:rsidR="00633ECC" w:rsidRPr="005B4277" w:rsidRDefault="00633ECC">
      <w:pPr>
        <w:tabs>
          <w:tab w:val="left" w:pos="1715"/>
        </w:tabs>
        <w:jc w:val="both"/>
        <w:rPr>
          <w:rFonts w:ascii="Times New Roman" w:eastAsia="ArialMT" w:hAnsi="Times New Roman" w:cs="Times New Roman"/>
          <w:bCs/>
          <w:kern w:val="0"/>
          <w:sz w:val="24"/>
          <w:szCs w:val="24"/>
        </w:rPr>
      </w:pPr>
    </w:p>
    <w:p w14:paraId="4C1203AD" w14:textId="77777777" w:rsidR="002B1497" w:rsidRPr="005B4277" w:rsidRDefault="00C9448F">
      <w:pPr>
        <w:tabs>
          <w:tab w:val="left" w:pos="1715"/>
        </w:tabs>
        <w:rPr>
          <w:rFonts w:ascii="Times New Roman" w:hAnsi="Times New Roman"/>
        </w:rPr>
      </w:pPr>
      <w:r w:rsidRPr="005B4277">
        <w:rPr>
          <w:rFonts w:ascii="Times New Roman" w:hAnsi="Times New Roman" w:cs="Times New Roman"/>
          <w:b/>
          <w:bCs/>
          <w:szCs w:val="24"/>
        </w:rPr>
        <w:t>VANDENS NUVEDIMAS</w:t>
      </w:r>
    </w:p>
    <w:p w14:paraId="6A23F330"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Paviršinio vandens nuvedimas. Vandens šalinimas iš kelio konstrukcijos</w:t>
      </w:r>
    </w:p>
    <w:p w14:paraId="1DE942AF"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w:t>
      </w:r>
    </w:p>
    <w:p w14:paraId="18AFFA3C" w14:textId="77777777"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Iš kelio konstrukcijos vanduo pašalinamas per sankasą skersiniais nuolydžiais į projektuojamus kelio šlaitus ir griovius. Vietose, kur grioviai nerengiami, numatytas konstrukcinis drenažas.</w:t>
      </w:r>
    </w:p>
    <w:p w14:paraId="321F9CAD" w14:textId="1BFBA3C5" w:rsidR="002B1497" w:rsidRPr="005B4277" w:rsidRDefault="00C9448F" w:rsidP="00123994">
      <w:pPr>
        <w:tabs>
          <w:tab w:val="left" w:pos="1715"/>
        </w:tabs>
        <w:spacing w:line="360" w:lineRule="auto"/>
        <w:rPr>
          <w:rFonts w:ascii="Times New Roman" w:hAnsi="Times New Roman"/>
          <w:sz w:val="24"/>
          <w:szCs w:val="24"/>
        </w:rPr>
      </w:pPr>
      <w:r w:rsidRPr="005B4277">
        <w:rPr>
          <w:rFonts w:ascii="Times New Roman" w:hAnsi="Times New Roman" w:cs="Times New Roman"/>
          <w:sz w:val="24"/>
          <w:szCs w:val="24"/>
        </w:rPr>
        <w:tab/>
        <w:t xml:space="preserve">Ties įrengiamais gatvės bortais numatyta lietaus surinkimo sistema, įrengiant lietaus surinkimo šulinėlius, nuovadus bei lietaus surinkimo kolektorių. </w:t>
      </w:r>
    </w:p>
    <w:p w14:paraId="01CA5A44" w14:textId="77777777" w:rsidR="002B1497" w:rsidRPr="005B4277" w:rsidRDefault="002B1497">
      <w:pPr>
        <w:tabs>
          <w:tab w:val="left" w:pos="1715"/>
        </w:tabs>
        <w:rPr>
          <w:rFonts w:cs="Times New Roman"/>
          <w:i/>
          <w:iCs/>
          <w:szCs w:val="24"/>
        </w:rPr>
      </w:pPr>
    </w:p>
    <w:p w14:paraId="4AF585C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i/>
          <w:iCs/>
          <w:sz w:val="24"/>
          <w:szCs w:val="24"/>
        </w:rPr>
        <w:t>Pralaidos</w:t>
      </w:r>
    </w:p>
    <w:p w14:paraId="4819B0B5"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Per kelią kertančios pralaidos pagal poreikį keičiamos naujomis metalinėmis.</w:t>
      </w:r>
    </w:p>
    <w:p w14:paraId="1C9CEDF1"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sz w:val="24"/>
          <w:szCs w:val="24"/>
        </w:rPr>
        <w:t>Rekonstruojamame kelio ruože įrengiamos:</w:t>
      </w:r>
    </w:p>
    <w:p w14:paraId="4B60F664" w14:textId="77777777" w:rsidR="002B1497" w:rsidRPr="005B4277" w:rsidRDefault="00C9448F">
      <w:pPr>
        <w:tabs>
          <w:tab w:val="left" w:pos="1715"/>
        </w:tabs>
        <w:rPr>
          <w:rFonts w:ascii="Times New Roman" w:hAnsi="Times New Roman"/>
        </w:rPr>
      </w:pPr>
      <w:r w:rsidRPr="005B4277">
        <w:rPr>
          <w:rFonts w:ascii="Times New Roman" w:eastAsia="ArialMT" w:hAnsi="Times New Roman" w:cs="Times New Roman"/>
          <w:bCs/>
          <w:kern w:val="0"/>
          <w:sz w:val="24"/>
          <w:szCs w:val="24"/>
        </w:rPr>
        <w:t xml:space="preserve">• 8 vnt. pralaidų </w:t>
      </w:r>
      <w:r w:rsidRPr="005B4277">
        <w:rPr>
          <w:rFonts w:ascii="Times New Roman" w:eastAsia="ArialMT" w:hAnsi="Times New Roman" w:cs="Cambria Math"/>
          <w:bCs/>
          <w:kern w:val="0"/>
          <w:sz w:val="24"/>
          <w:szCs w:val="24"/>
        </w:rPr>
        <w:t>∅</w:t>
      </w:r>
      <w:r w:rsidRPr="005B4277">
        <w:rPr>
          <w:rFonts w:ascii="Times New Roman" w:eastAsia="ArialMT" w:hAnsi="Times New Roman" w:cs="Times New Roman"/>
          <w:bCs/>
          <w:kern w:val="0"/>
          <w:sz w:val="24"/>
          <w:szCs w:val="24"/>
        </w:rPr>
        <w:t>800mm;</w:t>
      </w:r>
    </w:p>
    <w:p w14:paraId="61D92AE0"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2 vnt. pralaidų ∅1000mm;</w:t>
      </w:r>
    </w:p>
    <w:p w14:paraId="634EB754" w14:textId="77777777" w:rsidR="002B1497" w:rsidRPr="005B4277" w:rsidRDefault="00C9448F">
      <w:pPr>
        <w:tabs>
          <w:tab w:val="left" w:pos="1715"/>
        </w:tabs>
        <w:rPr>
          <w:rFonts w:ascii="Times New Roman" w:eastAsia="ArialMT" w:hAnsi="Times New Roman" w:cs="Times New Roman"/>
          <w:bCs/>
          <w:kern w:val="0"/>
          <w:sz w:val="24"/>
          <w:szCs w:val="24"/>
        </w:rPr>
      </w:pPr>
      <w:r w:rsidRPr="005B4277">
        <w:rPr>
          <w:rFonts w:ascii="Times New Roman" w:eastAsia="ArialMT" w:hAnsi="Times New Roman" w:cs="Times New Roman"/>
          <w:bCs/>
          <w:kern w:val="0"/>
          <w:sz w:val="24"/>
          <w:szCs w:val="24"/>
        </w:rPr>
        <w:t>• 1 vnt. pralaidų ∅2000mm.</w:t>
      </w:r>
    </w:p>
    <w:p w14:paraId="5DDBF731"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Pralaidos per kelią įrengiamos vadovaujantis ST 188710638.07:2004 „Automobilių kelių metalinių ir plastikinių vandens pralaidų kartotiniai konstrukciniai sprendimai“.</w:t>
      </w:r>
    </w:p>
    <w:p w14:paraId="5AA6FF4C"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Pagal suprojektuotus griovius vietose, kur reikia praleisti vandenį per nuovažas, numatyta įrengti d400 plastikinių gofruotų vamzdžių pralaidas, pralaidų galuose įrengiami antgaliai.</w:t>
      </w:r>
    </w:p>
    <w:p w14:paraId="539CE10C"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MELIORACIJOS TINKLŲ SPRENDINIAI</w:t>
      </w:r>
    </w:p>
    <w:p w14:paraId="44726C6A"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Melioracijos statinius, esančius numatomų darbų zonoje numatyta pertvarkyti pagal ,,Melioracijos techninius reglamentus MTR 2.02.01:2006 ir MTR 1.12.01:2008“ nustatyta tvarką, kad nebūtų pažeisti gretimų žemės sklypų savininkų interesai ir nebūtų pažeistas tų melioracijos statinių sukurtas </w:t>
      </w:r>
      <w:proofErr w:type="spellStart"/>
      <w:r w:rsidRPr="005B4277">
        <w:rPr>
          <w:rFonts w:ascii="Times New Roman" w:hAnsi="Times New Roman" w:cs="Times New Roman"/>
          <w:sz w:val="24"/>
          <w:szCs w:val="24"/>
        </w:rPr>
        <w:t>hidrogeodinaminis</w:t>
      </w:r>
      <w:proofErr w:type="spellEnd"/>
      <w:r w:rsidRPr="005B4277">
        <w:rPr>
          <w:rFonts w:ascii="Times New Roman" w:hAnsi="Times New Roman" w:cs="Times New Roman"/>
          <w:sz w:val="24"/>
          <w:szCs w:val="24"/>
        </w:rPr>
        <w:t xml:space="preserve"> režimas. Projekto sprendiniams esantiems už kelio sklypo ribų turi būti gautas žemės sklypo savininko sutikimas.</w:t>
      </w:r>
    </w:p>
    <w:p w14:paraId="74B5FD4A"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INŽINERINIAI TINKLAI</w:t>
      </w:r>
    </w:p>
    <w:p w14:paraId="04C2F779"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Nagrinėjamoje teritorijoje yra esamos elektros ir ryšių komunikacijos, bei melioracijos tinklai. Vadovaujantis technine užduotimi esami inžineriniai tinklai, trukdantys įgyvendinti projektinius sprendinius bus rekonstruojami, demontuojami ar iškeliami pagal poreikį.</w:t>
      </w:r>
    </w:p>
    <w:p w14:paraId="469C8C89" w14:textId="77777777" w:rsidR="002B1497" w:rsidRPr="005B4277" w:rsidRDefault="00C9448F">
      <w:pPr>
        <w:tabs>
          <w:tab w:val="left" w:pos="1715"/>
        </w:tabs>
        <w:rPr>
          <w:rFonts w:cs="Times New Roman"/>
          <w:szCs w:val="24"/>
        </w:rPr>
      </w:pPr>
      <w:r w:rsidRPr="005B4277">
        <w:rPr>
          <w:rFonts w:ascii="Times New Roman" w:hAnsi="Times New Roman" w:cs="Times New Roman"/>
          <w:b/>
          <w:bCs/>
          <w:sz w:val="24"/>
          <w:szCs w:val="24"/>
        </w:rPr>
        <w:t>APŠVIETIMAS</w:t>
      </w:r>
    </w:p>
    <w:p w14:paraId="7EC84AB8" w14:textId="77777777" w:rsidR="002B1497" w:rsidRPr="005B4277" w:rsidRDefault="00C9448F" w:rsidP="00123994">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roofErr w:type="spellStart"/>
      <w:r w:rsidRPr="005B4277">
        <w:rPr>
          <w:rFonts w:ascii="Times New Roman" w:hAnsi="Times New Roman" w:cs="Times New Roman"/>
          <w:sz w:val="24"/>
          <w:szCs w:val="24"/>
        </w:rPr>
        <w:t>Arnionių</w:t>
      </w:r>
      <w:proofErr w:type="spellEnd"/>
      <w:r w:rsidRPr="005B4277">
        <w:rPr>
          <w:rFonts w:ascii="Times New Roman" w:hAnsi="Times New Roman" w:cs="Times New Roman"/>
          <w:sz w:val="24"/>
          <w:szCs w:val="24"/>
        </w:rPr>
        <w:t xml:space="preserve"> gyvenvietės ribose projektuojamas gatvės apšvietimas. Ties nežymėtomis pėsčiųjų perėjomis gyvenvietėje numatomas kryptinis apšvietimas.</w:t>
      </w:r>
    </w:p>
    <w:p w14:paraId="64E764B6" w14:textId="77777777" w:rsidR="002B1497" w:rsidRPr="005B4277" w:rsidRDefault="00C9448F">
      <w:pPr>
        <w:tabs>
          <w:tab w:val="left" w:pos="1715"/>
        </w:tabs>
        <w:rPr>
          <w:rFonts w:ascii="Times New Roman" w:hAnsi="Times New Roman" w:cs="Times New Roman"/>
          <w:b/>
          <w:bCs/>
          <w:sz w:val="24"/>
          <w:szCs w:val="24"/>
        </w:rPr>
      </w:pPr>
      <w:r w:rsidRPr="005B4277">
        <w:rPr>
          <w:rFonts w:ascii="Times New Roman" w:hAnsi="Times New Roman" w:cs="Times New Roman"/>
          <w:b/>
          <w:bCs/>
          <w:sz w:val="24"/>
          <w:szCs w:val="24"/>
        </w:rPr>
        <w:t>MEDŽIŲ IR KRŪMŲ, ESANČIŲ KELIO JUOSTOJE, TVARKYMAS</w:t>
      </w:r>
    </w:p>
    <w:p w14:paraId="36946696" w14:textId="77777777" w:rsidR="005269C7" w:rsidRPr="005B4277" w:rsidRDefault="00C9448F"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bookmarkStart w:id="32" w:name="_Hlk197334134"/>
      <w:r w:rsidR="005269C7" w:rsidRPr="005B4277">
        <w:rPr>
          <w:rFonts w:ascii="Times New Roman" w:hAnsi="Times New Roman" w:cs="Times New Roman"/>
          <w:sz w:val="24"/>
          <w:szCs w:val="24"/>
        </w:rPr>
        <w:t>Kelio juostos ribose esantys medžiai bei krūmai, patenkantys į kelio griovių ribas ir keliantys pavojų statinio konstrukcijai bei eismo saugai</w:t>
      </w:r>
      <w:bookmarkEnd w:id="32"/>
      <w:r w:rsidR="005269C7" w:rsidRPr="005B4277">
        <w:rPr>
          <w:rFonts w:ascii="Times New Roman" w:hAnsi="Times New Roman" w:cs="Times New Roman"/>
          <w:sz w:val="24"/>
          <w:szCs w:val="24"/>
        </w:rPr>
        <w:t>, šalinami:</w:t>
      </w:r>
    </w:p>
    <w:p w14:paraId="7630494D" w14:textId="77777777"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Vadovaujantis Lietuvos Respublikos susisiekimo ministro 2008 m. gruodžio 23 d. įsakymu Nr. 3-507 (Lietuvos Respublikos susisiekimo ministro 2015 m. lapkričio 28 d. įsakymo Nr. 3-485(1.5 E) redakcija) patvirtinto Geležinkelio kelių ir jų įrenginių apsaugos zonoje, už jos ribų ir valstybinės reikšmės automobilių kelių juostoje augančių medžių ir krūmų pripažinimo keliančiais pavojų eismo saugai sąlygų ir tvarkos ir saugiam eismui pavojų keliančių geležinkelio kelių ir jų įrenginių apsaugos zonoje, už jos ribų ir valstybinės reikšmės automobilių kelių juostoje augančių medžių ir krūmų genėjimo ir kirtimo tvarkos aprašo reikalavimais;</w:t>
      </w:r>
    </w:p>
    <w:p w14:paraId="357913BF" w14:textId="4CD26ED9"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Medžiai ir krūmai šalinami be leidimo, kai</w:t>
      </w:r>
      <w:r w:rsidR="007B74C2" w:rsidRPr="005B4277">
        <w:rPr>
          <w:rFonts w:ascii="Times New Roman" w:hAnsi="Times New Roman" w:cs="Times New Roman"/>
          <w:sz w:val="24"/>
          <w:szCs w:val="24"/>
        </w:rPr>
        <w:t>,</w:t>
      </w:r>
      <w:r w:rsidRPr="005B4277">
        <w:rPr>
          <w:rFonts w:ascii="Times New Roman" w:hAnsi="Times New Roman" w:cs="Times New Roman"/>
          <w:sz w:val="24"/>
          <w:szCs w:val="24"/>
        </w:rPr>
        <w:t xml:space="preserve"> vadovaujantis Lietuvos </w:t>
      </w:r>
      <w:r w:rsidR="00610CF3" w:rsidRPr="005B4277">
        <w:rPr>
          <w:rFonts w:ascii="Times New Roman" w:hAnsi="Times New Roman" w:cs="Times New Roman"/>
          <w:sz w:val="24"/>
          <w:szCs w:val="24"/>
        </w:rPr>
        <w:t>R</w:t>
      </w:r>
      <w:r w:rsidRPr="005B4277">
        <w:rPr>
          <w:rFonts w:ascii="Times New Roman" w:hAnsi="Times New Roman" w:cs="Times New Roman"/>
          <w:sz w:val="24"/>
          <w:szCs w:val="24"/>
        </w:rPr>
        <w:t xml:space="preserve">espublikos </w:t>
      </w:r>
      <w:r w:rsidR="00610CF3" w:rsidRPr="005B4277">
        <w:rPr>
          <w:rFonts w:ascii="Times New Roman" w:hAnsi="Times New Roman" w:cs="Times New Roman"/>
          <w:sz w:val="24"/>
          <w:szCs w:val="24"/>
        </w:rPr>
        <w:t>V</w:t>
      </w:r>
      <w:r w:rsidRPr="005B4277">
        <w:rPr>
          <w:rFonts w:ascii="Times New Roman" w:hAnsi="Times New Roman" w:cs="Times New Roman"/>
          <w:sz w:val="24"/>
          <w:szCs w:val="24"/>
        </w:rPr>
        <w:t>yriausybės 2008 m. kovo 12 d. nutarimu Nr. 206 „Dėl kriterijų, pagal kuriuos medžiai ir krūmai, augantys ne miškų ūkio paskirties žemėje, priskiriami saugotiniems, patvirtinimo ir medžių ir krūmų priskyrimo saugotiniems“</w:t>
      </w:r>
      <w:r w:rsidR="00296C85" w:rsidRPr="005B4277">
        <w:rPr>
          <w:rFonts w:ascii="Times New Roman" w:hAnsi="Times New Roman" w:cs="Times New Roman"/>
          <w:sz w:val="24"/>
          <w:szCs w:val="24"/>
        </w:rPr>
        <w:t>, jie nepriskiriami saugotiniems želdiniams</w:t>
      </w:r>
      <w:r w:rsidRPr="00674514">
        <w:rPr>
          <w:rFonts w:ascii="Times New Roman" w:hAnsi="Times New Roman" w:cs="Times New Roman"/>
          <w:sz w:val="24"/>
          <w:szCs w:val="24"/>
        </w:rPr>
        <w:t xml:space="preserve">. </w:t>
      </w:r>
      <w:r w:rsidR="00BD3BAE" w:rsidRPr="005B4277">
        <w:rPr>
          <w:rFonts w:ascii="Times New Roman" w:hAnsi="Times New Roman" w:cs="Times New Roman"/>
          <w:sz w:val="24"/>
          <w:szCs w:val="24"/>
        </w:rPr>
        <w:t xml:space="preserve">Nutarimo 14.1. punkte nurodyta, kad valstybinės reikšmės krašto ir rajoninio kelio juostoje prie saugotinų medžių ir krūmų priskiriami 30 cm ir didesnio skersmens ąžuolai, uosiai, klevai, skroblai, bukai, pušys, eglės, maumedžiai, beržai, juodalksniai, liepos, gluosniai. </w:t>
      </w:r>
      <w:r w:rsidRPr="005B4277">
        <w:rPr>
          <w:rFonts w:ascii="Times New Roman" w:hAnsi="Times New Roman" w:cs="Times New Roman"/>
          <w:sz w:val="24"/>
          <w:szCs w:val="24"/>
        </w:rPr>
        <w:t xml:space="preserve">Esant poreikiui rangovas kreipsis ir gaus leidimus dėl saugotinų medžių ar krūmų kirtimo.   </w:t>
      </w:r>
    </w:p>
    <w:p w14:paraId="00F75B23" w14:textId="0B224711" w:rsidR="005269C7" w:rsidRPr="005B4277" w:rsidRDefault="005269C7" w:rsidP="005269C7">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Projekte nurodyti medžiai pjaunami rankiniais ar mechaniniais pjūklais. Aukšti medžiai, kuriuos pjaunant įprastu būdu, gali kilti pavojus statiniams ar kelio zonoje esantiems inžineriniams tinklams, turi būti pjaunami naudojantis aukštuminiais bokšteliais, </w:t>
      </w:r>
      <w:proofErr w:type="spellStart"/>
      <w:r w:rsidRPr="005B4277">
        <w:rPr>
          <w:rFonts w:ascii="Times New Roman" w:hAnsi="Times New Roman" w:cs="Times New Roman"/>
          <w:sz w:val="24"/>
          <w:szCs w:val="24"/>
        </w:rPr>
        <w:t>alpinistine</w:t>
      </w:r>
      <w:proofErr w:type="spellEnd"/>
      <w:r w:rsidRPr="005B4277">
        <w:rPr>
          <w:rFonts w:ascii="Times New Roman" w:hAnsi="Times New Roman" w:cs="Times New Roman"/>
          <w:sz w:val="24"/>
          <w:szCs w:val="24"/>
        </w:rPr>
        <w:t xml:space="preserve"> įranga. Tokiu atveju pirmiausiai nugenimos medžių šakos, vėliau nupjaunamas kamienas. Plonų medžių kamienai išraunami su šaknimis. Storų medžių kelmai turi būti pašalinti kastuvais, ekskavatoriais ar kitu būdu. Siekiant išvengti vandens prasiskverbimo į gruntą, po kelmų rovimo atsiradusios duobės tuoj pat turi būti užpiltos gruntu iki žemės paviršiaus lygio, gruntas sutankintas pagal reikalavimus.</w:t>
      </w:r>
      <w:r w:rsidR="00156F3E">
        <w:rPr>
          <w:rFonts w:ascii="Times New Roman" w:hAnsi="Times New Roman" w:cs="Times New Roman"/>
          <w:sz w:val="24"/>
          <w:szCs w:val="24"/>
        </w:rPr>
        <w:t xml:space="preserve"> </w:t>
      </w:r>
      <w:r w:rsidR="00156F3E" w:rsidRPr="00156F3E">
        <w:rPr>
          <w:rFonts w:ascii="Times New Roman" w:hAnsi="Times New Roman" w:cs="Times New Roman"/>
          <w:sz w:val="24"/>
          <w:szCs w:val="24"/>
        </w:rPr>
        <w:t>Saugotini medžiai nebus šalinami iš augimo vietos ar intensyviai genimi laikotarpiu nuo kovo 15 dienos iki rugpjūčio 1 dienos.</w:t>
      </w:r>
    </w:p>
    <w:p w14:paraId="18FA0301" w14:textId="2280BAD9" w:rsidR="002B1497" w:rsidRPr="005B4277" w:rsidRDefault="005269C7" w:rsidP="005269C7">
      <w:pPr>
        <w:tabs>
          <w:tab w:val="left" w:pos="1715"/>
        </w:tabs>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Kertamų medžių šalinimo žiniaraštis</w:t>
      </w:r>
    </w:p>
    <w:p w14:paraId="1B505B4D" w14:textId="122179EE" w:rsidR="005269C7" w:rsidRPr="00674514" w:rsidRDefault="005269C7" w:rsidP="005269C7">
      <w:pPr>
        <w:tabs>
          <w:tab w:val="left" w:pos="1715"/>
        </w:tabs>
        <w:spacing w:line="36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94F4860" wp14:editId="73DEF59B">
            <wp:extent cx="6331585" cy="5908675"/>
            <wp:effectExtent l="0" t="0" r="0" b="0"/>
            <wp:docPr id="91504491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044910" name=""/>
                    <pic:cNvPicPr/>
                  </pic:nvPicPr>
                  <pic:blipFill>
                    <a:blip r:embed="rId74"/>
                    <a:stretch>
                      <a:fillRect/>
                    </a:stretch>
                  </pic:blipFill>
                  <pic:spPr>
                    <a:xfrm>
                      <a:off x="0" y="0"/>
                      <a:ext cx="6331585" cy="5908675"/>
                    </a:xfrm>
                    <a:prstGeom prst="rect">
                      <a:avLst/>
                    </a:prstGeom>
                  </pic:spPr>
                </pic:pic>
              </a:graphicData>
            </a:graphic>
          </wp:inline>
        </w:drawing>
      </w:r>
    </w:p>
    <w:p w14:paraId="46FD9DEB" w14:textId="77777777" w:rsidR="004B52A8" w:rsidRPr="005B4277" w:rsidRDefault="004B52A8">
      <w:pPr>
        <w:tabs>
          <w:tab w:val="left" w:pos="1715"/>
        </w:tabs>
        <w:jc w:val="both"/>
        <w:rPr>
          <w:rFonts w:ascii="Times New Roman" w:hAnsi="Times New Roman" w:cs="Times New Roman"/>
          <w:sz w:val="24"/>
          <w:szCs w:val="24"/>
        </w:rPr>
      </w:pPr>
    </w:p>
    <w:p w14:paraId="1353EBF2" w14:textId="28495BD6"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154E05C" wp14:editId="0CC06233">
            <wp:extent cx="6331585" cy="3085465"/>
            <wp:effectExtent l="0" t="0" r="0" b="635"/>
            <wp:docPr id="18135325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53251" name=""/>
                    <pic:cNvPicPr/>
                  </pic:nvPicPr>
                  <pic:blipFill>
                    <a:blip r:embed="rId75"/>
                    <a:stretch>
                      <a:fillRect/>
                    </a:stretch>
                  </pic:blipFill>
                  <pic:spPr>
                    <a:xfrm>
                      <a:off x="0" y="0"/>
                      <a:ext cx="6331585" cy="3085465"/>
                    </a:xfrm>
                    <a:prstGeom prst="rect">
                      <a:avLst/>
                    </a:prstGeom>
                  </pic:spPr>
                </pic:pic>
              </a:graphicData>
            </a:graphic>
          </wp:inline>
        </w:drawing>
      </w:r>
    </w:p>
    <w:p w14:paraId="678374CA" w14:textId="045C91E8" w:rsidR="00CD7BE1"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6E5629B3" wp14:editId="3C2CC54E">
            <wp:extent cx="6331585" cy="4668520"/>
            <wp:effectExtent l="0" t="0" r="0" b="0"/>
            <wp:docPr id="87929998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299981" name=""/>
                    <pic:cNvPicPr/>
                  </pic:nvPicPr>
                  <pic:blipFill>
                    <a:blip r:embed="rId76"/>
                    <a:stretch>
                      <a:fillRect/>
                    </a:stretch>
                  </pic:blipFill>
                  <pic:spPr>
                    <a:xfrm>
                      <a:off x="0" y="0"/>
                      <a:ext cx="6331585" cy="4668520"/>
                    </a:xfrm>
                    <a:prstGeom prst="rect">
                      <a:avLst/>
                    </a:prstGeom>
                  </pic:spPr>
                </pic:pic>
              </a:graphicData>
            </a:graphic>
          </wp:inline>
        </w:drawing>
      </w:r>
    </w:p>
    <w:p w14:paraId="482F302D" w14:textId="77777777" w:rsidR="00CD7BE1" w:rsidRPr="005B4277" w:rsidRDefault="00CD7BE1">
      <w:pPr>
        <w:tabs>
          <w:tab w:val="left" w:pos="1715"/>
        </w:tabs>
        <w:jc w:val="both"/>
        <w:rPr>
          <w:rFonts w:ascii="Times New Roman" w:hAnsi="Times New Roman" w:cs="Times New Roman"/>
          <w:sz w:val="24"/>
          <w:szCs w:val="24"/>
        </w:rPr>
      </w:pPr>
    </w:p>
    <w:p w14:paraId="5F8A1996" w14:textId="77777777" w:rsidR="005269C7" w:rsidRPr="005B4277" w:rsidRDefault="005269C7">
      <w:pPr>
        <w:tabs>
          <w:tab w:val="left" w:pos="1715"/>
        </w:tabs>
        <w:jc w:val="both"/>
        <w:rPr>
          <w:rFonts w:ascii="Times New Roman" w:hAnsi="Times New Roman" w:cs="Times New Roman"/>
          <w:sz w:val="24"/>
          <w:szCs w:val="24"/>
        </w:rPr>
      </w:pPr>
    </w:p>
    <w:p w14:paraId="58BCC620" w14:textId="471D0F3D"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40DE7EDC" wp14:editId="7FA13309">
            <wp:extent cx="6331585" cy="4757420"/>
            <wp:effectExtent l="0" t="0" r="0" b="5080"/>
            <wp:docPr id="150273864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38641" name=""/>
                    <pic:cNvPicPr/>
                  </pic:nvPicPr>
                  <pic:blipFill>
                    <a:blip r:embed="rId77"/>
                    <a:stretch>
                      <a:fillRect/>
                    </a:stretch>
                  </pic:blipFill>
                  <pic:spPr>
                    <a:xfrm>
                      <a:off x="0" y="0"/>
                      <a:ext cx="6331585" cy="4757420"/>
                    </a:xfrm>
                    <a:prstGeom prst="rect">
                      <a:avLst/>
                    </a:prstGeom>
                  </pic:spPr>
                </pic:pic>
              </a:graphicData>
            </a:graphic>
          </wp:inline>
        </w:drawing>
      </w:r>
    </w:p>
    <w:p w14:paraId="7FB61F2D" w14:textId="518D78C9"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3B5F9701" wp14:editId="55A71290">
            <wp:extent cx="6331585" cy="2801620"/>
            <wp:effectExtent l="0" t="0" r="0" b="0"/>
            <wp:docPr id="82199765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997652" name=""/>
                    <pic:cNvPicPr/>
                  </pic:nvPicPr>
                  <pic:blipFill>
                    <a:blip r:embed="rId78"/>
                    <a:stretch>
                      <a:fillRect/>
                    </a:stretch>
                  </pic:blipFill>
                  <pic:spPr>
                    <a:xfrm>
                      <a:off x="0" y="0"/>
                      <a:ext cx="6331585" cy="2801620"/>
                    </a:xfrm>
                    <a:prstGeom prst="rect">
                      <a:avLst/>
                    </a:prstGeom>
                  </pic:spPr>
                </pic:pic>
              </a:graphicData>
            </a:graphic>
          </wp:inline>
        </w:drawing>
      </w:r>
    </w:p>
    <w:p w14:paraId="1EBB2022" w14:textId="77777777" w:rsidR="005269C7" w:rsidRPr="005B4277" w:rsidRDefault="005269C7">
      <w:pPr>
        <w:tabs>
          <w:tab w:val="left" w:pos="1715"/>
        </w:tabs>
        <w:jc w:val="both"/>
        <w:rPr>
          <w:rFonts w:ascii="Times New Roman" w:hAnsi="Times New Roman" w:cs="Times New Roman"/>
          <w:sz w:val="24"/>
          <w:szCs w:val="24"/>
        </w:rPr>
      </w:pPr>
    </w:p>
    <w:p w14:paraId="751546C7" w14:textId="77777777" w:rsidR="005269C7" w:rsidRPr="005B4277" w:rsidRDefault="005269C7">
      <w:pPr>
        <w:tabs>
          <w:tab w:val="left" w:pos="1715"/>
        </w:tabs>
        <w:jc w:val="both"/>
        <w:rPr>
          <w:rFonts w:ascii="Times New Roman" w:hAnsi="Times New Roman" w:cs="Times New Roman"/>
          <w:sz w:val="24"/>
          <w:szCs w:val="24"/>
        </w:rPr>
      </w:pPr>
    </w:p>
    <w:p w14:paraId="692D9511" w14:textId="7A806B15" w:rsidR="005269C7" w:rsidRPr="00674514" w:rsidRDefault="005269C7">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2B991132" wp14:editId="0BFDC37B">
            <wp:extent cx="6331585" cy="6551295"/>
            <wp:effectExtent l="0" t="0" r="0" b="1905"/>
            <wp:docPr id="29974607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746076" name=""/>
                    <pic:cNvPicPr/>
                  </pic:nvPicPr>
                  <pic:blipFill>
                    <a:blip r:embed="rId79"/>
                    <a:stretch>
                      <a:fillRect/>
                    </a:stretch>
                  </pic:blipFill>
                  <pic:spPr>
                    <a:xfrm>
                      <a:off x="0" y="0"/>
                      <a:ext cx="6331585" cy="6551295"/>
                    </a:xfrm>
                    <a:prstGeom prst="rect">
                      <a:avLst/>
                    </a:prstGeom>
                  </pic:spPr>
                </pic:pic>
              </a:graphicData>
            </a:graphic>
          </wp:inline>
        </w:drawing>
      </w:r>
    </w:p>
    <w:p w14:paraId="65AE3F1E" w14:textId="77777777" w:rsidR="005269C7" w:rsidRPr="005B4277" w:rsidRDefault="005269C7">
      <w:pPr>
        <w:tabs>
          <w:tab w:val="left" w:pos="1715"/>
        </w:tabs>
        <w:jc w:val="both"/>
        <w:rPr>
          <w:rFonts w:ascii="Times New Roman" w:hAnsi="Times New Roman" w:cs="Times New Roman"/>
          <w:sz w:val="24"/>
          <w:szCs w:val="24"/>
        </w:rPr>
      </w:pPr>
    </w:p>
    <w:p w14:paraId="54BA6A88" w14:textId="77777777" w:rsidR="005269C7" w:rsidRPr="005B4277" w:rsidRDefault="005269C7">
      <w:pPr>
        <w:tabs>
          <w:tab w:val="left" w:pos="1715"/>
        </w:tabs>
        <w:jc w:val="both"/>
        <w:rPr>
          <w:rFonts w:ascii="Times New Roman" w:hAnsi="Times New Roman" w:cs="Times New Roman"/>
          <w:sz w:val="24"/>
          <w:szCs w:val="24"/>
        </w:rPr>
      </w:pPr>
    </w:p>
    <w:p w14:paraId="2C8FAE7D" w14:textId="77777777" w:rsidR="005269C7" w:rsidRPr="005B4277" w:rsidRDefault="005269C7">
      <w:pPr>
        <w:tabs>
          <w:tab w:val="left" w:pos="1715"/>
        </w:tabs>
        <w:jc w:val="both"/>
        <w:rPr>
          <w:rFonts w:ascii="Times New Roman" w:hAnsi="Times New Roman" w:cs="Times New Roman"/>
          <w:sz w:val="24"/>
          <w:szCs w:val="24"/>
        </w:rPr>
      </w:pPr>
    </w:p>
    <w:p w14:paraId="0C38F2D2" w14:textId="77777777" w:rsidR="005269C7" w:rsidRPr="005B4277" w:rsidRDefault="005269C7">
      <w:pPr>
        <w:tabs>
          <w:tab w:val="left" w:pos="1715"/>
        </w:tabs>
        <w:jc w:val="both"/>
        <w:rPr>
          <w:rFonts w:ascii="Times New Roman" w:hAnsi="Times New Roman" w:cs="Times New Roman"/>
          <w:sz w:val="24"/>
          <w:szCs w:val="24"/>
        </w:rPr>
      </w:pPr>
    </w:p>
    <w:p w14:paraId="5F98BFCC" w14:textId="77777777" w:rsidR="005269C7" w:rsidRPr="005B4277" w:rsidRDefault="005269C7">
      <w:pPr>
        <w:tabs>
          <w:tab w:val="left" w:pos="1715"/>
        </w:tabs>
        <w:jc w:val="both"/>
        <w:rPr>
          <w:rFonts w:ascii="Times New Roman" w:hAnsi="Times New Roman" w:cs="Times New Roman"/>
          <w:sz w:val="24"/>
          <w:szCs w:val="24"/>
        </w:rPr>
      </w:pPr>
    </w:p>
    <w:p w14:paraId="4AC0484A" w14:textId="77777777" w:rsidR="005269C7" w:rsidRPr="005B4277" w:rsidRDefault="005269C7">
      <w:pPr>
        <w:tabs>
          <w:tab w:val="left" w:pos="1715"/>
        </w:tabs>
        <w:jc w:val="both"/>
        <w:rPr>
          <w:rFonts w:ascii="Times New Roman" w:hAnsi="Times New Roman" w:cs="Times New Roman"/>
          <w:sz w:val="24"/>
          <w:szCs w:val="24"/>
        </w:rPr>
      </w:pPr>
    </w:p>
    <w:p w14:paraId="133C3D42" w14:textId="5C9CC762" w:rsidR="005269C7" w:rsidRPr="00674514" w:rsidRDefault="00C34C03">
      <w:pPr>
        <w:tabs>
          <w:tab w:val="left" w:pos="1715"/>
        </w:tabs>
        <w:jc w:val="both"/>
        <w:rPr>
          <w:rFonts w:ascii="Times New Roman" w:hAnsi="Times New Roman" w:cs="Times New Roman"/>
          <w:sz w:val="24"/>
          <w:szCs w:val="24"/>
        </w:rPr>
      </w:pPr>
      <w:r w:rsidRPr="0012358F">
        <w:rPr>
          <w:rFonts w:ascii="Times New Roman" w:hAnsi="Times New Roman" w:cs="Times New Roman"/>
          <w:noProof/>
          <w:sz w:val="24"/>
          <w:szCs w:val="24"/>
        </w:rPr>
        <w:drawing>
          <wp:inline distT="0" distB="0" distL="0" distR="0" wp14:anchorId="0599DE7C" wp14:editId="6E37D144">
            <wp:extent cx="6331585" cy="3651250"/>
            <wp:effectExtent l="0" t="0" r="0" b="6350"/>
            <wp:docPr id="42375408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754083" name=""/>
                    <pic:cNvPicPr/>
                  </pic:nvPicPr>
                  <pic:blipFill>
                    <a:blip r:embed="rId80"/>
                    <a:stretch>
                      <a:fillRect/>
                    </a:stretch>
                  </pic:blipFill>
                  <pic:spPr>
                    <a:xfrm>
                      <a:off x="0" y="0"/>
                      <a:ext cx="6331585" cy="3651250"/>
                    </a:xfrm>
                    <a:prstGeom prst="rect">
                      <a:avLst/>
                    </a:prstGeom>
                  </pic:spPr>
                </pic:pic>
              </a:graphicData>
            </a:graphic>
          </wp:inline>
        </w:drawing>
      </w:r>
    </w:p>
    <w:p w14:paraId="7701E05B" w14:textId="33D995DD" w:rsidR="005269C7" w:rsidRPr="005B4277" w:rsidRDefault="00B73371" w:rsidP="00B73371">
      <w:pPr>
        <w:tabs>
          <w:tab w:val="left" w:pos="1715"/>
        </w:tabs>
        <w:spacing w:line="360" w:lineRule="auto"/>
        <w:jc w:val="both"/>
        <w:rPr>
          <w:rFonts w:ascii="Times New Roman" w:hAnsi="Times New Roman" w:cs="Times New Roman"/>
          <w:sz w:val="24"/>
          <w:szCs w:val="24"/>
        </w:rPr>
      </w:pPr>
      <w:r w:rsidRPr="005B4277">
        <w:rPr>
          <w:rFonts w:ascii="Times New Roman" w:hAnsi="Times New Roman" w:cs="Times New Roman"/>
          <w:sz w:val="24"/>
          <w:szCs w:val="24"/>
        </w:rPr>
        <w:tab/>
        <w:t>Techninio darbo projekto rengimo metu gali būti tikslinami kertami medžiai ir jų kiekis</w:t>
      </w:r>
      <w:r w:rsidR="00D931D9" w:rsidRPr="005B4277">
        <w:rPr>
          <w:rFonts w:ascii="Times New Roman" w:hAnsi="Times New Roman" w:cs="Times New Roman"/>
          <w:sz w:val="24"/>
          <w:szCs w:val="24"/>
        </w:rPr>
        <w:t>, ieškant spr</w:t>
      </w:r>
      <w:r w:rsidR="004D29BB" w:rsidRPr="005B4277">
        <w:rPr>
          <w:rFonts w:ascii="Times New Roman" w:hAnsi="Times New Roman" w:cs="Times New Roman"/>
          <w:sz w:val="24"/>
          <w:szCs w:val="24"/>
        </w:rPr>
        <w:t>endinių, kad būtų išsaugota kuo daugiau geros būklės saugotinų medžių</w:t>
      </w:r>
      <w:r w:rsidRPr="005B4277">
        <w:rPr>
          <w:rFonts w:ascii="Times New Roman" w:hAnsi="Times New Roman" w:cs="Times New Roman"/>
          <w:sz w:val="24"/>
          <w:szCs w:val="24"/>
        </w:rPr>
        <w:t>.</w:t>
      </w:r>
      <w:r w:rsidRPr="00674514">
        <w:rPr>
          <w:rFonts w:ascii="Times New Roman" w:hAnsi="Times New Roman" w:cs="Times New Roman"/>
          <w:sz w:val="24"/>
          <w:szCs w:val="24"/>
        </w:rPr>
        <w:t xml:space="preserve"> Saugotinų medžių ir krūmų kirtimo ir genėjimo darbai atliekami Želdynų įstatymo nustatyta tvarka gavus savivaldybės vykdomosios institucijos leidimą kirsti, kitaip pašalinti iš augimo vietos ar intensyviai genėti saugotinus želdinius. Prieš vykdant statybos darbus Rangovas įpareigojamas šį leidimą išsiimti.</w:t>
      </w:r>
      <w:r w:rsidR="004C2333" w:rsidRPr="005B4277">
        <w:rPr>
          <w:rFonts w:ascii="Times New Roman" w:hAnsi="Times New Roman" w:cs="Times New Roman"/>
          <w:sz w:val="24"/>
          <w:szCs w:val="24"/>
        </w:rPr>
        <w:t xml:space="preserve"> Esant poreikiui turi būti atlikta ir ekspertizė.</w:t>
      </w:r>
    </w:p>
    <w:bookmarkEnd w:id="17"/>
    <w:p w14:paraId="4A520286" w14:textId="77777777" w:rsidR="002B1497" w:rsidRPr="005B4277" w:rsidRDefault="00C9448F">
      <w:pPr>
        <w:pStyle w:val="Sraopastraipa"/>
        <w:numPr>
          <w:ilvl w:val="0"/>
          <w:numId w:val="3"/>
        </w:numPr>
        <w:tabs>
          <w:tab w:val="left" w:pos="1715"/>
        </w:tabs>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Planuojamos ūkinės veiklos pobūdis: produkcija, technologijos ir pajėgumai (planuojant esamos veiklos plėtrą, nurodyti ir vykdomos veiklos technologijas ir pajėgumus). </w:t>
      </w:r>
    </w:p>
    <w:p w14:paraId="47379B42"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3B4BFEE1"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6,100 km – 10,985 km.</w:t>
      </w:r>
    </w:p>
    <w:p w14:paraId="6D7DD7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4,885 km krašto kelio ruožą Molėtų rajono savivaldybės Inturkės seniūnijos teritorijoje. Kelio dangos plotis per siauras, asfalto danga susidėvėjusi, duobėta.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0FC6FA50" w14:textId="19FE3716"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reikmės kelių duomenis. Valstybinės reikšmės krašto kelio Nr. 173 6,100-10,985 km ruože 2020 metais VMPEI buvo 795 TP/parą, iš jų sunkiojo transporto priemonių – 42 TP/parą (~2,28 %). 2021 metais VMPEI buvo 769 TP/parą, iš jų sunkiojo transporto priemonių – 33 TP/parą (~4,29%). 2022 metais VMPEI buvo 736 TP/parą, iš jų sunkiojo transporto priemonių – 37 TP/parą (~5,03%). </w:t>
      </w:r>
    </w:p>
    <w:p w14:paraId="0F527C42" w14:textId="77777777" w:rsidR="00C34C03"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r>
    </w:p>
    <w:p w14:paraId="5F7D7E0A" w14:textId="6A75B4AF" w:rsidR="002B1497" w:rsidRPr="005B4277" w:rsidRDefault="00C34C03">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8 m pločio asfalto danga, kiekviena eismo juosta po 3,5 m, kraštinės saugos juostos po 0,5 m. Iš abiejų važiuojamosios dalies pusių projektuojami 1,5 m pločio kelkraščiai. Visas kelio juostos plotis – 22 m. Kelias išliks dviejų eismo juostų. Kelio sankasa sutvarkoma. Sankasos šlaitai tvirtinami dirvožemio sluoksniu užsėjant žolės sėklų mišiniu.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6C594190" w14:textId="3CD235D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Paviršinis vanduo nuo projektuojamų kelio  dangų nuvedamas išilginiais ir skersiniais nuolydžiais į projektuojamus kelio šlaitus, griovius. Iš kelio konstrukcijos vanduo pašalinamas per sankasą skersiniais nuolydžiais į projektuojamus kelio šlaitus ir griovius. Vietose, kur  grioviai nerengiami, numatytas konstrukcinis drenažas. Vietose, kur projektuojami kelio bordiūrai, paviršines lietaus nuotekas planuojama surinkti ir nuvesti lietaus nuotekų ti</w:t>
      </w:r>
      <w:r w:rsidR="00D73610" w:rsidRPr="005B4277">
        <w:rPr>
          <w:rFonts w:ascii="Times New Roman" w:hAnsi="Times New Roman" w:cs="Times New Roman"/>
          <w:sz w:val="24"/>
          <w:szCs w:val="24"/>
        </w:rPr>
        <w:t>n</w:t>
      </w:r>
      <w:r w:rsidRPr="005B4277">
        <w:rPr>
          <w:rFonts w:ascii="Times New Roman" w:hAnsi="Times New Roman" w:cs="Times New Roman"/>
          <w:sz w:val="24"/>
          <w:szCs w:val="24"/>
        </w:rPr>
        <w:t>klais.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7351BC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0B77CC35" w14:textId="4EB23FF9"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2022 m. kelyje bendras intensyvumas siekė 736 aut. per parą, iš jų 37 aut. per parą sudarė sunkusis transportas. Lyginant 2021 – 2022 m. laikotarpį nežymiai padidėjo krovininio transporto kiekis atkarpoje. Pravažiuojančių autobusų kiekis nežymiai sumažėjo.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2020-2022 metų laikotarpiu ruože 6,100-10,985 km.</w:t>
      </w:r>
    </w:p>
    <w:p w14:paraId="0DE1CD19"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10ADA9CF" w14:textId="77777777" w:rsidR="00C34C03" w:rsidRPr="005B4277" w:rsidRDefault="00C34C03">
      <w:pPr>
        <w:tabs>
          <w:tab w:val="left" w:pos="1715"/>
        </w:tabs>
        <w:spacing w:after="0" w:line="360" w:lineRule="auto"/>
        <w:jc w:val="both"/>
        <w:rPr>
          <w:rFonts w:ascii="Times New Roman" w:hAnsi="Times New Roman" w:cs="Times New Roman"/>
          <w:sz w:val="24"/>
          <w:szCs w:val="24"/>
        </w:rPr>
      </w:pPr>
    </w:p>
    <w:p w14:paraId="2A85E24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15,405 km – 17,925 km.</w:t>
      </w:r>
    </w:p>
    <w:p w14:paraId="6D462EA8"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Veiklos apibūdinimas: Numatoma rekonstruoti 2,52 km krašto kelio ruožą Molėtų rajono savivaldybės Inturkės seniūnijos teritorijoje. Kelio dangos plotis per siauras, asfalto danga susidėvėjusi, duobėta. Šiuo metu esamą kelio dangą sudaro apie 4,5-5,5 m pločio asfaltas su 1,5-2,5 m kelkraščiais. Kelio dangos</w:t>
      </w:r>
      <w:r w:rsidRPr="005B4277">
        <w:t xml:space="preserve"> </w:t>
      </w:r>
      <w:r w:rsidRPr="005B4277">
        <w:rPr>
          <w:rFonts w:ascii="Times New Roman" w:hAnsi="Times New Roman" w:cs="Times New Roman"/>
          <w:sz w:val="24"/>
          <w:szCs w:val="24"/>
        </w:rPr>
        <w:t xml:space="preserve">paviršius nelygus, išvažinėtas, skersiniai nuolydžiai, geometriniai parametrai neatitinka normatyvinių dokumentų reikalavimų, kelio paviršiuje kaupiasi vanduo. Esamos kelio pralaidos užneštos, apaugę, grioviai netvarkingi. </w:t>
      </w:r>
    </w:p>
    <w:p w14:paraId="3878C8B6" w14:textId="66AD92D2"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w:t>
      </w:r>
      <w:r w:rsidR="004143D2" w:rsidRPr="005B4277">
        <w:rPr>
          <w:rFonts w:ascii="Times New Roman" w:hAnsi="Times New Roman" w:cs="Times New Roman"/>
          <w:sz w:val="24"/>
          <w:szCs w:val="24"/>
        </w:rPr>
        <w:t xml:space="preserve">AB „Via Lietuva“ </w:t>
      </w:r>
      <w:r w:rsidRPr="005B4277">
        <w:rPr>
          <w:rFonts w:ascii="Times New Roman" w:hAnsi="Times New Roman" w:cs="Times New Roman"/>
          <w:sz w:val="24"/>
          <w:szCs w:val="24"/>
        </w:rPr>
        <w:t xml:space="preserve">valstybinės reikšmės kelių duomenis. Valstybinės reikšmės krašto kelio Nr. 173 15,405-17,925 km ruože 2019 metais VMPEI buvo 747 TP/parą, iš jų sunkiojo transporto priemonių – 54 TP/parą (~7,22 %). 2020 metais VMPEI buvo 696 TP/parą, iš jų sunkiojo transporto priemonių – 41 TP/parą (~5,89%). 2021 metais VMPEI buvo 630 TP/parą, iš jų sunkiojo transporto priemonių – 30 TP/parą (~4,76%). </w:t>
      </w:r>
    </w:p>
    <w:p w14:paraId="0CB8B45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24EAB59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2A72ABBC"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201C0D49" w14:textId="77777777" w:rsidR="00C34C03" w:rsidRPr="005B4277" w:rsidRDefault="00C34C03">
      <w:pPr>
        <w:tabs>
          <w:tab w:val="left" w:pos="1715"/>
        </w:tabs>
        <w:spacing w:after="0" w:line="360" w:lineRule="auto"/>
        <w:jc w:val="both"/>
        <w:rPr>
          <w:rFonts w:ascii="Times New Roman" w:hAnsi="Times New Roman" w:cs="Times New Roman"/>
          <w:b/>
          <w:bCs/>
          <w:sz w:val="24"/>
          <w:szCs w:val="24"/>
        </w:rPr>
      </w:pPr>
    </w:p>
    <w:p w14:paraId="5B440DE2" w14:textId="0C331E3F"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5CD57642" w14:textId="077DCEBE"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630 aut. per parą, iš jų 30 aut. per parą sudarė sunkusis transportas. Per analizuojamą laikotarpį nežymiai sumažėjo krovininio transporto kiekis atkarpoje. Taip pat sumažėjo pravažiuojančių autobusų kiekis. Tiriamame kelio ruože atlikti eismo intensyvumo matavimai (duomenys pateikiami iš </w:t>
      </w:r>
      <w:r w:rsidR="004143D2" w:rsidRPr="005B4277">
        <w:rPr>
          <w:rFonts w:ascii="Times New Roman" w:hAnsi="Times New Roman" w:cs="Times New Roman"/>
          <w:sz w:val="24"/>
          <w:szCs w:val="24"/>
        </w:rPr>
        <w:t>AB „Via Lietuva“</w:t>
      </w:r>
      <w:r w:rsidRPr="005B4277">
        <w:rPr>
          <w:rFonts w:ascii="Times New Roman" w:hAnsi="Times New Roman" w:cs="Times New Roman"/>
          <w:sz w:val="24"/>
          <w:szCs w:val="24"/>
        </w:rPr>
        <w:t xml:space="preserve"> atvirų duomenų bazės). Matavimai atlikti 2021 metais ruože 15,405-17,925 km. </w:t>
      </w:r>
    </w:p>
    <w:p w14:paraId="6FD05BD6" w14:textId="77777777" w:rsidR="00D73610" w:rsidRPr="005B4277" w:rsidRDefault="00D73610">
      <w:pPr>
        <w:tabs>
          <w:tab w:val="left" w:pos="1715"/>
        </w:tabs>
        <w:spacing w:after="0" w:line="360" w:lineRule="auto"/>
        <w:jc w:val="both"/>
        <w:rPr>
          <w:rFonts w:ascii="Times New Roman" w:hAnsi="Times New Roman" w:cs="Times New Roman"/>
          <w:sz w:val="24"/>
          <w:szCs w:val="24"/>
        </w:rPr>
      </w:pPr>
    </w:p>
    <w:p w14:paraId="5C228555" w14:textId="77777777" w:rsidR="002B1497" w:rsidRPr="005B4277" w:rsidRDefault="00C9448F" w:rsidP="00D73610">
      <w:pPr>
        <w:tabs>
          <w:tab w:val="left" w:pos="1715"/>
        </w:tabs>
        <w:spacing w:after="0" w:line="360" w:lineRule="auto"/>
        <w:jc w:val="center"/>
        <w:rPr>
          <w:b/>
          <w:bCs/>
          <w:u w:val="single"/>
        </w:rPr>
      </w:pPr>
      <w:r w:rsidRPr="005B4277">
        <w:rPr>
          <w:rFonts w:ascii="Times New Roman" w:hAnsi="Times New Roman" w:cs="Times New Roman"/>
          <w:b/>
          <w:bCs/>
          <w:sz w:val="24"/>
          <w:szCs w:val="24"/>
          <w:u w:val="single"/>
        </w:rPr>
        <w:t>Kelio ruožas 23,074 km – 27,054 km.</w:t>
      </w:r>
    </w:p>
    <w:p w14:paraId="3361F6B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3,98 km krašto kelio ruožą Molėtų rajono savivaldybės Joniškio seniūnijos teritorijoje. Kelio dangos plotis per siauras, asfalto danga susidėvėjusi, duobėta. Šiuo metu esamą kelio dangą sudaro apie 4,5-5,5 m pločio asfaltas su 1,5-2,5 m kelkraščiais. Kelio dangos paviršius nelygus, išvažinėtas, skersiniai nuolydžiai, geometriniai parametrai neatitinka normatyvinių dokumentų reikalavimų, kelio paviršiuje kaupiasi vanduo. Esamos kelio pralaidos užneštos, apaugę, grioviai netvarkingi. </w:t>
      </w:r>
    </w:p>
    <w:p w14:paraId="504235A6"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 Tiriamame kelio ruože atlikti eismo intensyvumo matavimai (duomenys pateikiami pagal AB „Via Lietuva“ valstybinės reikšmės kelių duomenis. Valstybinės reikšmės krašto kelio Nr. 173 23,075 – 27,054 km ruože 2022 metais VMPEI buvo 349 TP/parą, iš jų sunkiojo transporto priemonių – 28 TP/parą (~8,02%).</w:t>
      </w:r>
    </w:p>
    <w:p w14:paraId="17110E7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Planuojama 7 m pločio asfalto danga, kiekviena eismo juosta po 3,5 m, kraštinės saugos juostos po 0,5 m. Iš abiejų važiuojamosios dalies pusių projektuojami 1,5 m pločio kelkraščiai. Visas kelio juostos plotis – 22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04652AC0"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22 m, papildomo poreikio paimti žemės visuomenės poreikiams nėra. Rekonstrukcijos darbai turės teigiamą ilgalaikį poveikį teritorijos vystymuisi, pagerės transporto bei visuomenės susisiekimo kokybė.</w:t>
      </w:r>
    </w:p>
    <w:p w14:paraId="3825C5B7" w14:textId="77777777" w:rsidR="002B1497" w:rsidRPr="005B4277" w:rsidRDefault="002B1497">
      <w:pPr>
        <w:tabs>
          <w:tab w:val="left" w:pos="1715"/>
        </w:tabs>
        <w:spacing w:after="0" w:line="360" w:lineRule="auto"/>
        <w:jc w:val="both"/>
        <w:rPr>
          <w:rFonts w:ascii="Times New Roman" w:hAnsi="Times New Roman" w:cs="Times New Roman"/>
          <w:b/>
          <w:bCs/>
          <w:sz w:val="24"/>
          <w:szCs w:val="24"/>
        </w:rPr>
      </w:pPr>
    </w:p>
    <w:p w14:paraId="1C1EDFA4"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6776481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Keliu pravažiuojančio transporto srautas kasmet didėja, vidutiniškai apie 50 automobilių kasmet. 2022 m. kelio ruože 12,68 – 25,96 km bendras intensyvumas siekė 349 aut. per parą, iš jų 28 aut. per parą sudarė sunkusis transportas. Kelio ruože 25,96 – 42,388 km bendras intensyvumas siekė 798 aut. per parą, iš jų 39 aut. per parą sudarė sunkusis transportas. Per analizuojamą laikotarpį nežymiai sumažėjo krovininio transporto kiekis atkarpoje. Taip pat sumažėjo pravažiuojančių autobusų kiekis. Tiriamame kelio ruože atlikti eismo intensyvumo matavimai (duomenys pateikiami iš AB „Via Lietuva“ atvirų duomenų bazės). Matavimai atlikti 2022 metais ruožuose 12,68 – 25,96 km. ir 25,96 – 42,388 km.</w:t>
      </w:r>
      <w:r w:rsidRPr="005B4277">
        <w:rPr>
          <w:rFonts w:ascii="Times New Roman" w:hAnsi="Times New Roman" w:cs="Times New Roman"/>
          <w:sz w:val="24"/>
          <w:szCs w:val="24"/>
        </w:rPr>
        <w:tab/>
      </w:r>
    </w:p>
    <w:p w14:paraId="3FB9101F"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39AC46B6" w14:textId="77777777" w:rsidR="002B1497" w:rsidRPr="005B4277" w:rsidRDefault="00C9448F" w:rsidP="00D73610">
      <w:pPr>
        <w:tabs>
          <w:tab w:val="left" w:pos="1715"/>
        </w:tabs>
        <w:spacing w:after="0" w:line="360" w:lineRule="auto"/>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2121789B"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Veiklos apibūdinimas: Numatoma rekonstruoti 8,069 km krašto kelio ruožą Molėtų rajono savivaldybės Joniškio seniūnijos teritorijoje. Kelio dangos plotis per siauras, asfalto danga susidėvėjusi, duobėta. Šiuo metu esamą kelio dangą sudaro apie 3,7-5,0 m pločio asfaltas. Kelio dangos paviršius nelygus, išvažinėtas, skersiniai nuolydžiai, geometriniai parametrai neatitinka normatyvinių dokumentų reikalavimų, kelio paviršiuje kaupiasi vanduo. Esamos kelio pralaidos užneštos, apaugę, grioviai netvarkingi. </w:t>
      </w:r>
    </w:p>
    <w:p w14:paraId="1C1C8689"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Tiriamame kelio ruože atlikti eismo intensyvumo matavimai (duomenys pateikiami pagal AB „Via Lietuva“  valstybinės reikšmės kelių duomenis). Valstybinės reikšmės krašto kelio Nr. 173 25,96-42,388 km ruože 2020 metais VMPEI buvo 858 TP/parą, iš jų sunkiojo transporto priemonių – 45 TP/parą (~5,24%). 2021 metais VMPEI buvo 733 TP/parą, iš jų sunkiojo transporto priemonių – 33 TP/parą (~4,5%). </w:t>
      </w:r>
    </w:p>
    <w:p w14:paraId="0D620067"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Rekonstravimo metu numatoma kelią sutvarkyti taip, kad kelias atitiktų III kelio kategorijai keliamus reikalavimus. Rekonstruojamo ruožo pradžia su esama danga suvedama frezuojant esamą asfalto dangą ir įrengiant naują asfalto dangą. Valstybinės reikšmės kelio Nr. 173 Molėtai–Pabradė ruože nuo 27,03 km iki 31,28 km ir nuo 33,55 km iki 35,13 km planuojama 8 m pločio asfalto danga, kiekviena eismo juosta po 3,5 m, kraštinės saugos juostos po 0,5 m. Iš abiejų važiuojamosios dalies pusių projektuojami 1,5 m pločio kelkraščiai. Visas kelio juostos plotis – 25 m. Kelias išliks dviejų eismo juostų. Kelio sankasa sutvarkoma. Siekiant išvengti šlaitų išplovimo, šlaitai apželdinami. Kelio Nr. 173 kelkraščių sutvirtinimui naudojama </w:t>
      </w:r>
      <w:proofErr w:type="spellStart"/>
      <w:r w:rsidRPr="005B4277">
        <w:rPr>
          <w:rFonts w:ascii="Times New Roman" w:hAnsi="Times New Roman" w:cs="Times New Roman"/>
          <w:sz w:val="24"/>
          <w:szCs w:val="24"/>
        </w:rPr>
        <w:t>skaldažolė</w:t>
      </w:r>
      <w:proofErr w:type="spellEnd"/>
      <w:r w:rsidRPr="005B4277">
        <w:rPr>
          <w:rFonts w:ascii="Times New Roman" w:hAnsi="Times New Roman" w:cs="Times New Roman"/>
          <w:sz w:val="24"/>
          <w:szCs w:val="24"/>
        </w:rPr>
        <w:t xml:space="preserve"> – 15 % dirvožemio mišinys užsėtas žolės sėklų mišiniu, 85 % </w:t>
      </w:r>
      <w:proofErr w:type="spellStart"/>
      <w:r w:rsidRPr="005B4277">
        <w:rPr>
          <w:rFonts w:ascii="Times New Roman" w:hAnsi="Times New Roman" w:cs="Times New Roman"/>
          <w:sz w:val="24"/>
          <w:szCs w:val="24"/>
        </w:rPr>
        <w:t>fr</w:t>
      </w:r>
      <w:proofErr w:type="spellEnd"/>
      <w:r w:rsidRPr="005B4277">
        <w:rPr>
          <w:rFonts w:ascii="Times New Roman" w:hAnsi="Times New Roman" w:cs="Times New Roman"/>
          <w:sz w:val="24"/>
          <w:szCs w:val="24"/>
        </w:rPr>
        <w:t xml:space="preserve">. 11/22 nesurištasis mišinys. Vadovaujantis TRA SBR 19 kelio Nr. 105 kelkraščiai įrengiami iš paruošiamųjų darbų metu nukasto arba atvežtinio </w:t>
      </w:r>
      <w:proofErr w:type="spellStart"/>
      <w:r w:rsidRPr="005B4277">
        <w:rPr>
          <w:rFonts w:ascii="Times New Roman" w:hAnsi="Times New Roman" w:cs="Times New Roman"/>
          <w:sz w:val="24"/>
          <w:szCs w:val="24"/>
        </w:rPr>
        <w:t>humusingo</w:t>
      </w:r>
      <w:proofErr w:type="spellEnd"/>
      <w:r w:rsidRPr="005B4277">
        <w:rPr>
          <w:rFonts w:ascii="Times New Roman" w:hAnsi="Times New Roman" w:cs="Times New Roman"/>
          <w:sz w:val="24"/>
          <w:szCs w:val="24"/>
        </w:rPr>
        <w:t xml:space="preserve"> dirvožemio. Rekonstrukcijos metu taip pat numatoma išvalyti esamus kelio griovius arba įrengti naujus, pakeisti, suremontuoti arba, esant poreikiui, įrengti naujas pralaidas, pastatyti kelio ženklus, signalinius stulpelius, atnaujinti autobusų stoteles.</w:t>
      </w:r>
    </w:p>
    <w:p w14:paraId="03B61F9A"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Vanduo nuvedamas žolėtais šoniniais kelio šlaitais. Atsižvelgiant į nedidelį avarijų kiekį, vidutinį eismo intensyvumą krašto kelyje, ir, kad tai kelias nėra skirtas intensyviai vežti pavojingus krovinius (pvz. kaip magistralėse), papildomiems paviršinių, lietaus valymo įrenginiams poreikio nėra. Visi darbai atliekami kelio juostos ribose, kuri siekia 25 m, papildomo poreikio paimti žemės visuomenės poreikiams nėra. Rekonstrukcijos darbai turės teigiamą ilgalaikį poveikį teritorijos vystymuisi, pagerės transporto bei visuomenės susisiekimo kokybė.</w:t>
      </w:r>
    </w:p>
    <w:p w14:paraId="7CE7028D" w14:textId="77777777" w:rsidR="002B1497" w:rsidRPr="005B4277" w:rsidRDefault="00C9448F">
      <w:pPr>
        <w:tabs>
          <w:tab w:val="left" w:pos="1715"/>
        </w:tabs>
        <w:rPr>
          <w:rFonts w:ascii="Times New Roman" w:hAnsi="Times New Roman"/>
          <w:sz w:val="24"/>
          <w:szCs w:val="24"/>
        </w:rPr>
      </w:pPr>
      <w:r w:rsidRPr="005B4277">
        <w:rPr>
          <w:rFonts w:ascii="Times New Roman" w:hAnsi="Times New Roman" w:cs="Times New Roman"/>
          <w:b/>
          <w:bCs/>
          <w:sz w:val="24"/>
          <w:szCs w:val="24"/>
        </w:rPr>
        <w:t>Eismo sudėtis ir pasiskirstymas.</w:t>
      </w:r>
      <w:r w:rsidRPr="005B4277">
        <w:rPr>
          <w:rFonts w:ascii="Times New Roman" w:hAnsi="Times New Roman" w:cs="Times New Roman"/>
          <w:sz w:val="24"/>
          <w:szCs w:val="24"/>
        </w:rPr>
        <w:t xml:space="preserve"> </w:t>
      </w:r>
    </w:p>
    <w:p w14:paraId="4559D07C" w14:textId="77777777" w:rsidR="002B1497" w:rsidRPr="005B4277" w:rsidRDefault="00C9448F">
      <w:pPr>
        <w:tabs>
          <w:tab w:val="left" w:pos="1715"/>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ab/>
        <w:t xml:space="preserve">Keliu pravažiuojančio transporto srautas kasmet didėja, vidutiniškai apie 50 automobilių kasmet. 2021 m. kelyje bendras intensyvumas siekė 733 aut. per parą, iš jų 33 aut. per parą sudarė sunkusis transportas. Per analizuojamą laikotarpį nežymiai sumažėjo krovininio transporto kiekis atkarpoje. Tiriamame kelio ruože atlikti eismo intensyvumo matavimai (duomenys pateikiami iš AB „Via Lietuva“ atvirų duomenų bazės). Matavimai atlikti 2021 metais ruože nuo 25,96 km iki 42,38 km. </w:t>
      </w:r>
    </w:p>
    <w:p w14:paraId="21A0093A" w14:textId="77777777" w:rsidR="002B1497" w:rsidRPr="005B4277" w:rsidRDefault="002B1497">
      <w:pPr>
        <w:tabs>
          <w:tab w:val="left" w:pos="1715"/>
        </w:tabs>
        <w:spacing w:after="0" w:line="360" w:lineRule="auto"/>
        <w:jc w:val="both"/>
        <w:rPr>
          <w:rFonts w:ascii="Times New Roman" w:hAnsi="Times New Roman" w:cs="Times New Roman"/>
          <w:sz w:val="24"/>
          <w:szCs w:val="24"/>
        </w:rPr>
      </w:pPr>
    </w:p>
    <w:p w14:paraId="430C932E" w14:textId="77777777" w:rsidR="00CD7BE1" w:rsidRPr="005B4277" w:rsidRDefault="00CD7BE1">
      <w:pPr>
        <w:tabs>
          <w:tab w:val="left" w:pos="1715"/>
        </w:tabs>
        <w:spacing w:after="0" w:line="360" w:lineRule="auto"/>
        <w:jc w:val="both"/>
        <w:rPr>
          <w:rFonts w:ascii="Times New Roman" w:hAnsi="Times New Roman" w:cs="Times New Roman"/>
          <w:sz w:val="24"/>
          <w:szCs w:val="24"/>
        </w:rPr>
      </w:pPr>
    </w:p>
    <w:p w14:paraId="528CACA4"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671F29D"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67676B6"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0B1E641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3CA6A4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5A270F4F"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6DC62D7E"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FB54BF8"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3CB26EEB"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1B32790"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4F94E171" w14:textId="77777777" w:rsidR="00B73371" w:rsidRPr="005B4277" w:rsidRDefault="00B73371">
      <w:pPr>
        <w:tabs>
          <w:tab w:val="left" w:pos="1715"/>
        </w:tabs>
        <w:spacing w:after="0" w:line="360" w:lineRule="auto"/>
        <w:jc w:val="both"/>
        <w:rPr>
          <w:rFonts w:ascii="Times New Roman" w:hAnsi="Times New Roman" w:cs="Times New Roman"/>
          <w:sz w:val="24"/>
          <w:szCs w:val="24"/>
        </w:rPr>
      </w:pPr>
    </w:p>
    <w:p w14:paraId="138ECA4B"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hAnsi="Times New Roman" w:cs="Times New Roman"/>
          <w:b/>
          <w:spacing w:val="-1"/>
          <w:sz w:val="24"/>
          <w:szCs w:val="24"/>
          <w:lang w:eastAsia="ar-SA"/>
        </w:rPr>
        <w:t>Žaliavų naudojimas; cheminių medžiagų ir preparatų (mišinių) naudojimas, įskaitant ir pavojingų cheminių medžiagų ir preparatų (cheminių mišinių) naudojimą (nurodant jų pavojingumo klasę ir kategoriją); radioaktyviųjų medžiagų naudojimas; pavojingųjų (nurodant pavojingųjų atliekų technologinius srautus) ir nepavojingųjų atliekų (nurodant atliekų susidarymo šaltinį arba atliekų tipą) naudojimas; planuojamos ūkinės veiklos metu numatomas naudoti ir laikyti tokių žaliavų, medžiagų, preparatų (mišinių) ir atliekų kiekis.</w:t>
      </w:r>
    </w:p>
    <w:p w14:paraId="67F35904" w14:textId="77777777" w:rsidR="002B1497" w:rsidRPr="005B4277" w:rsidRDefault="00C9448F" w:rsidP="00D73610">
      <w:pPr>
        <w:snapToGrid w:val="0"/>
        <w:spacing w:after="0" w:line="360" w:lineRule="auto"/>
        <w:ind w:left="432"/>
        <w:jc w:val="cente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u w:val="single"/>
        </w:rPr>
        <w:t>Kelio ruožas 6,100 km – 10,985 km.</w:t>
      </w:r>
    </w:p>
    <w:p w14:paraId="7DAACA03"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Planuojama veikla nesusijusi su cheminėmis, radioaktyviomis ar kitomis pavojingomis medžiagomis.</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eastAsia="Times New Roman" w:hAnsi="Times New Roman" w:cs="Times New Roman"/>
          <w:b/>
          <w:spacing w:val="-1"/>
          <w:kern w:val="0"/>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p>
    <w:p w14:paraId="6613B252" w14:textId="54772972"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spacing w:val="-1"/>
          <w:kern w:val="0"/>
          <w:sz w:val="24"/>
          <w:szCs w:val="24"/>
          <w:lang w:eastAsia="ar-SA"/>
        </w:rPr>
        <w:tab/>
        <w:t xml:space="preserve">Rekonstrukcijos metu bus reikalingos šios žaliavos: </w:t>
      </w:r>
      <w:r w:rsidRPr="005B4277">
        <w:rPr>
          <w:rFonts w:ascii="Times New Roman" w:eastAsia="Times New Roman" w:hAnsi="Times New Roman" w:cs="Times New Roman"/>
          <w:spacing w:val="-1"/>
          <w:kern w:val="0"/>
          <w:sz w:val="24"/>
          <w:szCs w:val="24"/>
          <w:lang w:eastAsia="ar-SA"/>
        </w:rPr>
        <w:t>asfaltas – apie 23 875 t; betonas – apie 360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skalda – apie 9627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gruntas – apie 31 000 m</w:t>
      </w:r>
      <w:r w:rsidRPr="005B4277">
        <w:rPr>
          <w:rFonts w:ascii="Times New Roman" w:eastAsia="Times New Roman" w:hAnsi="Times New Roman" w:cs="Times New Roman"/>
          <w:spacing w:val="-1"/>
          <w:kern w:val="0"/>
          <w:sz w:val="24"/>
          <w:szCs w:val="24"/>
          <w:vertAlign w:val="superscript"/>
          <w:lang w:eastAsia="ar-SA"/>
        </w:rPr>
        <w:t>3</w:t>
      </w:r>
      <w:r w:rsidRPr="005B4277">
        <w:rPr>
          <w:rFonts w:ascii="Times New Roman" w:eastAsia="Times New Roman" w:hAnsi="Times New Roman" w:cs="Times New Roman"/>
          <w:spacing w:val="-1"/>
          <w:kern w:val="0"/>
          <w:sz w:val="24"/>
          <w:szCs w:val="24"/>
          <w:lang w:eastAsia="ar-SA"/>
        </w:rPr>
        <w:t xml:space="preserve">. Tikslūs kiekiai nurodomi techniniame </w:t>
      </w:r>
      <w:r w:rsidR="00E171DA" w:rsidRPr="005B4277">
        <w:rPr>
          <w:rFonts w:ascii="Times New Roman" w:eastAsia="Times New Roman" w:hAnsi="Times New Roman" w:cs="Times New Roman"/>
          <w:spacing w:val="-1"/>
          <w:kern w:val="0"/>
          <w:sz w:val="24"/>
          <w:szCs w:val="24"/>
          <w:lang w:eastAsia="ar-SA"/>
        </w:rPr>
        <w:t xml:space="preserve">darbo </w:t>
      </w:r>
      <w:r w:rsidRPr="005B4277">
        <w:rPr>
          <w:rFonts w:ascii="Times New Roman" w:eastAsia="Times New Roman" w:hAnsi="Times New Roman" w:cs="Times New Roman"/>
          <w:spacing w:val="-1"/>
          <w:kern w:val="0"/>
          <w:sz w:val="24"/>
          <w:szCs w:val="24"/>
          <w:lang w:eastAsia="ar-SA"/>
        </w:rPr>
        <w:t>projekte.</w:t>
      </w:r>
    </w:p>
    <w:p w14:paraId="1CACD19A" w14:textId="77777777" w:rsidR="002B1497" w:rsidRPr="005B4277" w:rsidRDefault="00C9448F" w:rsidP="00D73610">
      <w:pPr>
        <w:snapToGrid w:val="0"/>
        <w:spacing w:after="0" w:line="360" w:lineRule="auto"/>
        <w:ind w:left="432"/>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2CF1C44F" w14:textId="77777777" w:rsidR="002B1497" w:rsidRPr="005B4277" w:rsidRDefault="00C9448F">
      <w:pPr>
        <w:snapToGrid w:val="0"/>
        <w:spacing w:after="0" w:line="360" w:lineRule="auto"/>
        <w:ind w:left="43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ab/>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1CB2A27E" w14:textId="276026B7"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Rekonstrukcijos metu bus reikalingos šios žaliav</w:t>
      </w:r>
      <w:r w:rsidRPr="005B4277">
        <w:rPr>
          <w:rFonts w:ascii="Times New Roman" w:eastAsia="Times New Roman" w:hAnsi="Times New Roman" w:cs="Times New Roman"/>
          <w:b/>
          <w:bCs/>
          <w:kern w:val="0"/>
          <w:sz w:val="24"/>
        </w:rPr>
        <w:t>os:</w:t>
      </w:r>
      <w:r w:rsidRPr="005B4277">
        <w:rPr>
          <w:rFonts w:ascii="Times New Roman" w:eastAsia="Times New Roman" w:hAnsi="Times New Roman" w:cs="Times New Roman"/>
          <w:kern w:val="0"/>
          <w:sz w:val="24"/>
        </w:rPr>
        <w:t xml:space="preserve"> asfaltas – apie 23 875 t; betonas – apie 360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skalda – apie 9627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gruntas – apie 31 000 m</w:t>
      </w:r>
      <w:r w:rsidRPr="005B4277">
        <w:rPr>
          <w:rFonts w:ascii="Times New Roman" w:eastAsia="Times New Roman" w:hAnsi="Times New Roman" w:cs="Times New Roman"/>
          <w:kern w:val="0"/>
          <w:sz w:val="24"/>
          <w:vertAlign w:val="superscript"/>
        </w:rPr>
        <w:t>3</w:t>
      </w:r>
      <w:r w:rsidRPr="005B4277">
        <w:rPr>
          <w:rFonts w:ascii="Times New Roman" w:eastAsia="Times New Roman" w:hAnsi="Times New Roman" w:cs="Times New Roman"/>
          <w:kern w:val="0"/>
          <w:sz w:val="24"/>
        </w:rPr>
        <w:t xml:space="preserve">. Tikslūs kiekiai nurodomi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w:t>
      </w:r>
    </w:p>
    <w:p w14:paraId="0C108CB3"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71F26918" w14:textId="77777777" w:rsidR="002B1497" w:rsidRPr="005B4277" w:rsidRDefault="00C9448F">
      <w:pPr>
        <w:snapToGrid w:val="0"/>
        <w:spacing w:after="0" w:line="360" w:lineRule="auto"/>
        <w:ind w:left="360"/>
        <w:jc w:val="both"/>
        <w:rPr>
          <w:rFonts w:ascii="Times New Roman" w:hAnsi="Times New Roman"/>
          <w:sz w:val="24"/>
          <w:szCs w:val="24"/>
        </w:rPr>
      </w:pPr>
      <w:r w:rsidRPr="005B4277">
        <w:rPr>
          <w:rFonts w:ascii="Times New Roman" w:hAnsi="Times New Roman"/>
          <w:sz w:val="24"/>
          <w:szCs w:val="24"/>
        </w:rPr>
        <w:tab/>
      </w: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7BB6B527" w14:textId="51B70E98" w:rsidR="002B1497" w:rsidRPr="005B4277" w:rsidRDefault="00C9448F">
      <w:pPr>
        <w:snapToGrid w:val="0"/>
        <w:spacing w:after="0" w:line="360" w:lineRule="auto"/>
        <w:ind w:left="360"/>
        <w:jc w:val="both"/>
        <w:rPr>
          <w:rFonts w:ascii="Times New Roman" w:eastAsia="Times New Roman" w:hAnsi="Times New Roman" w:cs="Times New Roman"/>
          <w:kern w:val="0"/>
          <w:sz w:val="24"/>
        </w:rPr>
      </w:pPr>
      <w:r w:rsidRPr="005B4277">
        <w:rPr>
          <w:rFonts w:ascii="Times New Roman" w:eastAsia="Times New Roman" w:hAnsi="Times New Roman" w:cs="Times New Roman"/>
          <w:b/>
          <w:spacing w:val="-1"/>
          <w:kern w:val="0"/>
          <w:sz w:val="24"/>
          <w:szCs w:val="24"/>
          <w:lang w:eastAsia="ar-SA"/>
        </w:rPr>
        <w:t>Rekonstrukcijos metu bus reikalingos šios žaliav</w:t>
      </w:r>
      <w:r w:rsidRPr="005B4277">
        <w:rPr>
          <w:rFonts w:ascii="Times New Roman" w:eastAsia="Times New Roman" w:hAnsi="Times New Roman" w:cs="Times New Roman"/>
          <w:b/>
          <w:bCs/>
          <w:spacing w:val="-1"/>
          <w:kern w:val="0"/>
          <w:sz w:val="24"/>
          <w:szCs w:val="24"/>
          <w:lang w:eastAsia="ar-SA"/>
        </w:rPr>
        <w:t>os</w:t>
      </w:r>
      <w:r w:rsidRPr="005B4277">
        <w:rPr>
          <w:rFonts w:ascii="Times New Roman" w:eastAsia="Times New Roman" w:hAnsi="Times New Roman" w:cs="Times New Roman"/>
          <w:b/>
          <w:spacing w:val="-1"/>
          <w:kern w:val="0"/>
          <w:sz w:val="24"/>
          <w:szCs w:val="24"/>
          <w:lang w:eastAsia="ar-SA"/>
        </w:rPr>
        <w:t>:</w:t>
      </w:r>
      <w:r w:rsidRPr="005B4277">
        <w:rPr>
          <w:rFonts w:ascii="Times New Roman" w:eastAsia="Times New Roman" w:hAnsi="Times New Roman" w:cs="Times New Roman"/>
          <w:b/>
          <w:spacing w:val="-1"/>
          <w:kern w:val="0"/>
          <w:lang w:eastAsia="ar-SA"/>
        </w:rPr>
        <w:t xml:space="preserve"> </w:t>
      </w:r>
      <w:r w:rsidRPr="005B4277">
        <w:rPr>
          <w:rFonts w:ascii="Times New Roman" w:eastAsia="Times New Roman" w:hAnsi="Times New Roman" w:cs="Times New Roman"/>
          <w:kern w:val="0"/>
          <w:sz w:val="24"/>
          <w:szCs w:val="24"/>
        </w:rPr>
        <w:t>asfaltas – apie 23 875 t; betonas – apie 360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9627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31 000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4B7241C7" w14:textId="77777777" w:rsidR="002B1497" w:rsidRPr="005B4277" w:rsidRDefault="00C9448F" w:rsidP="00D73610">
      <w:pPr>
        <w:snapToGrid w:val="0"/>
        <w:spacing w:after="0" w:line="360" w:lineRule="auto"/>
        <w:ind w:left="360"/>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79525D22" w14:textId="77777777" w:rsidR="002B1497" w:rsidRPr="005B4277" w:rsidRDefault="00C9448F" w:rsidP="00000506">
      <w:pPr>
        <w:snapToGrid w:val="0"/>
        <w:spacing w:line="360" w:lineRule="auto"/>
        <w:ind w:left="432" w:firstLine="720"/>
        <w:rPr>
          <w:rFonts w:ascii="Times New Roman" w:hAnsi="Times New Roman"/>
          <w:sz w:val="24"/>
          <w:szCs w:val="24"/>
        </w:rPr>
      </w:pPr>
      <w:r w:rsidRPr="005B4277">
        <w:rPr>
          <w:rFonts w:ascii="Times New Roman" w:eastAsia="Times New Roman" w:hAnsi="Times New Roman" w:cs="Times New Roman"/>
          <w:kern w:val="0"/>
          <w:sz w:val="24"/>
          <w:szCs w:val="24"/>
        </w:rPr>
        <w:t>Planuojama veikla nesusijusi su cheminėmis, radioaktyviomis ar kitomis pavojingomis medžiagomis.</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rekonstrukcijos metu susidarys statybinės atliekos, kurios bus tvarkomos taip kaip reikalaujama teisės aktuose. Plačiau atliekos, kodai ir tvarkymas yra aprašytos 9 skyriuje.</w:t>
      </w:r>
      <w:r w:rsidRPr="005B4277">
        <w:rPr>
          <w:rFonts w:ascii="Times New Roman" w:hAnsi="Times New Roman" w:cs="Times New Roman"/>
          <w:b/>
          <w:spacing w:val="-1"/>
          <w:sz w:val="24"/>
          <w:szCs w:val="24"/>
          <w:lang w:eastAsia="ar-SA"/>
        </w:rPr>
        <w:t xml:space="preserve"> </w:t>
      </w:r>
      <w:r w:rsidRPr="005B4277">
        <w:rPr>
          <w:rFonts w:ascii="Times New Roman" w:eastAsia="Times New Roman" w:hAnsi="Times New Roman" w:cs="Times New Roman"/>
          <w:kern w:val="0"/>
          <w:sz w:val="24"/>
          <w:szCs w:val="24"/>
        </w:rPr>
        <w:t>Kelio naudojimo metu pakelėse atsiradusios buitinės atliekos, kurios bus surenkamos kelią prižiūrinčių darbuotojų AB „Kelių priežiūra“.</w:t>
      </w:r>
      <w:r w:rsidRPr="005B4277">
        <w:rPr>
          <w:rFonts w:ascii="Times New Roman" w:hAnsi="Times New Roman" w:cs="Times New Roman"/>
          <w:b/>
          <w:spacing w:val="-1"/>
          <w:sz w:val="24"/>
          <w:szCs w:val="24"/>
          <w:lang w:eastAsia="ar-SA"/>
        </w:rPr>
        <w:t xml:space="preserve"> </w:t>
      </w:r>
    </w:p>
    <w:p w14:paraId="67CBEC7E" w14:textId="1569E1F3" w:rsidR="002B1497" w:rsidRPr="005B4277" w:rsidRDefault="00C9448F" w:rsidP="00000506">
      <w:pPr>
        <w:snapToGrid w:val="0"/>
        <w:spacing w:line="360" w:lineRule="auto"/>
        <w:ind w:left="360" w:firstLine="720"/>
        <w:rPr>
          <w:rFonts w:ascii="Times New Roman" w:hAnsi="Times New Roman"/>
          <w:sz w:val="24"/>
          <w:szCs w:val="24"/>
        </w:rPr>
      </w:pPr>
      <w:r w:rsidRPr="005B4277">
        <w:rPr>
          <w:rFonts w:ascii="Times New Roman" w:eastAsia="Times New Roman" w:hAnsi="Times New Roman" w:cs="Times New Roman"/>
          <w:b/>
          <w:kern w:val="0"/>
          <w:sz w:val="24"/>
          <w:szCs w:val="24"/>
        </w:rPr>
        <w:t>Rekonstrukcijos metu bus reikalingos šios žaliav</w:t>
      </w:r>
      <w:r w:rsidRPr="005B4277">
        <w:rPr>
          <w:rFonts w:ascii="Times New Roman" w:eastAsia="Times New Roman" w:hAnsi="Times New Roman" w:cs="Times New Roman"/>
          <w:b/>
          <w:bCs/>
          <w:kern w:val="0"/>
          <w:sz w:val="24"/>
          <w:szCs w:val="24"/>
        </w:rPr>
        <w:t>os:</w:t>
      </w:r>
      <w:r w:rsidRPr="005B4277">
        <w:rPr>
          <w:rFonts w:ascii="Times New Roman" w:eastAsia="Times New Roman" w:hAnsi="Times New Roman" w:cs="Times New Roman"/>
          <w:kern w:val="0"/>
          <w:sz w:val="24"/>
          <w:szCs w:val="24"/>
        </w:rPr>
        <w:t xml:space="preserve"> asfaltas – apie 76 500 t; betonas – apie 1150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skalda – apie 32000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gruntas – apie 100 000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Tikslūs kiekiai nurodomi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w:t>
      </w:r>
    </w:p>
    <w:p w14:paraId="153C8374" w14:textId="77777777" w:rsidR="002B1497" w:rsidRPr="005B4277" w:rsidRDefault="00C9448F">
      <w:pPr>
        <w:numPr>
          <w:ilvl w:val="0"/>
          <w:numId w:val="3"/>
        </w:numPr>
        <w:snapToGrid w:val="0"/>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G</w:t>
      </w:r>
      <w:r w:rsidRPr="005B4277">
        <w:rPr>
          <w:rFonts w:ascii="Times New Roman" w:hAnsi="Times New Roman" w:cs="Times New Roman"/>
          <w:b/>
          <w:bCs/>
          <w:kern w:val="0"/>
          <w:sz w:val="24"/>
          <w:szCs w:val="24"/>
        </w:rPr>
        <w:t>amtos</w:t>
      </w:r>
      <w:r w:rsidRPr="005B4277">
        <w:rPr>
          <w:rFonts w:ascii="Times New Roman" w:hAnsi="Times New Roman" w:cs="Times New Roman"/>
          <w:b/>
          <w:kern w:val="0"/>
          <w:sz w:val="24"/>
          <w:szCs w:val="24"/>
        </w:rPr>
        <w:t xml:space="preserve"> išteklių (gyvosios ir negyvosios gamtos elementų) – vandens, žemės (jos paviršiaus ir gelmių), dirvožemio, biologinės įvairovės naudojimo mastas ir regeneracijos galimybės. </w:t>
      </w:r>
    </w:p>
    <w:p w14:paraId="0535BADF" w14:textId="77777777" w:rsidR="002B1497" w:rsidRPr="005B4277" w:rsidRDefault="00C9448F">
      <w:pPr>
        <w:spacing w:after="0" w:line="360" w:lineRule="auto"/>
        <w:ind w:left="360" w:right="120"/>
        <w:jc w:val="both"/>
      </w:pPr>
      <w:r w:rsidRPr="005B4277">
        <w:rPr>
          <w:rFonts w:ascii="Times New Roman" w:eastAsia="Times New Roman" w:hAnsi="Times New Roman" w:cs="Times New Roman"/>
          <w:kern w:val="0"/>
          <w:sz w:val="24"/>
        </w:rPr>
        <w:tab/>
        <w:t>PŪV nesusijusi su veikla, reikalaujančia gamtos išteklių naudojimo (tokių kaip kasyba, vandens telkinių, miškų eksploatavimas ar kita).</w:t>
      </w:r>
    </w:p>
    <w:p w14:paraId="01F0AF10"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6A71FEF8"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Duomenys apie energijos, kuro ir degalų naudojimą (planuojamas sunaudoti kiekis per metus).</w:t>
      </w:r>
    </w:p>
    <w:p w14:paraId="282D17FB" w14:textId="77777777" w:rsidR="002B1497" w:rsidRPr="005B4277" w:rsidRDefault="00C9448F">
      <w:pPr>
        <w:spacing w:after="0" w:line="360" w:lineRule="auto"/>
        <w:ind w:left="360" w:right="12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Kelio rekonstrukcijos (statybos) metu dirbantys mechanizmai naudos kurą, bet tai bus trumpalaikė veikla ir tikslus galimas sunaudoti kiekis nėra žinomas.</w:t>
      </w:r>
    </w:p>
    <w:p w14:paraId="7445B243" w14:textId="77777777" w:rsidR="00000506" w:rsidRPr="005B4277" w:rsidRDefault="00000506">
      <w:pPr>
        <w:spacing w:after="0" w:line="360" w:lineRule="auto"/>
        <w:ind w:left="360" w:right="120"/>
        <w:jc w:val="both"/>
        <w:rPr>
          <w:rFonts w:ascii="Times New Roman" w:eastAsia="Times New Roman" w:hAnsi="Times New Roman" w:cs="Times New Roman"/>
          <w:kern w:val="0"/>
          <w:sz w:val="24"/>
        </w:rPr>
      </w:pPr>
    </w:p>
    <w:p w14:paraId="0C38F3AE" w14:textId="77777777" w:rsidR="002B1497" w:rsidRPr="005B4277" w:rsidRDefault="00C9448F">
      <w:pPr>
        <w:numPr>
          <w:ilvl w:val="0"/>
          <w:numId w:val="3"/>
        </w:numPr>
        <w:spacing w:after="0" w:line="360" w:lineRule="auto"/>
        <w:ind w:right="120"/>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 xml:space="preserve">Pavojingųjų, nepavojingųjų ir radioaktyviųjų atliekų susidarymas, nurodant atliekų susidarymo vietą, kokios atliekos susidaro (atliekų susidarymo šaltinis arba atliekų tipas), planuojamas jų kiekis, jų tvarkymas. </w:t>
      </w:r>
    </w:p>
    <w:p w14:paraId="6AF94FFC" w14:textId="77777777" w:rsidR="00000506" w:rsidRPr="005B4277" w:rsidRDefault="00000506" w:rsidP="00000506">
      <w:pPr>
        <w:spacing w:after="0" w:line="360" w:lineRule="auto"/>
        <w:ind w:left="360" w:right="120"/>
        <w:jc w:val="both"/>
        <w:rPr>
          <w:rFonts w:ascii="Times New Roman" w:eastAsia="Times New Roman" w:hAnsi="Times New Roman" w:cs="Times New Roman"/>
          <w:kern w:val="0"/>
          <w:sz w:val="24"/>
        </w:rPr>
      </w:pPr>
    </w:p>
    <w:p w14:paraId="7FE906CA" w14:textId="77777777" w:rsidR="002B1497" w:rsidRPr="005B4277" w:rsidRDefault="00C9448F" w:rsidP="00D73610">
      <w:pPr>
        <w:spacing w:after="0" w:line="360" w:lineRule="auto"/>
        <w:ind w:left="340" w:right="113" w:hanging="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29B67682"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 bendrovės „Kelių priežiūra“ darbuotojų.</w:t>
      </w:r>
    </w:p>
    <w:p w14:paraId="57ED2E45"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4114ED20" w14:textId="2EE5DDCD"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C2474E"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5AD9B938" w14:textId="25F10CE1" w:rsidR="002B1497" w:rsidRPr="005B4277" w:rsidRDefault="00C9448F">
      <w:pPr>
        <w:spacing w:after="0" w:line="360" w:lineRule="auto"/>
        <w:jc w:val="both"/>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6DA375F4" w14:textId="77777777" w:rsidR="002B1497" w:rsidRPr="005B4277" w:rsidRDefault="00C9448F">
      <w:pPr>
        <w:spacing w:after="0" w:line="360" w:lineRule="auto"/>
        <w:ind w:right="113"/>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szCs w:val="24"/>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szCs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32F0FEF6" w14:textId="77777777" w:rsidR="002B1497" w:rsidRPr="005B4277" w:rsidRDefault="002B1497">
      <w:pPr>
        <w:spacing w:after="0" w:line="360" w:lineRule="auto"/>
        <w:ind w:right="113"/>
        <w:jc w:val="both"/>
        <w:rPr>
          <w:rFonts w:ascii="Times New Roman" w:eastAsia="Times New Roman" w:hAnsi="Times New Roman" w:cs="Times New Roman"/>
          <w:kern w:val="0"/>
        </w:rPr>
      </w:pPr>
    </w:p>
    <w:p w14:paraId="6271FDC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4A22AAE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F02CB9D"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194A1743" w14:textId="6EAAFDD2"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4A6B14EB" w14:textId="7AACD00D"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090E625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w:t>
      </w:r>
      <w:r w:rsidRPr="005B4277">
        <w:rPr>
          <w:rFonts w:ascii="Times New Roman" w:eastAsia="Times New Roman" w:hAnsi="Times New Roman" w:cs="Times New Roman"/>
          <w:kern w:val="0"/>
          <w:sz w:val="23"/>
        </w:rPr>
        <w:t>Rangovas turės užtikrinti, kad statybvietė būtų įrengta taip, kad būtų galima tinkamai šalinti atliekas. Jos turi būti šalinamos taip, kad nedarytų žalingo poveikio statybvietės darbuotojų sveikatai.</w:t>
      </w:r>
      <w:r w:rsidRPr="005B4277">
        <w:rPr>
          <w:rFonts w:ascii="Times New Roman" w:eastAsia="Times New Roman" w:hAnsi="Times New Roman" w:cs="Times New Roman"/>
          <w:kern w:val="0"/>
          <w:sz w:val="24"/>
        </w:rPr>
        <w:t xml:space="preserve">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7DED3A9" w14:textId="77777777" w:rsidR="002B1497" w:rsidRPr="005B4277" w:rsidRDefault="002B1497">
      <w:pPr>
        <w:spacing w:after="0" w:line="360" w:lineRule="auto"/>
        <w:ind w:firstLine="567"/>
        <w:jc w:val="both"/>
        <w:rPr>
          <w:rFonts w:ascii="Times New Roman" w:eastAsia="Times New Roman" w:hAnsi="Times New Roman" w:cs="Times New Roman"/>
          <w:kern w:val="0"/>
          <w:sz w:val="24"/>
        </w:rPr>
      </w:pPr>
    </w:p>
    <w:p w14:paraId="0A6AB524"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3AB3E92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Atliekos veiklos vykdymo metu</w:t>
      </w:r>
      <w:r w:rsidRPr="005B4277">
        <w:rPr>
          <w:rFonts w:ascii="Times New Roman" w:eastAsia="Times New Roman" w:hAnsi="Times New Roman" w:cs="Times New Roman"/>
          <w:kern w:val="0"/>
          <w:sz w:val="24"/>
        </w:rPr>
        <w:t>. Eksploatacijos metu susidarys tik buitinės atliekos, kurios bus surenkamos valstybinės reikšmės kelius prižiūrinčios akcinė bendrovės „Kelių priežiūra“ darbuotojų.</w:t>
      </w:r>
    </w:p>
    <w:p w14:paraId="2303D35C" w14:textId="77777777" w:rsidR="002B1497" w:rsidRPr="005B4277" w:rsidRDefault="00C9448F">
      <w:pPr>
        <w:pStyle w:val="Sraopastraipa"/>
        <w:spacing w:after="0" w:line="360" w:lineRule="auto"/>
        <w:ind w:left="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Statybų metu susidarysiančios atliekos</w:t>
      </w:r>
      <w:r w:rsidRPr="005B4277">
        <w:rPr>
          <w:rFonts w:ascii="Times New Roman" w:eastAsia="Times New Roman" w:hAnsi="Times New Roman" w:cs="Times New Roman"/>
          <w:kern w:val="0"/>
          <w:sz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4D03C9F" w14:textId="7D2D349B" w:rsidR="002B1497" w:rsidRPr="00674514"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Vykdant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3B2958D" w14:textId="41C0E6E1"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Statybos metu susidarys:</w:t>
      </w:r>
      <w:r w:rsidRPr="005B4277">
        <w:rPr>
          <w:rFonts w:ascii="Times New Roman" w:eastAsia="Times New Roman" w:hAnsi="Times New Roman" w:cs="Times New Roman"/>
          <w:kern w:val="0"/>
          <w:sz w:val="24"/>
        </w:rPr>
        <w:t xml:space="preserve"> frezuotas asfaltas ~ 3700 t (kodas 17 03 02), gruntas ~ 4200 m</w:t>
      </w:r>
      <w:r w:rsidRPr="005B4277">
        <w:rPr>
          <w:rFonts w:ascii="Times New Roman" w:eastAsia="Times New Roman" w:hAnsi="Times New Roman" w:cs="Times New Roman"/>
          <w:kern w:val="0"/>
          <w:sz w:val="32"/>
          <w:vertAlign w:val="superscript"/>
        </w:rPr>
        <w:t>3</w:t>
      </w:r>
      <w:r w:rsidRPr="005B4277">
        <w:rPr>
          <w:rFonts w:ascii="Times New Roman" w:eastAsia="Times New Roman" w:hAnsi="Times New Roman" w:cs="Times New Roman"/>
          <w:kern w:val="0"/>
          <w:sz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rPr>
        <w:t xml:space="preserve">darbo </w:t>
      </w:r>
      <w:r w:rsidRPr="005B4277">
        <w:rPr>
          <w:rFonts w:ascii="Times New Roman" w:eastAsia="Times New Roman" w:hAnsi="Times New Roman" w:cs="Times New Roman"/>
          <w:kern w:val="0"/>
          <w:sz w:val="24"/>
        </w:rPr>
        <w:t>projekte parengtame atliekų žiniaraštyje.</w:t>
      </w:r>
    </w:p>
    <w:p w14:paraId="15200A62"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93B0202" w14:textId="77777777" w:rsidR="002B1497" w:rsidRPr="005B4277" w:rsidRDefault="002B1497">
      <w:pPr>
        <w:spacing w:after="0" w:line="360" w:lineRule="auto"/>
        <w:ind w:firstLine="1296"/>
        <w:jc w:val="both"/>
        <w:rPr>
          <w:rFonts w:ascii="Times New Roman" w:eastAsia="Times New Roman" w:hAnsi="Times New Roman" w:cs="Times New Roman"/>
          <w:kern w:val="0"/>
          <w:sz w:val="24"/>
        </w:rPr>
      </w:pPr>
    </w:p>
    <w:p w14:paraId="37C8C73E" w14:textId="77777777" w:rsidR="002B1497" w:rsidRPr="005B4277" w:rsidRDefault="00C9448F" w:rsidP="00D73610">
      <w:pPr>
        <w:spacing w:after="0" w:line="360" w:lineRule="auto"/>
        <w:ind w:right="113"/>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2C905810"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Atliekos veiklos vykdymo metu</w:t>
      </w:r>
      <w:r w:rsidRPr="005B4277">
        <w:rPr>
          <w:rFonts w:ascii="Times New Roman" w:eastAsia="Times New Roman" w:hAnsi="Times New Roman" w:cs="Times New Roman"/>
          <w:kern w:val="0"/>
          <w:sz w:val="24"/>
          <w:szCs w:val="24"/>
        </w:rPr>
        <w:t>. Eksploatacijos metu susidarys tik buitinės atliekos, kurios bus surenkamos valstybinės reikšmės kelius prižiūrinčios akcinės bendrovės „Kelių priežiūra“ darbuotojų.</w:t>
      </w:r>
    </w:p>
    <w:p w14:paraId="388F1CAE"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kern w:val="0"/>
          <w:sz w:val="24"/>
          <w:szCs w:val="24"/>
        </w:rPr>
        <w:t>Statybų metu susidarysiančios atliekos</w:t>
      </w:r>
      <w:r w:rsidRPr="005B4277">
        <w:rPr>
          <w:rFonts w:ascii="Times New Roman" w:eastAsia="Times New Roman" w:hAnsi="Times New Roman" w:cs="Times New Roman"/>
          <w:kern w:val="0"/>
          <w:sz w:val="24"/>
          <w:szCs w:val="24"/>
        </w:rPr>
        <w:t>. Vykdant statybos darbus atliekų apskaita bus vykdoma ir atliekos bus tvarkomos pagal Atliekų tvarkymo taisykles, patvirtintas Lietuvos Respublikos aplinkos ministro 1999 m. liepos 14 d. įsakymu Nr. 217 (Suvestinė redakcija nuo 2023-01-31) ir Statybinių atliekų tvarkymo taisykles, patvirtintas 2006 m. gruodžio 29 d. LR Aplinkos ministro įsakymu Nr. D1-637 (Suvestinė redakcija nuo 2018-07-01).</w:t>
      </w:r>
    </w:p>
    <w:p w14:paraId="654C01E5" w14:textId="40469181" w:rsidR="002B1497" w:rsidRPr="00674514"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ab/>
        <w:t xml:space="preserve">Vykdant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numatytus darbus atliekos, turės būti sutvarkomos taip, kad nekenktų aplinkai, turės būti išvežamos perdirbti arba sandėliuojamos tam skirtose vietose.</w:t>
      </w:r>
      <w:r w:rsidR="00AC1E43" w:rsidRPr="005B4277">
        <w:rPr>
          <w:rFonts w:ascii="Times New Roman" w:eastAsia="Times New Roman" w:hAnsi="Times New Roman" w:cs="Times New Roman"/>
          <w:kern w:val="0"/>
          <w:sz w:val="24"/>
          <w:szCs w:val="24"/>
        </w:rPr>
        <w:t xml:space="preserve"> PŪV metu statybinės aikštelės, darbo technikos saugojimo vietos, statybinių atliekų sandėliavimo vietos, nukasto dirvožemio saugojimo vietos nebus įrengiamos arčiau kaip 25 m nuo vandens telkinių pakrančių, saugomose teritorijose, Europos Bendrijos svarbos natūraliose buveinėse bei kitose jautriose aplinkos apsaugos požiūriu teritorijose.</w:t>
      </w:r>
    </w:p>
    <w:p w14:paraId="2FF1A15C" w14:textId="6893624B"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t>Statybos metu susidarys:</w:t>
      </w:r>
      <w:r w:rsidRPr="005B4277">
        <w:rPr>
          <w:rFonts w:ascii="Times New Roman" w:eastAsia="Times New Roman" w:hAnsi="Times New Roman" w:cs="Times New Roman"/>
          <w:kern w:val="0"/>
          <w:sz w:val="24"/>
          <w:szCs w:val="24"/>
        </w:rPr>
        <w:t xml:space="preserve"> frezuotas asfaltas ~ 12 000 t (kodas 17 03 02), gruntas ~ 13 500 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xml:space="preserve"> (kodas 17 05 04), kuris panaudojamas sankasai įrengti, taip pat susidarys metalas (17 04 07), betonas ir gelžbetonis (17 01 01), plastmasės atliekos (17 02 03), gruntas ir akmenys (17 05 04), biologiškai suyrančios medžiagos (20 02 01). Tikslūs atliekų kiekiai bus apskaičiuoti techniniame </w:t>
      </w:r>
      <w:r w:rsidR="00E171DA" w:rsidRPr="005B4277">
        <w:rPr>
          <w:rFonts w:ascii="Times New Roman" w:eastAsia="Times New Roman" w:hAnsi="Times New Roman" w:cs="Times New Roman"/>
          <w:kern w:val="0"/>
          <w:sz w:val="24"/>
          <w:szCs w:val="24"/>
        </w:rPr>
        <w:t xml:space="preserve">darbo </w:t>
      </w:r>
      <w:r w:rsidRPr="005B4277">
        <w:rPr>
          <w:rFonts w:ascii="Times New Roman" w:eastAsia="Times New Roman" w:hAnsi="Times New Roman" w:cs="Times New Roman"/>
          <w:kern w:val="0"/>
          <w:sz w:val="24"/>
          <w:szCs w:val="24"/>
        </w:rPr>
        <w:t>projekte parengtame atliekų žiniaraštyje.</w:t>
      </w:r>
    </w:p>
    <w:p w14:paraId="63C800DD" w14:textId="77777777" w:rsidR="002B1497" w:rsidRPr="005B4277" w:rsidRDefault="00C9448F" w:rsidP="004B52A8">
      <w:pPr>
        <w:spacing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Rangovas turės pasirašyti sutartis su atliekų vežėjais bei tvarkytojais, o atliekos atiduoti registruotoms atliekas tvarkančių įmonių registre ir užsiimančioms atliekų tvarkymo veikla įmonėms. Statybinių atliekų krovimas į mašinas turi būti organizuojamas taip, kad statybos aikštelė ir gretima teritorija būtų apsaugota nuo dulkių ir triukšmo, o išgabenant atliekas negali būti teršiama aplinka, atliekos turi būti vežamos dengtais sunkvežimiais, konteineriais ar kitu uždaru būdu. Rangovas turės užtikrinti, kad statybvietė būtų įrengta taip, kad būtų galima tinkamai šalinti atliekas. Jos turi būti šalinamos taip, kad nedarytų žalingo poveikio statybvietės darbuotojų sveikatai. Rekonstravimo metu išrauti kelmai ir medžių šakos turės būti susmulkintos. Statybvietėje turės būti pildomas pirminės atliekų apskaitos žurnalas, vedama susidariusių ir perduotų tvarkyti statybinių atliekų apskaita, nurodomas jų kiekis, teikiamos atliekų apskaitos ataskaitos „Atliekų tvarkymo taisyklėse“ ir „Atliekų susidarymo ir tvarkymo apskaitos ir ataskaitų taisyklėse“ nustatyta tvarka. Pripažįstant statinį tinkamu naudoti, statinių pripažinimo tinkamais naudoti komisijai turi būti pateikti dokumentai, įrodantys, kad statybinės atliekos buvo perduotos atliekų tvarkytojui arba pateikta statytojo pažyma apie neapdorotų statybinių atliekų sunaudojimą. Visos atliekos yra perduodamos pagal sutartį atliekas tvarkančiai ir transportuojančiai įmonei, kuri yra registruota atliekas tvarkančių įmonių registre. Po numatytų darbų statybinės atliekos išvežamos ir statybvietė sutvarkoma.</w:t>
      </w:r>
    </w:p>
    <w:p w14:paraId="0AD61234" w14:textId="77777777" w:rsidR="002B1497" w:rsidRPr="005B4277" w:rsidRDefault="00C9448F">
      <w:pPr>
        <w:numPr>
          <w:ilvl w:val="0"/>
          <w:numId w:val="3"/>
        </w:numPr>
        <w:spacing w:after="0" w:line="360" w:lineRule="auto"/>
        <w:ind w:left="567"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Nuotekų susidarymas, preliminarus jų kiekis ir užterštumas, jų tvarkymas.</w:t>
      </w:r>
    </w:p>
    <w:p w14:paraId="5185084A"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u w:val="single"/>
        </w:rPr>
        <w:t>Kelio ruožas 6,100 km – 10,985 km.</w:t>
      </w:r>
    </w:p>
    <w:p w14:paraId="779BEFF2" w14:textId="7C42484A"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per sankasą skersiniu nuolydžiu.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AA6052" w:rsidRPr="005B4277">
        <w:rPr>
          <w:rFonts w:ascii="Times New Roman" w:eastAsia="Times New Roman" w:hAnsi="Times New Roman" w:cs="Times New Roman"/>
          <w:kern w:val="0"/>
          <w:sz w:val="24"/>
        </w:rPr>
        <w:t>Gyvenvietėse ir v</w:t>
      </w:r>
      <w:r w:rsidRPr="005B4277">
        <w:rPr>
          <w:rFonts w:ascii="Times New Roman" w:eastAsia="Times New Roman" w:hAnsi="Times New Roman" w:cs="Times New Roman"/>
          <w:kern w:val="0"/>
          <w:sz w:val="24"/>
        </w:rPr>
        <w:t xml:space="preserve">ietose, </w:t>
      </w:r>
      <w:r w:rsidRPr="00674514">
        <w:rPr>
          <w:rFonts w:ascii="Times New Roman" w:eastAsia="Times New Roman" w:hAnsi="Times New Roman" w:cs="Times New Roman"/>
          <w:kern w:val="0"/>
          <w:sz w:val="24"/>
        </w:rPr>
        <w:t xml:space="preserve">kur projektuojami kelio bordiūrai, paviršines nuotekas planuojama surinkti ir nuvesti lietaus nuotekų tinklais. Atsižvelgiant į nedidelį avarijų kiekį, vidutinį eismo intensyvumą krašto kelyje, ir, kad tai kelias nėra skirtas intensyviai vežti pavojingus krovinius (pvz. kaip magistralėse), padidinto taršos pavojaus nuotekomis nėra. </w:t>
      </w:r>
    </w:p>
    <w:p w14:paraId="34511ACA" w14:textId="3B285ADD" w:rsidR="002B1497" w:rsidRPr="005B4277" w:rsidRDefault="00C9448F">
      <w:pPr>
        <w:spacing w:after="0" w:line="360" w:lineRule="auto"/>
        <w:ind w:left="1" w:right="100"/>
        <w:jc w:val="both"/>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267D853C"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15,405 km – 17,925 km.</w:t>
      </w:r>
    </w:p>
    <w:p w14:paraId="70B67424" w14:textId="1B44B63B" w:rsidR="00835A1E"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3A2890" w:rsidRPr="005B4277">
        <w:rPr>
          <w:rFonts w:ascii="Times New Roman" w:eastAsia="Times New Roman" w:hAnsi="Times New Roman" w:cs="Times New Roman"/>
          <w:kern w:val="0"/>
          <w:sz w:val="24"/>
        </w:rPr>
        <w:t>P</w:t>
      </w:r>
      <w:r w:rsidR="00B24710" w:rsidRPr="005B4277">
        <w:rPr>
          <w:rFonts w:ascii="Times New Roman" w:eastAsia="Times New Roman" w:hAnsi="Times New Roman" w:cs="Times New Roman"/>
          <w:kern w:val="0"/>
          <w:sz w:val="24"/>
        </w:rPr>
        <w:t xml:space="preserve">rojektuojami </w:t>
      </w:r>
      <w:r w:rsidR="00B24710" w:rsidRPr="00674514">
        <w:rPr>
          <w:rFonts w:ascii="Times New Roman" w:eastAsia="Times New Roman" w:hAnsi="Times New Roman" w:cs="Times New Roman"/>
          <w:kern w:val="0"/>
          <w:sz w:val="24"/>
        </w:rPr>
        <w:t>p</w:t>
      </w:r>
      <w:r w:rsidR="003A2890" w:rsidRPr="005B4277">
        <w:rPr>
          <w:rFonts w:ascii="Times New Roman" w:eastAsia="Times New Roman" w:hAnsi="Times New Roman" w:cs="Times New Roman"/>
          <w:kern w:val="0"/>
          <w:sz w:val="24"/>
        </w:rPr>
        <w:t xml:space="preserve">aviršinių nuotekų šalinimo tinklai pagal surenkamų nuotekų apimtis </w:t>
      </w:r>
      <w:r w:rsidR="000E467B" w:rsidRPr="005B4277">
        <w:rPr>
          <w:rFonts w:ascii="Times New Roman" w:eastAsia="Times New Roman" w:hAnsi="Times New Roman" w:cs="Times New Roman"/>
          <w:kern w:val="0"/>
          <w:sz w:val="24"/>
        </w:rPr>
        <w:t xml:space="preserve">Ūtos kaimelio ribose </w:t>
      </w:r>
      <w:r w:rsidR="004E5451" w:rsidRPr="005B4277">
        <w:rPr>
          <w:rFonts w:ascii="Times New Roman" w:eastAsia="Times New Roman" w:hAnsi="Times New Roman" w:cs="Times New Roman"/>
          <w:kern w:val="0"/>
          <w:sz w:val="24"/>
        </w:rPr>
        <w:t>s</w:t>
      </w:r>
      <w:r w:rsidR="003A2890" w:rsidRPr="005B4277">
        <w:rPr>
          <w:rFonts w:ascii="Times New Roman" w:eastAsia="Times New Roman" w:hAnsi="Times New Roman" w:cs="Times New Roman"/>
          <w:kern w:val="0"/>
          <w:sz w:val="24"/>
        </w:rPr>
        <w:t>kirstomi į tris baseinus</w:t>
      </w:r>
      <w:r w:rsidR="008E40F0" w:rsidRPr="005B4277">
        <w:rPr>
          <w:rFonts w:ascii="Times New Roman" w:eastAsia="Times New Roman" w:hAnsi="Times New Roman" w:cs="Times New Roman"/>
          <w:kern w:val="0"/>
          <w:sz w:val="24"/>
        </w:rPr>
        <w:t xml:space="preserve">. </w:t>
      </w:r>
      <w:r w:rsidR="00F37CD8" w:rsidRPr="005B4277">
        <w:rPr>
          <w:rFonts w:ascii="Times New Roman" w:eastAsia="Times New Roman" w:hAnsi="Times New Roman" w:cs="Times New Roman"/>
          <w:kern w:val="0"/>
          <w:sz w:val="24"/>
        </w:rPr>
        <w:t>Suprojektuot</w:t>
      </w:r>
      <w:r w:rsidR="00FA1FF8">
        <w:rPr>
          <w:rFonts w:ascii="Times New Roman" w:eastAsia="Times New Roman" w:hAnsi="Times New Roman" w:cs="Times New Roman"/>
          <w:kern w:val="0"/>
          <w:sz w:val="24"/>
        </w:rPr>
        <w:t>i</w:t>
      </w:r>
      <w:r w:rsidR="00F37CD8" w:rsidRPr="005B4277">
        <w:rPr>
          <w:rFonts w:ascii="Times New Roman" w:eastAsia="Times New Roman" w:hAnsi="Times New Roman" w:cs="Times New Roman"/>
          <w:kern w:val="0"/>
          <w:sz w:val="24"/>
        </w:rPr>
        <w:t xml:space="preserve"> </w:t>
      </w:r>
      <w:r w:rsidR="000838DF" w:rsidRPr="005B4277">
        <w:rPr>
          <w:rFonts w:ascii="Times New Roman" w:eastAsia="Times New Roman" w:hAnsi="Times New Roman" w:cs="Times New Roman"/>
          <w:kern w:val="0"/>
          <w:sz w:val="24"/>
        </w:rPr>
        <w:t>lietaus nuotekų</w:t>
      </w:r>
      <w:r w:rsidR="00D665C1"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D665C1" w:rsidRPr="005B4277">
        <w:rPr>
          <w:rFonts w:ascii="Times New Roman" w:eastAsia="Times New Roman" w:hAnsi="Times New Roman" w:cs="Times New Roman"/>
          <w:kern w:val="0"/>
          <w:sz w:val="24"/>
        </w:rPr>
        <w:t xml:space="preserve"> ir nuvedimo tinkla</w:t>
      </w:r>
      <w:r w:rsidR="000838DF"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D665C1" w:rsidRPr="005B4277">
        <w:rPr>
          <w:rFonts w:ascii="Times New Roman" w:eastAsia="Times New Roman" w:hAnsi="Times New Roman" w:cs="Times New Roman"/>
          <w:kern w:val="0"/>
          <w:sz w:val="24"/>
        </w:rPr>
        <w:t xml:space="preserve"> </w:t>
      </w:r>
      <w:r w:rsidR="00D55D6D" w:rsidRPr="005B4277">
        <w:rPr>
          <w:rFonts w:ascii="Times New Roman" w:eastAsia="Times New Roman" w:hAnsi="Times New Roman" w:cs="Times New Roman"/>
          <w:kern w:val="0"/>
          <w:sz w:val="24"/>
        </w:rPr>
        <w:t xml:space="preserve">šulinėliai su nešmenų </w:t>
      </w:r>
      <w:proofErr w:type="spellStart"/>
      <w:r w:rsidR="00D55D6D" w:rsidRPr="005B4277">
        <w:rPr>
          <w:rFonts w:ascii="Times New Roman" w:eastAsia="Times New Roman" w:hAnsi="Times New Roman" w:cs="Times New Roman"/>
          <w:kern w:val="0"/>
          <w:sz w:val="24"/>
        </w:rPr>
        <w:t>s</w:t>
      </w:r>
      <w:r w:rsidR="009D47C8" w:rsidRPr="005B4277">
        <w:rPr>
          <w:rFonts w:ascii="Times New Roman" w:eastAsia="Times New Roman" w:hAnsi="Times New Roman" w:cs="Times New Roman"/>
          <w:kern w:val="0"/>
          <w:sz w:val="24"/>
        </w:rPr>
        <w:t>ė</w:t>
      </w:r>
      <w:r w:rsidR="00D55D6D" w:rsidRPr="005B4277">
        <w:rPr>
          <w:rFonts w:ascii="Times New Roman" w:eastAsia="Times New Roman" w:hAnsi="Times New Roman" w:cs="Times New Roman"/>
          <w:kern w:val="0"/>
          <w:sz w:val="24"/>
        </w:rPr>
        <w:t>sdinimo</w:t>
      </w:r>
      <w:proofErr w:type="spellEnd"/>
      <w:r w:rsidR="00D55D6D" w:rsidRPr="005B4277">
        <w:rPr>
          <w:rFonts w:ascii="Times New Roman" w:eastAsia="Times New Roman" w:hAnsi="Times New Roman" w:cs="Times New Roman"/>
          <w:kern w:val="0"/>
          <w:sz w:val="24"/>
        </w:rPr>
        <w:t xml:space="preserve"> </w:t>
      </w:r>
      <w:r w:rsidR="00672AFB" w:rsidRPr="005B4277">
        <w:rPr>
          <w:rFonts w:ascii="Times New Roman" w:eastAsia="Times New Roman" w:hAnsi="Times New Roman" w:cs="Times New Roman"/>
          <w:kern w:val="0"/>
          <w:sz w:val="24"/>
        </w:rPr>
        <w:t>dalimi</w:t>
      </w:r>
      <w:r w:rsidR="002D704C" w:rsidRPr="005B4277">
        <w:rPr>
          <w:rFonts w:ascii="Times New Roman" w:eastAsia="Times New Roman" w:hAnsi="Times New Roman" w:cs="Times New Roman"/>
          <w:kern w:val="0"/>
          <w:sz w:val="24"/>
        </w:rPr>
        <w:t>.</w:t>
      </w:r>
      <w:r w:rsidR="008047BD" w:rsidRPr="005B4277">
        <w:rPr>
          <w:rFonts w:ascii="Times New Roman" w:eastAsia="Times New Roman" w:hAnsi="Times New Roman" w:cs="Times New Roman"/>
          <w:kern w:val="0"/>
          <w:sz w:val="24"/>
        </w:rPr>
        <w:t xml:space="preserve"> </w:t>
      </w:r>
      <w:r w:rsidR="008E40F0" w:rsidRPr="005B4277">
        <w:rPr>
          <w:rFonts w:ascii="Times New Roman" w:eastAsia="Times New Roman" w:hAnsi="Times New Roman" w:cs="Times New Roman"/>
          <w:kern w:val="0"/>
          <w:sz w:val="24"/>
        </w:rPr>
        <w:t xml:space="preserve">Surinktos </w:t>
      </w:r>
      <w:r w:rsidR="003146BD" w:rsidRPr="005B4277">
        <w:rPr>
          <w:rFonts w:ascii="Times New Roman" w:eastAsia="Times New Roman" w:hAnsi="Times New Roman" w:cs="Times New Roman"/>
          <w:kern w:val="0"/>
          <w:sz w:val="24"/>
        </w:rPr>
        <w:t>paviršinės nuotekos išleidžiamos į</w:t>
      </w:r>
      <w:r w:rsidR="00A92061" w:rsidRPr="005B4277">
        <w:rPr>
          <w:rFonts w:ascii="Times New Roman" w:eastAsia="Times New Roman" w:hAnsi="Times New Roman" w:cs="Times New Roman"/>
          <w:kern w:val="0"/>
          <w:sz w:val="24"/>
        </w:rPr>
        <w:t xml:space="preserve"> </w:t>
      </w:r>
      <w:r w:rsidR="003A2890" w:rsidRPr="005B4277">
        <w:rPr>
          <w:rFonts w:ascii="Times New Roman" w:eastAsia="Times New Roman" w:hAnsi="Times New Roman" w:cs="Times New Roman"/>
          <w:kern w:val="0"/>
          <w:sz w:val="24"/>
        </w:rPr>
        <w:t>pakelės griov</w:t>
      </w:r>
      <w:r w:rsidR="00887B0D" w:rsidRPr="005B4277">
        <w:rPr>
          <w:rFonts w:ascii="Times New Roman" w:eastAsia="Times New Roman" w:hAnsi="Times New Roman" w:cs="Times New Roman"/>
          <w:kern w:val="0"/>
          <w:sz w:val="24"/>
        </w:rPr>
        <w:t>ius</w:t>
      </w:r>
      <w:r w:rsidR="003A2890" w:rsidRPr="005B4277">
        <w:rPr>
          <w:rFonts w:ascii="Times New Roman" w:eastAsia="Times New Roman" w:hAnsi="Times New Roman" w:cs="Times New Roman"/>
          <w:kern w:val="0"/>
          <w:sz w:val="24"/>
        </w:rPr>
        <w:t xml:space="preserve">, iš kurių </w:t>
      </w:r>
      <w:r w:rsidRPr="005B4277">
        <w:rPr>
          <w:rFonts w:ascii="Times New Roman" w:eastAsia="Times New Roman" w:hAnsi="Times New Roman" w:cs="Times New Roman"/>
          <w:kern w:val="0"/>
          <w:sz w:val="24"/>
        </w:rPr>
        <w:t xml:space="preserve">nekoncentruotai </w:t>
      </w:r>
      <w:r w:rsidR="00E278AD" w:rsidRPr="005B4277">
        <w:rPr>
          <w:rFonts w:ascii="Times New Roman" w:eastAsia="Times New Roman" w:hAnsi="Times New Roman" w:cs="Times New Roman"/>
          <w:kern w:val="0"/>
          <w:sz w:val="24"/>
        </w:rPr>
        <w:t>išleidžiam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į aplinkines teritorijas arba esamus </w:t>
      </w:r>
      <w:r w:rsidR="00E278AD" w:rsidRPr="005B4277">
        <w:rPr>
          <w:rFonts w:ascii="Times New Roman" w:eastAsia="Times New Roman" w:hAnsi="Times New Roman" w:cs="Times New Roman"/>
          <w:kern w:val="0"/>
          <w:sz w:val="24"/>
        </w:rPr>
        <w:t>melioraci</w:t>
      </w:r>
      <w:r w:rsidR="00E278AD">
        <w:rPr>
          <w:rFonts w:ascii="Times New Roman" w:eastAsia="Times New Roman" w:hAnsi="Times New Roman" w:cs="Times New Roman"/>
          <w:kern w:val="0"/>
          <w:sz w:val="24"/>
        </w:rPr>
        <w:t>jo</w:t>
      </w:r>
      <w:r w:rsidR="00E278AD" w:rsidRPr="005B4277">
        <w:rPr>
          <w:rFonts w:ascii="Times New Roman" w:eastAsia="Times New Roman" w:hAnsi="Times New Roman" w:cs="Times New Roman"/>
          <w:kern w:val="0"/>
          <w:sz w:val="24"/>
        </w:rPr>
        <w:t xml:space="preserve">s </w:t>
      </w:r>
      <w:r w:rsidRPr="005B4277">
        <w:rPr>
          <w:rFonts w:ascii="Times New Roman" w:eastAsia="Times New Roman" w:hAnsi="Times New Roman" w:cs="Times New Roman"/>
          <w:kern w:val="0"/>
          <w:sz w:val="24"/>
        </w:rPr>
        <w:t xml:space="preserve">griovius. </w:t>
      </w:r>
    </w:p>
    <w:p w14:paraId="386D1E12" w14:textId="3AF30606"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D27791F" w14:textId="16507076"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E5E7944"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23,074 km – 27,054 km.</w:t>
      </w:r>
    </w:p>
    <w:p w14:paraId="095F3233" w14:textId="469CB3A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projektuojami grioviai bei kelio konstrukcinio drenažo sistema. </w:t>
      </w:r>
      <w:r w:rsidR="0075772E" w:rsidRPr="005B4277">
        <w:rPr>
          <w:rFonts w:ascii="Times New Roman" w:eastAsia="Times New Roman" w:hAnsi="Times New Roman" w:cs="Times New Roman"/>
          <w:kern w:val="0"/>
          <w:sz w:val="24"/>
        </w:rPr>
        <w:t>Paviršinių nuotekų šalinimo tinklai pagal surenkamų nuotekų apimtis projekte skirstomi į šešis baseinus</w:t>
      </w:r>
      <w:r w:rsidR="0055155A" w:rsidRPr="005B4277">
        <w:rPr>
          <w:rFonts w:ascii="Times New Roman" w:eastAsia="Times New Roman" w:hAnsi="Times New Roman" w:cs="Times New Roman"/>
          <w:kern w:val="0"/>
          <w:sz w:val="24"/>
        </w:rPr>
        <w:t xml:space="preserve"> – vienas prieš Joniškio miestelio </w:t>
      </w:r>
      <w:r w:rsidR="004842C5" w:rsidRPr="005B4277">
        <w:rPr>
          <w:rFonts w:ascii="Times New Roman" w:eastAsia="Times New Roman" w:hAnsi="Times New Roman" w:cs="Times New Roman"/>
          <w:kern w:val="0"/>
          <w:sz w:val="24"/>
        </w:rPr>
        <w:t>ribas ir penki miestelio ribose</w:t>
      </w:r>
      <w:r w:rsidR="0075772E" w:rsidRPr="005B4277">
        <w:rPr>
          <w:rFonts w:ascii="Times New Roman" w:eastAsia="Times New Roman" w:hAnsi="Times New Roman" w:cs="Times New Roman"/>
          <w:kern w:val="0"/>
          <w:sz w:val="24"/>
        </w:rPr>
        <w:t>.</w:t>
      </w:r>
      <w:r w:rsidR="00EB05D2" w:rsidRPr="005B4277">
        <w:rPr>
          <w:rFonts w:ascii="Times New Roman" w:eastAsia="Times New Roman" w:hAnsi="Times New Roman" w:cs="Times New Roman"/>
          <w:kern w:val="0"/>
          <w:sz w:val="24"/>
        </w:rPr>
        <w:t xml:space="preserve"> </w:t>
      </w:r>
      <w:r w:rsidR="0077339D" w:rsidRPr="005B4277">
        <w:rPr>
          <w:rFonts w:ascii="Times New Roman" w:eastAsia="Times New Roman" w:hAnsi="Times New Roman" w:cs="Times New Roman"/>
          <w:kern w:val="0"/>
          <w:sz w:val="24"/>
        </w:rPr>
        <w:t>Suprojektuoti paviršini</w:t>
      </w:r>
      <w:r w:rsidR="00E278AD">
        <w:rPr>
          <w:rFonts w:ascii="Times New Roman" w:eastAsia="Times New Roman" w:hAnsi="Times New Roman" w:cs="Times New Roman"/>
          <w:kern w:val="0"/>
          <w:sz w:val="24"/>
        </w:rPr>
        <w:t>ų nuotekų</w:t>
      </w:r>
      <w:r w:rsidR="0077339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surinkimo</w:t>
      </w:r>
      <w:r w:rsidR="0077339D" w:rsidRPr="005B4277">
        <w:rPr>
          <w:rFonts w:ascii="Times New Roman" w:eastAsia="Times New Roman" w:hAnsi="Times New Roman" w:cs="Times New Roman"/>
          <w:kern w:val="0"/>
          <w:sz w:val="24"/>
        </w:rPr>
        <w:t xml:space="preserve"> ir nuvedimo tinkla</w:t>
      </w:r>
      <w:r w:rsidR="00DB1A0A" w:rsidRPr="005B4277">
        <w:rPr>
          <w:rFonts w:ascii="Times New Roman" w:eastAsia="Times New Roman" w:hAnsi="Times New Roman" w:cs="Times New Roman"/>
          <w:kern w:val="0"/>
          <w:sz w:val="24"/>
        </w:rPr>
        <w:t>i</w:t>
      </w:r>
      <w:r w:rsidR="00E278AD">
        <w:rPr>
          <w:rFonts w:ascii="Times New Roman" w:eastAsia="Times New Roman" w:hAnsi="Times New Roman" w:cs="Times New Roman"/>
          <w:kern w:val="0"/>
          <w:sz w:val="24"/>
        </w:rPr>
        <w:t xml:space="preserve"> bei</w:t>
      </w:r>
      <w:r w:rsidR="002F59CD" w:rsidRPr="005B4277">
        <w:rPr>
          <w:rFonts w:ascii="Times New Roman" w:eastAsia="Times New Roman" w:hAnsi="Times New Roman" w:cs="Times New Roman"/>
          <w:kern w:val="0"/>
          <w:sz w:val="24"/>
        </w:rPr>
        <w:t xml:space="preserve"> </w:t>
      </w:r>
      <w:r w:rsidR="007A4821" w:rsidRPr="005B4277">
        <w:rPr>
          <w:rFonts w:ascii="Times New Roman" w:eastAsia="Times New Roman" w:hAnsi="Times New Roman" w:cs="Times New Roman"/>
          <w:kern w:val="0"/>
          <w:sz w:val="24"/>
        </w:rPr>
        <w:t xml:space="preserve">šulinėliai su nešmenų </w:t>
      </w:r>
      <w:proofErr w:type="spellStart"/>
      <w:r w:rsidR="007A4821" w:rsidRPr="005B4277">
        <w:rPr>
          <w:rFonts w:ascii="Times New Roman" w:eastAsia="Times New Roman" w:hAnsi="Times New Roman" w:cs="Times New Roman"/>
          <w:kern w:val="0"/>
          <w:sz w:val="24"/>
        </w:rPr>
        <w:t>sėsdinimo</w:t>
      </w:r>
      <w:proofErr w:type="spellEnd"/>
      <w:r w:rsidR="007A4821" w:rsidRPr="005B4277">
        <w:rPr>
          <w:rFonts w:ascii="Times New Roman" w:eastAsia="Times New Roman" w:hAnsi="Times New Roman" w:cs="Times New Roman"/>
          <w:kern w:val="0"/>
          <w:sz w:val="24"/>
        </w:rPr>
        <w:t xml:space="preserve"> dalimi. Surinktos paviršinės nuotekos išleidžiamos į pakelės griovius, iš kurių </w:t>
      </w:r>
      <w:r w:rsidRPr="005B4277">
        <w:rPr>
          <w:rFonts w:ascii="Times New Roman" w:eastAsia="Times New Roman" w:hAnsi="Times New Roman" w:cs="Times New Roman"/>
          <w:kern w:val="0"/>
          <w:sz w:val="24"/>
        </w:rPr>
        <w:t xml:space="preserve">nekoncentruotai </w:t>
      </w:r>
      <w:r w:rsidR="00E278AD">
        <w:rPr>
          <w:rFonts w:ascii="Times New Roman" w:eastAsia="Times New Roman" w:hAnsi="Times New Roman" w:cs="Times New Roman"/>
          <w:kern w:val="0"/>
          <w:sz w:val="24"/>
        </w:rPr>
        <w:t>nutekės</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į aplinkines teritorijas arba </w:t>
      </w:r>
      <w:proofErr w:type="spellStart"/>
      <w:r w:rsidR="001F0B62" w:rsidRPr="005B4277">
        <w:rPr>
          <w:rFonts w:ascii="Times New Roman" w:eastAsia="Times New Roman" w:hAnsi="Times New Roman" w:cs="Times New Roman"/>
          <w:kern w:val="0"/>
          <w:sz w:val="24"/>
        </w:rPr>
        <w:t>Arino</w:t>
      </w:r>
      <w:proofErr w:type="spellEnd"/>
      <w:r w:rsidR="001F0B62" w:rsidRPr="005B4277">
        <w:rPr>
          <w:rFonts w:ascii="Times New Roman" w:eastAsia="Times New Roman" w:hAnsi="Times New Roman" w:cs="Times New Roman"/>
          <w:kern w:val="0"/>
          <w:sz w:val="24"/>
        </w:rPr>
        <w:t xml:space="preserve"> </w:t>
      </w:r>
      <w:r w:rsidR="00110AD5" w:rsidRPr="005B4277">
        <w:rPr>
          <w:rFonts w:ascii="Times New Roman" w:eastAsia="Times New Roman" w:hAnsi="Times New Roman" w:cs="Times New Roman"/>
          <w:kern w:val="0"/>
          <w:sz w:val="24"/>
        </w:rPr>
        <w:t>ežerą</w:t>
      </w:r>
      <w:r w:rsidRPr="00674514">
        <w:rPr>
          <w:rFonts w:ascii="Times New Roman" w:eastAsia="Times New Roman" w:hAnsi="Times New Roman" w:cs="Times New Roman"/>
          <w:kern w:val="0"/>
          <w:sz w:val="24"/>
        </w:rPr>
        <w:t xml:space="preserve">. Atsižvelgiant į nedidelį avarijų kiekį, vidutinį eismo intensyvumą krašto kelyje, ir, kad tai kelias nėra skirtas intensyviai vežti pavojingus krovinius (pvz. kaip magistralėse), padidinto taršos pavojaus nuotekomis nėra. </w:t>
      </w:r>
    </w:p>
    <w:p w14:paraId="241571D2" w14:textId="479C9D84" w:rsidR="002B1497" w:rsidRPr="005B4277" w:rsidRDefault="00C9448F">
      <w:pPr>
        <w:spacing w:after="0" w:line="360" w:lineRule="auto"/>
        <w:ind w:left="1" w:right="100"/>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E278AD" w:rsidRPr="005B4277">
        <w:rPr>
          <w:rFonts w:ascii="Times New Roman" w:eastAsia="Times New Roman" w:hAnsi="Times New Roman" w:cs="Times New Roman"/>
          <w:kern w:val="0"/>
          <w:sz w:val="24"/>
        </w:rPr>
        <w:t>tvarkym</w:t>
      </w:r>
      <w:r w:rsidR="00E278AD">
        <w:rPr>
          <w:rFonts w:ascii="Times New Roman" w:eastAsia="Times New Roman" w:hAnsi="Times New Roman" w:cs="Times New Roman"/>
          <w:kern w:val="0"/>
          <w:sz w:val="24"/>
        </w:rPr>
        <w:t>o sprendiniai</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atitinka Lietuvos Respublikos aplinkos ministro </w:t>
      </w:r>
      <w:r w:rsidR="00E278AD" w:rsidRPr="005B4277">
        <w:rPr>
          <w:rFonts w:ascii="Times New Roman" w:eastAsia="Times New Roman" w:hAnsi="Times New Roman" w:cs="Times New Roman"/>
          <w:kern w:val="0"/>
          <w:sz w:val="24"/>
        </w:rPr>
        <w:t>įsakym</w:t>
      </w:r>
      <w:r w:rsidR="00E278AD">
        <w:rPr>
          <w:rFonts w:ascii="Times New Roman" w:eastAsia="Times New Roman" w:hAnsi="Times New Roman" w:cs="Times New Roman"/>
          <w:kern w:val="0"/>
          <w:sz w:val="24"/>
        </w:rPr>
        <w:t>o</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„Dėl paviršinių nuotekų tvarkymo reglamento patvirtinimo“ 2007 m. balandžio 2 d. Nr. D1-193 (Suvestinė redakcija nuo 2021-09-28)</w:t>
      </w:r>
      <w:r w:rsidR="00E278AD">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714B8389" w14:textId="77777777" w:rsidR="00B64D16" w:rsidRPr="005B4277" w:rsidRDefault="00B64D16">
      <w:pPr>
        <w:spacing w:after="0" w:line="360" w:lineRule="auto"/>
        <w:ind w:left="1" w:right="100"/>
        <w:jc w:val="both"/>
        <w:rPr>
          <w:rFonts w:ascii="Times New Roman" w:eastAsia="Times New Roman" w:hAnsi="Times New Roman" w:cs="Times New Roman"/>
          <w:kern w:val="0"/>
          <w:sz w:val="24"/>
        </w:rPr>
      </w:pPr>
    </w:p>
    <w:p w14:paraId="65BC4DF8" w14:textId="77777777" w:rsidR="002B1497" w:rsidRPr="005B4277" w:rsidRDefault="00C9448F" w:rsidP="00397E3C">
      <w:pPr>
        <w:spacing w:after="0" w:line="360" w:lineRule="auto"/>
        <w:jc w:val="center"/>
      </w:pPr>
      <w:r w:rsidRPr="005B4277">
        <w:rPr>
          <w:rFonts w:ascii="Times New Roman" w:eastAsia="Times New Roman" w:hAnsi="Times New Roman" w:cs="Times New Roman"/>
          <w:b/>
          <w:bCs/>
          <w:kern w:val="0"/>
          <w:sz w:val="24"/>
          <w:u w:val="single"/>
        </w:rPr>
        <w:t>Kelio ruožas 27,054 km – 35,123 km.</w:t>
      </w:r>
    </w:p>
    <w:p w14:paraId="04080448" w14:textId="733C79EA" w:rsidR="002B1497" w:rsidRPr="005B4277" w:rsidRDefault="00C9448F" w:rsidP="007F58CF">
      <w:pPr>
        <w:spacing w:after="0" w:line="360" w:lineRule="auto"/>
        <w:jc w:val="both"/>
      </w:pPr>
      <w:r w:rsidRPr="005B4277">
        <w:rPr>
          <w:rFonts w:ascii="Times New Roman" w:eastAsia="Times New Roman" w:hAnsi="Times New Roman" w:cs="Times New Roman"/>
          <w:kern w:val="0"/>
          <w:sz w:val="24"/>
        </w:rPr>
        <w:tab/>
      </w:r>
      <w:r w:rsidR="00E278AD">
        <w:rPr>
          <w:rFonts w:ascii="Times New Roman" w:eastAsia="Times New Roman" w:hAnsi="Times New Roman" w:cs="Times New Roman"/>
          <w:kern w:val="0"/>
          <w:sz w:val="24"/>
        </w:rPr>
        <w:t>Paviršinių 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nuvedimas nuo kelio užtikrinamas skersiniu ir išilginiu nuolydžiais. Siekiant užtikrinti </w:t>
      </w:r>
      <w:r w:rsidR="00E278AD" w:rsidRPr="005B4277">
        <w:rPr>
          <w:rFonts w:ascii="Times New Roman" w:eastAsia="Times New Roman" w:hAnsi="Times New Roman" w:cs="Times New Roman"/>
          <w:kern w:val="0"/>
          <w:sz w:val="24"/>
        </w:rPr>
        <w:t>paviršini</w:t>
      </w:r>
      <w:r w:rsidR="00E278AD">
        <w:rPr>
          <w:rFonts w:ascii="Times New Roman" w:eastAsia="Times New Roman" w:hAnsi="Times New Roman" w:cs="Times New Roman"/>
          <w:kern w:val="0"/>
          <w:sz w:val="24"/>
        </w:rPr>
        <w:t>ų</w:t>
      </w:r>
      <w:r w:rsidR="00E278AD" w:rsidRPr="005B4277">
        <w:rPr>
          <w:rFonts w:ascii="Times New Roman" w:eastAsia="Times New Roman" w:hAnsi="Times New Roman" w:cs="Times New Roman"/>
          <w:kern w:val="0"/>
          <w:sz w:val="24"/>
        </w:rPr>
        <w:t xml:space="preserve"> </w:t>
      </w:r>
      <w:r w:rsidR="00E278AD">
        <w:rPr>
          <w:rFonts w:ascii="Times New Roman" w:eastAsia="Times New Roman" w:hAnsi="Times New Roman" w:cs="Times New Roman"/>
          <w:kern w:val="0"/>
          <w:sz w:val="24"/>
        </w:rPr>
        <w:t>nuotekų</w:t>
      </w:r>
      <w:r w:rsidR="00E278AD"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nuvedimą, </w:t>
      </w:r>
      <w:r w:rsidR="00C03EC8" w:rsidRPr="005B4277">
        <w:rPr>
          <w:rFonts w:ascii="Times New Roman" w:eastAsia="Times New Roman" w:hAnsi="Times New Roman" w:cs="Times New Roman"/>
          <w:kern w:val="0"/>
          <w:sz w:val="24"/>
        </w:rPr>
        <w:t>projektuojamos 6 uždaros nuotekų surinkimo sistemos</w:t>
      </w:r>
      <w:r w:rsidR="0091779F" w:rsidRPr="005B4277">
        <w:rPr>
          <w:rFonts w:ascii="Times New Roman" w:eastAsia="Times New Roman" w:hAnsi="Times New Roman" w:cs="Times New Roman"/>
          <w:kern w:val="0"/>
          <w:sz w:val="24"/>
        </w:rPr>
        <w:t>,</w:t>
      </w:r>
      <w:r w:rsidR="00C03EC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 xml:space="preserve">projektuojami grioviai bei kelio konstrukcinio drenažo sistema. </w:t>
      </w:r>
      <w:r w:rsidR="000F35BA" w:rsidRPr="005B4277">
        <w:rPr>
          <w:rFonts w:ascii="Times New Roman" w:eastAsia="Times New Roman" w:hAnsi="Times New Roman" w:cs="Times New Roman"/>
          <w:kern w:val="0"/>
          <w:sz w:val="24"/>
        </w:rPr>
        <w:t>Paviršinės nuotekos iš</w:t>
      </w:r>
      <w:r w:rsidR="00E278AD">
        <w:rPr>
          <w:rFonts w:ascii="Times New Roman" w:eastAsia="Times New Roman" w:hAnsi="Times New Roman" w:cs="Times New Roman"/>
          <w:kern w:val="0"/>
          <w:sz w:val="24"/>
        </w:rPr>
        <w:t>leidžiamos</w:t>
      </w:r>
      <w:r w:rsidR="000F35BA" w:rsidRPr="005B4277">
        <w:rPr>
          <w:rFonts w:ascii="Times New Roman" w:eastAsia="Times New Roman" w:hAnsi="Times New Roman" w:cs="Times New Roman"/>
          <w:kern w:val="0"/>
          <w:sz w:val="24"/>
        </w:rPr>
        <w:t xml:space="preserve"> į </w:t>
      </w:r>
      <w:r w:rsidR="00376E2C" w:rsidRPr="005B4277">
        <w:rPr>
          <w:rFonts w:ascii="Times New Roman" w:eastAsia="Times New Roman" w:hAnsi="Times New Roman" w:cs="Times New Roman"/>
          <w:kern w:val="0"/>
          <w:sz w:val="24"/>
        </w:rPr>
        <w:t xml:space="preserve">esamus </w:t>
      </w:r>
      <w:r w:rsidR="00FC3FA6" w:rsidRPr="005B4277">
        <w:rPr>
          <w:rFonts w:ascii="Times New Roman" w:eastAsia="Times New Roman" w:hAnsi="Times New Roman" w:cs="Times New Roman"/>
          <w:kern w:val="0"/>
          <w:sz w:val="24"/>
        </w:rPr>
        <w:t>melioracijos griovius</w:t>
      </w:r>
      <w:r w:rsidR="0020554D" w:rsidRPr="005B4277">
        <w:rPr>
          <w:rFonts w:ascii="Times New Roman" w:eastAsia="Times New Roman" w:hAnsi="Times New Roman" w:cs="Times New Roman"/>
          <w:kern w:val="0"/>
          <w:sz w:val="24"/>
        </w:rPr>
        <w:t xml:space="preserve">, rekonstruojamą melioracijos sistemą ir </w:t>
      </w:r>
      <w:r w:rsidR="000F35BA" w:rsidRPr="005B4277">
        <w:rPr>
          <w:rFonts w:ascii="Times New Roman" w:eastAsia="Times New Roman" w:hAnsi="Times New Roman" w:cs="Times New Roman"/>
          <w:kern w:val="0"/>
          <w:sz w:val="24"/>
        </w:rPr>
        <w:t>paviršinius vandens telkinius.</w:t>
      </w:r>
      <w:r w:rsidR="007F58CF" w:rsidRPr="005B4277">
        <w:rPr>
          <w:rFonts w:ascii="Times New Roman" w:eastAsia="Times New Roman" w:hAnsi="Times New Roman" w:cs="Times New Roman"/>
          <w:kern w:val="0"/>
          <w:sz w:val="24"/>
        </w:rPr>
        <w:t xml:space="preserve"> Projektuojamo kelio sklype, žaliųjų zonų žemiausiose vietose, grioviuose ir daubose projektuojami paviršini</w:t>
      </w:r>
      <w:r w:rsidR="0008333B">
        <w:rPr>
          <w:rFonts w:ascii="Times New Roman" w:eastAsia="Times New Roman" w:hAnsi="Times New Roman" w:cs="Times New Roman"/>
          <w:kern w:val="0"/>
          <w:sz w:val="24"/>
        </w:rPr>
        <w:t>ų nuotekų</w:t>
      </w:r>
      <w:r w:rsidR="007F58CF" w:rsidRPr="005B4277">
        <w:rPr>
          <w:rFonts w:ascii="Times New Roman" w:eastAsia="Times New Roman" w:hAnsi="Times New Roman" w:cs="Times New Roman"/>
          <w:kern w:val="0"/>
          <w:sz w:val="24"/>
        </w:rPr>
        <w:t xml:space="preserve"> surinkimo filtrai PN-45 ir pajungiami į projektuojamas </w:t>
      </w:r>
      <w:r w:rsidR="0008333B">
        <w:rPr>
          <w:rFonts w:ascii="Times New Roman" w:eastAsia="Times New Roman" w:hAnsi="Times New Roman" w:cs="Times New Roman"/>
          <w:kern w:val="0"/>
          <w:sz w:val="24"/>
        </w:rPr>
        <w:t xml:space="preserve">paviršinių </w:t>
      </w:r>
      <w:r w:rsidR="007F58CF" w:rsidRPr="005B4277">
        <w:rPr>
          <w:rFonts w:ascii="Times New Roman" w:eastAsia="Times New Roman" w:hAnsi="Times New Roman" w:cs="Times New Roman"/>
          <w:kern w:val="0"/>
          <w:sz w:val="24"/>
        </w:rPr>
        <w:t>nuotekų sistemas.</w:t>
      </w:r>
      <w:r w:rsidRPr="005B4277">
        <w:rPr>
          <w:rFonts w:ascii="Times New Roman" w:eastAsia="Times New Roman" w:hAnsi="Times New Roman" w:cs="Times New Roman"/>
          <w:kern w:val="0"/>
          <w:sz w:val="24"/>
        </w:rPr>
        <w:t xml:space="preserve">. </w:t>
      </w:r>
      <w:r w:rsidRPr="00674514">
        <w:rPr>
          <w:rFonts w:ascii="Times New Roman" w:eastAsia="Times New Roman" w:hAnsi="Times New Roman" w:cs="Times New Roman"/>
          <w:kern w:val="0"/>
          <w:sz w:val="24"/>
        </w:rPr>
        <w:t xml:space="preserve">Atsižvelgiant į nedidelį avarijų kiekį, vidutinį eismo intensyvumą krašto kelyje, ir, kad tai kelias nėra skirtas intensyviai vežti pavojingus krovinius (pvz. kaip magistralėse), padidinto taršos pavojaus nuotekomis nėra. </w:t>
      </w:r>
    </w:p>
    <w:p w14:paraId="4298E1D3" w14:textId="721E05E8"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Išvada:</w:t>
      </w:r>
      <w:r w:rsidRPr="005B4277">
        <w:rPr>
          <w:rFonts w:ascii="Times New Roman" w:eastAsia="Times New Roman" w:hAnsi="Times New Roman" w:cs="Times New Roman"/>
          <w:kern w:val="0"/>
          <w:sz w:val="24"/>
        </w:rPr>
        <w:t xml:space="preserve"> Nuotekų </w:t>
      </w:r>
      <w:r w:rsidR="0008333B" w:rsidRPr="005B4277">
        <w:rPr>
          <w:rFonts w:ascii="Times New Roman" w:eastAsia="Times New Roman" w:hAnsi="Times New Roman" w:cs="Times New Roman"/>
          <w:kern w:val="0"/>
          <w:sz w:val="24"/>
        </w:rPr>
        <w:t>tvarkym</w:t>
      </w:r>
      <w:r w:rsidR="0008333B">
        <w:rPr>
          <w:rFonts w:ascii="Times New Roman" w:eastAsia="Times New Roman" w:hAnsi="Times New Roman" w:cs="Times New Roman"/>
          <w:kern w:val="0"/>
          <w:sz w:val="24"/>
        </w:rPr>
        <w:t>o sprendiniai</w:t>
      </w:r>
      <w:r w:rsidR="0008333B"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atitinka Lietuvos Respublikos aplinkos ministro įsakymą „Dėl paviršinių nuotekų tvarkymo reglamento patvirtinimo“ 2007 m. balandžio 2 d. Nr. D1-193 (Suvestinė redakcija nuo 2021-09-28)</w:t>
      </w:r>
      <w:r w:rsidR="0008333B">
        <w:rPr>
          <w:rFonts w:ascii="Times New Roman" w:eastAsia="Times New Roman" w:hAnsi="Times New Roman" w:cs="Times New Roman"/>
          <w:kern w:val="0"/>
          <w:sz w:val="24"/>
        </w:rPr>
        <w:t xml:space="preserve"> reikalavimus</w:t>
      </w:r>
      <w:r w:rsidRPr="005B4277">
        <w:rPr>
          <w:rFonts w:ascii="Times New Roman" w:eastAsia="Times New Roman" w:hAnsi="Times New Roman" w:cs="Times New Roman"/>
          <w:kern w:val="0"/>
          <w:sz w:val="24"/>
        </w:rPr>
        <w:t>.</w:t>
      </w:r>
    </w:p>
    <w:p w14:paraId="01DB29E1" w14:textId="77777777" w:rsidR="00000506" w:rsidRPr="005B4277" w:rsidRDefault="00000506">
      <w:pPr>
        <w:spacing w:after="0" w:line="360" w:lineRule="auto"/>
        <w:jc w:val="both"/>
        <w:rPr>
          <w:rFonts w:ascii="Times New Roman" w:eastAsia="Times New Roman" w:hAnsi="Times New Roman" w:cs="Times New Roman"/>
          <w:kern w:val="0"/>
          <w:sz w:val="24"/>
        </w:rPr>
      </w:pPr>
    </w:p>
    <w:p w14:paraId="7E1C20CF"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t>Cheminės taršos susidarymas (oro, dirvožemio, vandens teršalų, nuosėdų susidarymas, preliminarus jų kiekis ir teršalų skaičiavimai, atitiktis ribiniams dydžiams) ir jos prevencija.</w:t>
      </w:r>
    </w:p>
    <w:p w14:paraId="18239824" w14:textId="77777777" w:rsidR="002B1497" w:rsidRPr="005B4277" w:rsidRDefault="00C9448F" w:rsidP="00397E3C">
      <w:pPr>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iCs/>
          <w:kern w:val="0"/>
          <w:sz w:val="24"/>
          <w:szCs w:val="24"/>
          <w:u w:val="single"/>
        </w:rPr>
        <w:t>Kelio ruožas 6,100 km – 10,985 km.</w:t>
      </w:r>
    </w:p>
    <w:p w14:paraId="28906922" w14:textId="77777777" w:rsidR="002B1497" w:rsidRPr="005B4277" w:rsidRDefault="00C9448F">
      <w:pPr>
        <w:spacing w:after="0" w:line="360" w:lineRule="auto"/>
        <w:jc w:val="both"/>
      </w:pPr>
      <w:r w:rsidRPr="005B4277">
        <w:tab/>
      </w:r>
      <w:r w:rsidRPr="005B4277">
        <w:rPr>
          <w:rFonts w:ascii="Times New Roman" w:eastAsia="Times New Roman" w:hAnsi="Times New Roman" w:cs="Times New Roman"/>
          <w:b/>
          <w:iCs/>
          <w:kern w:val="0"/>
          <w:sz w:val="24"/>
          <w:szCs w:val="24"/>
        </w:rPr>
        <w:t>Oro tarša</w:t>
      </w:r>
    </w:p>
    <w:p w14:paraId="471DFED7"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ab/>
      </w:r>
      <w:bookmarkStart w:id="33" w:name="_Hlk146698085_Copy_1"/>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33"/>
    </w:p>
    <w:p w14:paraId="64C64E80"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26BE80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756325A8" w14:textId="649DB4A1"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ArialMT" w:hAnsi="Times New Roman" w:cs="Times New Roman"/>
          <w:kern w:val="0"/>
          <w:sz w:val="24"/>
          <w:szCs w:val="24"/>
        </w:rPr>
        <w:t>Pagrindiniai veiksniai, lemiantys oro teršalų išsiskyrimą iš autotransporto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w:t>
      </w:r>
      <w:r w:rsidR="00031B2F">
        <w:rPr>
          <w:rFonts w:ascii="Times New Roman" w:eastAsia="ArialMT" w:hAnsi="Times New Roman" w:cs="Times New Roman"/>
          <w:kern w:val="0"/>
          <w:sz w:val="24"/>
          <w:szCs w:val="24"/>
        </w:rPr>
        <w:t xml:space="preserve"> priemonių</w:t>
      </w:r>
      <w:r w:rsidRPr="005B4277">
        <w:rPr>
          <w:rFonts w:ascii="Times New Roman" w:eastAsia="ArialMT" w:hAnsi="Times New Roman" w:cs="Times New Roman"/>
          <w:kern w:val="0"/>
          <w:sz w:val="24"/>
          <w:szCs w:val="24"/>
        </w:rPr>
        <w:t xml:space="preserve">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77A889C6" w14:textId="25E4C5AB"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r>
      <w:bookmarkStart w:id="34" w:name="_Hlk197532681"/>
      <w:r w:rsidR="001C6360" w:rsidRPr="001C6360">
        <w:rPr>
          <w:rFonts w:ascii="Times New Roman" w:eastAsia="Times New Roman" w:hAnsi="Times New Roman" w:cs="Times New Roman"/>
          <w:kern w:val="0"/>
          <w:sz w:val="24"/>
          <w:szCs w:val="24"/>
        </w:rPr>
        <w:t>Teršalų pažeminiame sluoksnyje sklaidos modeliavim</w:t>
      </w:r>
      <w:r w:rsidR="0013356E">
        <w:rPr>
          <w:rFonts w:ascii="Times New Roman" w:eastAsia="Times New Roman" w:hAnsi="Times New Roman" w:cs="Times New Roman"/>
          <w:kern w:val="0"/>
          <w:sz w:val="24"/>
          <w:szCs w:val="24"/>
        </w:rPr>
        <w:t>o</w:t>
      </w:r>
      <w:r w:rsidR="001C6360" w:rsidRPr="001C6360">
        <w:rPr>
          <w:rFonts w:ascii="Times New Roman" w:eastAsia="Times New Roman" w:hAnsi="Times New Roman" w:cs="Times New Roman"/>
          <w:kern w:val="0"/>
          <w:sz w:val="24"/>
          <w:szCs w:val="24"/>
        </w:rPr>
        <w:t xml:space="preserve"> ir oro taršos vertinimo ataskaita pateikt</w:t>
      </w:r>
      <w:r w:rsidR="006D7D13">
        <w:rPr>
          <w:rFonts w:ascii="Times New Roman" w:eastAsia="Times New Roman" w:hAnsi="Times New Roman" w:cs="Times New Roman"/>
          <w:kern w:val="0"/>
          <w:sz w:val="24"/>
          <w:szCs w:val="24"/>
        </w:rPr>
        <w:t>a</w:t>
      </w:r>
      <w:r w:rsidR="001C6360" w:rsidRPr="001C6360">
        <w:rPr>
          <w:rFonts w:ascii="Times New Roman" w:eastAsia="Times New Roman" w:hAnsi="Times New Roman" w:cs="Times New Roman"/>
          <w:kern w:val="0"/>
          <w:sz w:val="24"/>
          <w:szCs w:val="24"/>
        </w:rPr>
        <w:t xml:space="preserve"> priede Nr. </w:t>
      </w:r>
      <w:r w:rsidR="0076036F">
        <w:rPr>
          <w:rFonts w:ascii="Times New Roman" w:eastAsia="Times New Roman" w:hAnsi="Times New Roman" w:cs="Times New Roman"/>
          <w:kern w:val="0"/>
          <w:sz w:val="24"/>
          <w:szCs w:val="24"/>
        </w:rPr>
        <w:t>2</w:t>
      </w:r>
      <w:r w:rsidR="006D0A02">
        <w:rPr>
          <w:rFonts w:ascii="Times New Roman" w:eastAsia="Times New Roman" w:hAnsi="Times New Roman" w:cs="Times New Roman"/>
          <w:kern w:val="0"/>
          <w:sz w:val="24"/>
          <w:szCs w:val="24"/>
        </w:rPr>
        <w:t>.</w:t>
      </w:r>
      <w:r w:rsidR="001C6360" w:rsidRPr="001C6360">
        <w:rPr>
          <w:rFonts w:ascii="Times New Roman" w:eastAsia="Times New Roman" w:hAnsi="Times New Roman" w:cs="Times New Roman"/>
          <w:kern w:val="0"/>
          <w:sz w:val="24"/>
          <w:szCs w:val="24"/>
        </w:rPr>
        <w:t xml:space="preserve"> </w:t>
      </w:r>
      <w:bookmarkEnd w:id="34"/>
      <w:r w:rsidRPr="005B4277">
        <w:rPr>
          <w:rFonts w:ascii="Times New Roman" w:eastAsia="Times New Roman" w:hAnsi="Times New Roman" w:cs="Times New Roman"/>
          <w:kern w:val="0"/>
          <w:sz w:val="24"/>
          <w:szCs w:val="24"/>
        </w:rPr>
        <w:t xml:space="preserve">Teršalų pažemio koncentracijų modeliavimui naudota programinė įranga </w:t>
      </w:r>
      <w:r w:rsidRPr="005B4277">
        <w:rPr>
          <w:rFonts w:ascii="Times New Roman" w:eastAsia="Times New Roman" w:hAnsi="Times New Roman" w:cs="Times New Roman"/>
          <w:b/>
          <w:bCs/>
          <w:kern w:val="0"/>
          <w:sz w:val="24"/>
          <w:szCs w:val="24"/>
        </w:rPr>
        <w:t>ADMS 5</w:t>
      </w:r>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Cambridge</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Environmental</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Research</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Consultants</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Ltd</w:t>
      </w:r>
      <w:proofErr w:type="spellEnd"/>
      <w:r w:rsidRPr="005B4277">
        <w:rPr>
          <w:rFonts w:ascii="Times New Roman" w:eastAsia="Times New Roman" w:hAnsi="Times New Roman" w:cs="Times New Roman"/>
          <w:kern w:val="0"/>
          <w:sz w:val="24"/>
          <w:szCs w:val="24"/>
        </w:rPr>
        <w:t xml:space="preserve">, Didžioji Britanija). ADMS 5 modeliavimo sistema įtraukta į modelių, rekomenduojamų naudoti vertinant poveikį aplinkai, sąrašą (Aplinkos apsaugos agentūros </w:t>
      </w:r>
      <w:r w:rsidR="00901066">
        <w:rPr>
          <w:rFonts w:ascii="Times New Roman" w:eastAsia="Times New Roman" w:hAnsi="Times New Roman" w:cs="Times New Roman"/>
          <w:kern w:val="0"/>
          <w:sz w:val="24"/>
          <w:szCs w:val="24"/>
        </w:rPr>
        <w:t>d</w:t>
      </w:r>
      <w:r w:rsidRPr="005B4277">
        <w:rPr>
          <w:rFonts w:ascii="Times New Roman" w:eastAsia="Times New Roman" w:hAnsi="Times New Roman" w:cs="Times New Roman"/>
          <w:kern w:val="0"/>
          <w:sz w:val="24"/>
          <w:szCs w:val="24"/>
        </w:rPr>
        <w:t>irektoriaus įsakymas „Dėl ūkinės veiklos poveikiui aplinkos orui vertinti teršalų sklaidos skaičiavimo modelių pasirinkimo rekomendacijų patvirtinimo“ 2008 m. gruodžio 9 d. Nr. AV-200).</w:t>
      </w:r>
    </w:p>
    <w:p w14:paraId="17BA78ED" w14:textId="77777777" w:rsidR="002B1497" w:rsidRPr="005B4277" w:rsidRDefault="00C9448F">
      <w:pPr>
        <w:spacing w:after="0" w:line="360" w:lineRule="auto"/>
        <w:jc w:val="both"/>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iCs/>
          <w:kern w:val="0"/>
          <w:sz w:val="24"/>
          <w:szCs w:val="24"/>
        </w:rPr>
        <w:t>Obukov</w:t>
      </w:r>
      <w:proofErr w:type="spellEnd"/>
      <w:r w:rsidRPr="005B4277">
        <w:rPr>
          <w:rFonts w:ascii="Times New Roman" w:eastAsia="Times New Roman" w:hAnsi="Times New Roman" w:cs="Times New Roman"/>
          <w:iCs/>
          <w:kern w:val="0"/>
          <w:sz w:val="24"/>
          <w:szCs w:val="24"/>
        </w:rPr>
        <w:t xml:space="preserve"> ilgiu. Dispersija </w:t>
      </w:r>
      <w:proofErr w:type="spellStart"/>
      <w:r w:rsidRPr="005B4277">
        <w:rPr>
          <w:rFonts w:ascii="Times New Roman" w:eastAsia="Times New Roman" w:hAnsi="Times New Roman" w:cs="Times New Roman"/>
          <w:iCs/>
          <w:kern w:val="0"/>
          <w:sz w:val="24"/>
          <w:szCs w:val="24"/>
        </w:rPr>
        <w:t>konvekcinėmis</w:t>
      </w:r>
      <w:proofErr w:type="spellEnd"/>
      <w:r w:rsidRPr="005B4277">
        <w:rPr>
          <w:rFonts w:ascii="Times New Roman" w:eastAsia="Times New Roman" w:hAnsi="Times New Roman" w:cs="Times New Roman"/>
          <w:iCs/>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iCs/>
          <w:kern w:val="0"/>
          <w:sz w:val="24"/>
          <w:szCs w:val="24"/>
        </w:rPr>
        <w:t>procentilio</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vidurkinimo</w:t>
      </w:r>
      <w:proofErr w:type="spellEnd"/>
      <w:r w:rsidRPr="005B4277">
        <w:rPr>
          <w:rFonts w:ascii="Times New Roman" w:eastAsia="Times New Roman" w:hAnsi="Times New Roman" w:cs="Times New Roman"/>
          <w:iCs/>
          <w:kern w:val="0"/>
          <w:sz w:val="24"/>
          <w:szCs w:val="24"/>
        </w:rPr>
        <w:t xml:space="preserve"> vertė ir lyginama su pusės valandos ribine verte.  </w:t>
      </w:r>
    </w:p>
    <w:p w14:paraId="67BDE9A5"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7BB95F11"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1181003F" w14:textId="77777777" w:rsidR="002B1497" w:rsidRPr="005B4277" w:rsidRDefault="00C9448F">
      <w:pPr>
        <w:spacing w:after="0" w:line="360" w:lineRule="auto"/>
        <w:ind w:firstLine="1296"/>
        <w:jc w:val="both"/>
      </w:pPr>
      <w:r w:rsidRPr="005B4277">
        <w:rPr>
          <w:rFonts w:ascii="Times New Roman" w:eastAsia="Times New Roman" w:hAnsi="Times New Roman" w:cs="Times New Roman"/>
          <w:iCs/>
          <w:kern w:val="0"/>
          <w:sz w:val="24"/>
          <w:szCs w:val="24"/>
        </w:rPr>
        <w:t xml:space="preserve">Iš transporto priemonių išsiskiriančių teršalų kiekiai apskaičiuoti pagal „Europos aplinkos agentūros į atmosferą išmetamų teršalų apskaitos metodikos“ (angl. EMEP/EEA </w:t>
      </w:r>
      <w:proofErr w:type="spellStart"/>
      <w:r w:rsidRPr="005B4277">
        <w:rPr>
          <w:rFonts w:ascii="Times New Roman" w:eastAsia="Times New Roman" w:hAnsi="Times New Roman" w:cs="Times New Roman"/>
          <w:iCs/>
          <w:kern w:val="0"/>
          <w:sz w:val="24"/>
          <w:szCs w:val="24"/>
        </w:rPr>
        <w:t>Air</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Pollutant</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Emission</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Inventory</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Guidebook</w:t>
      </w:r>
      <w:proofErr w:type="spellEnd"/>
      <w:r w:rsidRPr="005B4277">
        <w:rPr>
          <w:rFonts w:ascii="Times New Roman" w:eastAsia="Times New Roman" w:hAnsi="Times New Roman" w:cs="Times New Roman"/>
          <w:iCs/>
          <w:kern w:val="0"/>
          <w:sz w:val="24"/>
          <w:szCs w:val="24"/>
        </w:rPr>
        <w:t xml:space="preserve"> 2019) B dalies 1.A.3.b skyriaus „</w:t>
      </w:r>
      <w:proofErr w:type="spellStart"/>
      <w:r w:rsidRPr="005B4277">
        <w:rPr>
          <w:rFonts w:ascii="Times New Roman" w:eastAsia="Times New Roman" w:hAnsi="Times New Roman" w:cs="Times New Roman"/>
          <w:iCs/>
          <w:kern w:val="0"/>
          <w:sz w:val="24"/>
          <w:szCs w:val="24"/>
        </w:rPr>
        <w:t>Road</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transport</w:t>
      </w:r>
      <w:proofErr w:type="spellEnd"/>
      <w:r w:rsidRPr="005B4277">
        <w:rPr>
          <w:rFonts w:ascii="Times New Roman" w:eastAsia="Times New Roman" w:hAnsi="Times New Roman" w:cs="Times New Roman"/>
          <w:iCs/>
          <w:kern w:val="0"/>
          <w:sz w:val="24"/>
          <w:szCs w:val="24"/>
        </w:rPr>
        <w:t>“ 3-5 lentelėje pateiktus teršalų emisijos faktorius ir 3-15 lentelėje pateiktas vidutines kuro sąnaudas. Momentinė aplinkos oro tarša skaičiuojama pagal formulę:</w:t>
      </w:r>
    </w:p>
    <w:p w14:paraId="1CF3281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37568EF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0EB8716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54E4438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54007A1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3157FC6D"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177BAD0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7EAAA230"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731CFCCD" w14:textId="77777777" w:rsidR="002B1497" w:rsidRDefault="00C9448F">
      <w:pPr>
        <w:spacing w:after="0" w:line="360" w:lineRule="auto"/>
        <w:jc w:val="both"/>
        <w:rPr>
          <w:rFonts w:ascii="Times New Roman" w:eastAsia="Times New Roman" w:hAnsi="Times New Roman" w:cs="Times New Roman"/>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Cs/>
          <w:kern w:val="0"/>
          <w:sz w:val="24"/>
          <w:szCs w:val="24"/>
        </w:rPr>
        <w:t xml:space="preserve"> – atitinkamos transporto priemonės vidutinės kuro sąnaudos, g/km (pagal metodikos duomenis).</w:t>
      </w:r>
    </w:p>
    <w:p w14:paraId="48D6204C" w14:textId="77777777" w:rsidR="00965DE3"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Tiriamame kelio ruože atlikti eismo intensyvumo matavimai (duomenys pateikiami pagal Lietuvos automobilių kelių direkcijos (LAKD) prie Susisiekimo ministerijos valstybinės reikšmės kelių duomenis (LAKIS). Matavimai atlikti 2020, 2021 ir 2022 metais.</w:t>
      </w:r>
    </w:p>
    <w:p w14:paraId="0D5E4958" w14:textId="7E5CF33C" w:rsidR="00965DE3" w:rsidRDefault="00965DE3" w:rsidP="00965DE3">
      <w:pPr>
        <w:spacing w:after="0" w:line="360" w:lineRule="auto"/>
        <w:jc w:val="center"/>
        <w:rPr>
          <w:rFonts w:ascii="Times New Roman" w:eastAsia="Times New Roman" w:hAnsi="Times New Roman" w:cs="Times New Roman"/>
          <w:kern w:val="0"/>
          <w:sz w:val="24"/>
          <w:szCs w:val="24"/>
        </w:rPr>
      </w:pPr>
      <w:r w:rsidRPr="00EF16D5">
        <w:rPr>
          <w:rFonts w:ascii="Times New Roman" w:eastAsia="Times New Roman" w:hAnsi="Times New Roman" w:cs="Times New Roman"/>
          <w:noProof/>
          <w:kern w:val="0"/>
          <w:sz w:val="24"/>
          <w:szCs w:val="24"/>
        </w:rPr>
        <w:drawing>
          <wp:inline distT="0" distB="0" distL="0" distR="0" wp14:anchorId="4EEC3EB4" wp14:editId="582E6D9C">
            <wp:extent cx="6311348" cy="1457140"/>
            <wp:effectExtent l="0" t="0" r="0" b="0"/>
            <wp:docPr id="640840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840447" name=""/>
                    <pic:cNvPicPr/>
                  </pic:nvPicPr>
                  <pic:blipFill>
                    <a:blip r:embed="rId81"/>
                    <a:stretch>
                      <a:fillRect/>
                    </a:stretch>
                  </pic:blipFill>
                  <pic:spPr>
                    <a:xfrm>
                      <a:off x="0" y="0"/>
                      <a:ext cx="6361100" cy="1468627"/>
                    </a:xfrm>
                    <a:prstGeom prst="rect">
                      <a:avLst/>
                    </a:prstGeom>
                  </pic:spPr>
                </pic:pic>
              </a:graphicData>
            </a:graphic>
          </wp:inline>
        </w:drawing>
      </w:r>
    </w:p>
    <w:p w14:paraId="59A70DE0" w14:textId="415F6B46" w:rsidR="003B39BF" w:rsidRPr="003B39BF" w:rsidRDefault="003B39BF" w:rsidP="00E439E7">
      <w:pPr>
        <w:spacing w:after="0" w:line="360" w:lineRule="auto"/>
        <w:ind w:firstLine="1296"/>
        <w:jc w:val="both"/>
        <w:rPr>
          <w:rFonts w:ascii="Times New Roman" w:eastAsia="Times New Roman" w:hAnsi="Times New Roman" w:cs="Times New Roman"/>
          <w:kern w:val="0"/>
          <w:sz w:val="24"/>
          <w:szCs w:val="24"/>
        </w:rPr>
      </w:pPr>
      <w:r w:rsidRPr="003B39BF">
        <w:rPr>
          <w:rFonts w:ascii="Times New Roman" w:eastAsia="Times New Roman" w:hAnsi="Times New Roman" w:cs="Times New Roman"/>
          <w:kern w:val="0"/>
          <w:sz w:val="24"/>
          <w:szCs w:val="24"/>
        </w:rPr>
        <w:t xml:space="preserve">Toliau </w:t>
      </w:r>
      <w:r w:rsidRPr="00B11BE8">
        <w:rPr>
          <w:rFonts w:ascii="Times New Roman" w:eastAsia="Times New Roman" w:hAnsi="Times New Roman" w:cs="Times New Roman"/>
          <w:kern w:val="0"/>
          <w:sz w:val="24"/>
          <w:szCs w:val="24"/>
        </w:rPr>
        <w:t>lentelėje</w:t>
      </w:r>
      <w:r w:rsidRPr="003B39BF">
        <w:rPr>
          <w:rFonts w:ascii="Times New Roman" w:eastAsia="Times New Roman" w:hAnsi="Times New Roman" w:cs="Times New Roman"/>
          <w:kern w:val="0"/>
          <w:sz w:val="24"/>
          <w:szCs w:val="24"/>
        </w:rPr>
        <w:t xml:space="preserve"> pateikiami </w:t>
      </w:r>
      <w:r w:rsidR="0053167B">
        <w:rPr>
          <w:rFonts w:ascii="Times New Roman" w:eastAsia="Times New Roman" w:hAnsi="Times New Roman" w:cs="Times New Roman"/>
          <w:kern w:val="0"/>
          <w:sz w:val="24"/>
          <w:szCs w:val="24"/>
        </w:rPr>
        <w:t>k</w:t>
      </w:r>
      <w:r w:rsidR="0053167B" w:rsidRPr="003B39BF">
        <w:rPr>
          <w:rFonts w:ascii="Times New Roman" w:eastAsia="Times New Roman" w:hAnsi="Times New Roman" w:cs="Times New Roman"/>
          <w:kern w:val="0"/>
          <w:sz w:val="24"/>
          <w:szCs w:val="24"/>
        </w:rPr>
        <w:t xml:space="preserve">elio Nr. 173 ruožo nuo 6,100 iki 10,985 km vidutinio metinio paros </w:t>
      </w:r>
      <w:r w:rsidRPr="003B39BF">
        <w:rPr>
          <w:rFonts w:ascii="Times New Roman" w:eastAsia="Times New Roman" w:hAnsi="Times New Roman" w:cs="Times New Roman"/>
          <w:kern w:val="0"/>
          <w:sz w:val="24"/>
          <w:szCs w:val="24"/>
        </w:rPr>
        <w:t>eismo intensyvumo duomenys ir transporto priemonių pasiskirstymas bendrame transporto sraute.</w:t>
      </w:r>
      <w:r w:rsidR="00E015A8">
        <w:rPr>
          <w:rFonts w:ascii="Times New Roman" w:eastAsia="Times New Roman" w:hAnsi="Times New Roman" w:cs="Times New Roman"/>
          <w:kern w:val="0"/>
          <w:sz w:val="24"/>
          <w:szCs w:val="24"/>
        </w:rPr>
        <w:t xml:space="preserve"> </w:t>
      </w:r>
      <w:r w:rsidR="00E015A8" w:rsidRPr="00E015A8">
        <w:rPr>
          <w:rFonts w:ascii="Times New Roman" w:eastAsia="Times New Roman" w:hAnsi="Times New Roman" w:cs="Times New Roman"/>
          <w:kern w:val="0"/>
          <w:sz w:val="24"/>
          <w:szCs w:val="24"/>
        </w:rPr>
        <w:t>VĮ „Regitra“ duomenimis „Iš viso įregistruotų M1 klasės lengvųjų automobilių skaičius pagal pagrindines degalų rūšis (iki 2021 m. spalio 1 d.)“ dyzeliniai lengvieji automobiliai sudaro 75 %, benzininiai automobiliai 25 %.</w:t>
      </w:r>
    </w:p>
    <w:p w14:paraId="7C45388A" w14:textId="1FA11246" w:rsidR="00924644" w:rsidRPr="005B4277" w:rsidRDefault="005A3958" w:rsidP="006D0A02">
      <w:pPr>
        <w:spacing w:after="0" w:line="360" w:lineRule="auto"/>
        <w:jc w:val="center"/>
        <w:rPr>
          <w:rFonts w:ascii="Times New Roman" w:eastAsia="Times New Roman" w:hAnsi="Times New Roman" w:cs="Times New Roman"/>
          <w:kern w:val="0"/>
          <w:sz w:val="24"/>
          <w:szCs w:val="24"/>
        </w:rPr>
      </w:pPr>
      <w:r>
        <w:rPr>
          <w:rFonts w:ascii="Times New Roman" w:eastAsia="Times New Roman" w:hAnsi="Times New Roman" w:cs="Times New Roman"/>
          <w:kern w:val="0"/>
          <w:sz w:val="24"/>
          <w:szCs w:val="24"/>
        </w:rPr>
        <w:t>Pradiniai transporto priemonių duomenys</w:t>
      </w:r>
      <w:r w:rsidR="00924644" w:rsidRPr="00924644">
        <w:rPr>
          <w:rFonts w:ascii="Times New Roman" w:eastAsia="Times New Roman" w:hAnsi="Times New Roman" w:cs="Times New Roman"/>
          <w:noProof/>
          <w:kern w:val="0"/>
          <w:sz w:val="24"/>
          <w:szCs w:val="24"/>
        </w:rPr>
        <w:drawing>
          <wp:inline distT="0" distB="0" distL="0" distR="0" wp14:anchorId="31B39786" wp14:editId="08DA545E">
            <wp:extent cx="6311265" cy="3017429"/>
            <wp:effectExtent l="0" t="0" r="0" b="0"/>
            <wp:docPr id="638253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53418" name=""/>
                    <pic:cNvPicPr/>
                  </pic:nvPicPr>
                  <pic:blipFill>
                    <a:blip r:embed="rId82"/>
                    <a:stretch>
                      <a:fillRect/>
                    </a:stretch>
                  </pic:blipFill>
                  <pic:spPr>
                    <a:xfrm>
                      <a:off x="0" y="0"/>
                      <a:ext cx="6333760" cy="3028184"/>
                    </a:xfrm>
                    <a:prstGeom prst="rect">
                      <a:avLst/>
                    </a:prstGeom>
                  </pic:spPr>
                </pic:pic>
              </a:graphicData>
            </a:graphic>
          </wp:inline>
        </w:drawing>
      </w:r>
    </w:p>
    <w:p w14:paraId="1B24B1A1" w14:textId="2E407F0D" w:rsidR="00C34C03" w:rsidRPr="00674514" w:rsidRDefault="00C34C03">
      <w:pPr>
        <w:spacing w:after="0" w:line="360" w:lineRule="auto"/>
        <w:ind w:left="567"/>
        <w:jc w:val="center"/>
        <w:rPr>
          <w:rFonts w:ascii="Times New Roman" w:eastAsia="Times New Roman" w:hAnsi="Times New Roman" w:cs="Times New Roman"/>
          <w:b/>
          <w:bCs/>
          <w:iCs/>
          <w:kern w:val="0"/>
          <w:sz w:val="24"/>
          <w:szCs w:val="24"/>
        </w:rPr>
      </w:pPr>
    </w:p>
    <w:p w14:paraId="689944C6" w14:textId="24F3AAA6" w:rsidR="00C34C03" w:rsidRDefault="009F5B1A" w:rsidP="007A07C5">
      <w:pPr>
        <w:spacing w:after="0" w:line="360" w:lineRule="auto"/>
        <w:jc w:val="center"/>
        <w:rPr>
          <w:rFonts w:ascii="Times New Roman" w:eastAsia="Times New Roman" w:hAnsi="Times New Roman" w:cs="Times New Roman"/>
          <w:b/>
          <w:bCs/>
          <w:iCs/>
          <w:kern w:val="0"/>
          <w:sz w:val="24"/>
          <w:szCs w:val="24"/>
        </w:rPr>
      </w:pPr>
      <w:r w:rsidRPr="009F5B1A">
        <w:rPr>
          <w:rFonts w:ascii="Times New Roman" w:eastAsia="Times New Roman" w:hAnsi="Times New Roman" w:cs="Times New Roman"/>
          <w:b/>
          <w:bCs/>
          <w:iCs/>
          <w:kern w:val="0"/>
          <w:sz w:val="24"/>
          <w:szCs w:val="24"/>
        </w:rPr>
        <w:t>Aplinkos oro tarša iš mobilių transporto priemonių</w:t>
      </w:r>
    </w:p>
    <w:p w14:paraId="475F8F10" w14:textId="262151DD" w:rsidR="005A24FD" w:rsidRDefault="00C210E3" w:rsidP="007A07C5">
      <w:pPr>
        <w:spacing w:after="0" w:line="360" w:lineRule="auto"/>
        <w:jc w:val="center"/>
        <w:rPr>
          <w:rFonts w:ascii="Times New Roman" w:eastAsia="Times New Roman" w:hAnsi="Times New Roman" w:cs="Times New Roman"/>
          <w:b/>
          <w:bCs/>
          <w:iCs/>
          <w:kern w:val="0"/>
          <w:sz w:val="24"/>
          <w:szCs w:val="24"/>
        </w:rPr>
      </w:pPr>
      <w:r w:rsidRPr="00C210E3">
        <w:rPr>
          <w:rFonts w:ascii="Times New Roman" w:eastAsia="Times New Roman" w:hAnsi="Times New Roman" w:cs="Times New Roman"/>
          <w:b/>
          <w:bCs/>
          <w:iCs/>
          <w:noProof/>
          <w:kern w:val="0"/>
          <w:sz w:val="24"/>
          <w:szCs w:val="24"/>
        </w:rPr>
        <w:drawing>
          <wp:inline distT="0" distB="0" distL="0" distR="0" wp14:anchorId="674E5131" wp14:editId="06E2A964">
            <wp:extent cx="4859803" cy="3138457"/>
            <wp:effectExtent l="0" t="0" r="0" b="5080"/>
            <wp:docPr id="6020026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002641" name=""/>
                    <pic:cNvPicPr/>
                  </pic:nvPicPr>
                  <pic:blipFill>
                    <a:blip r:embed="rId83"/>
                    <a:stretch>
                      <a:fillRect/>
                    </a:stretch>
                  </pic:blipFill>
                  <pic:spPr>
                    <a:xfrm>
                      <a:off x="0" y="0"/>
                      <a:ext cx="4878662" cy="3150636"/>
                    </a:xfrm>
                    <a:prstGeom prst="rect">
                      <a:avLst/>
                    </a:prstGeom>
                  </pic:spPr>
                </pic:pic>
              </a:graphicData>
            </a:graphic>
          </wp:inline>
        </w:drawing>
      </w:r>
    </w:p>
    <w:p w14:paraId="36C97F2C" w14:textId="4114E2E8" w:rsidR="00C210E3" w:rsidRDefault="007A07C5">
      <w:pPr>
        <w:spacing w:after="0" w:line="360" w:lineRule="auto"/>
        <w:ind w:left="567"/>
        <w:jc w:val="center"/>
        <w:rPr>
          <w:rFonts w:ascii="Times New Roman" w:eastAsia="Times New Roman" w:hAnsi="Times New Roman" w:cs="Times New Roman"/>
          <w:b/>
          <w:bCs/>
          <w:iCs/>
          <w:kern w:val="0"/>
          <w:sz w:val="24"/>
          <w:szCs w:val="24"/>
        </w:rPr>
      </w:pPr>
      <w:r w:rsidRPr="007A07C5">
        <w:rPr>
          <w:rFonts w:ascii="Times New Roman" w:eastAsia="Times New Roman" w:hAnsi="Times New Roman" w:cs="Times New Roman"/>
          <w:b/>
          <w:bCs/>
          <w:iCs/>
          <w:noProof/>
          <w:kern w:val="0"/>
          <w:sz w:val="24"/>
          <w:szCs w:val="24"/>
        </w:rPr>
        <w:drawing>
          <wp:inline distT="0" distB="0" distL="0" distR="0" wp14:anchorId="5951B51F" wp14:editId="6B7419B0">
            <wp:extent cx="5683393" cy="2943052"/>
            <wp:effectExtent l="0" t="0" r="0" b="0"/>
            <wp:docPr id="8914786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478698" name=""/>
                    <pic:cNvPicPr/>
                  </pic:nvPicPr>
                  <pic:blipFill>
                    <a:blip r:embed="rId84"/>
                    <a:stretch>
                      <a:fillRect/>
                    </a:stretch>
                  </pic:blipFill>
                  <pic:spPr>
                    <a:xfrm>
                      <a:off x="0" y="0"/>
                      <a:ext cx="5702474" cy="2952933"/>
                    </a:xfrm>
                    <a:prstGeom prst="rect">
                      <a:avLst/>
                    </a:prstGeom>
                  </pic:spPr>
                </pic:pic>
              </a:graphicData>
            </a:graphic>
          </wp:inline>
        </w:drawing>
      </w:r>
    </w:p>
    <w:p w14:paraId="7B8B6C08" w14:textId="4FA7D9FA" w:rsidR="002B1497" w:rsidRPr="00674514" w:rsidRDefault="002B1497">
      <w:pPr>
        <w:spacing w:after="0" w:line="360" w:lineRule="auto"/>
        <w:ind w:left="567"/>
        <w:jc w:val="center"/>
        <w:rPr>
          <w:rFonts w:ascii="Times New Roman" w:eastAsia="Times New Roman" w:hAnsi="Times New Roman" w:cs="Times New Roman"/>
          <w:b/>
          <w:bCs/>
          <w:kern w:val="0"/>
          <w:sz w:val="24"/>
          <w:szCs w:val="24"/>
        </w:rPr>
      </w:pPr>
    </w:p>
    <w:p w14:paraId="5077685B" w14:textId="3FA63EDE" w:rsidR="002B1497" w:rsidRPr="00674514" w:rsidRDefault="002C331B" w:rsidP="002C331B">
      <w:pPr>
        <w:spacing w:after="0" w:line="360" w:lineRule="auto"/>
        <w:ind w:left="363" w:right="102" w:firstLine="933"/>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790DF32" w14:textId="7D2FFE60" w:rsidR="002B1497" w:rsidRPr="005B4277" w:rsidRDefault="00C9448F">
      <w:pPr>
        <w:spacing w:after="0" w:line="360" w:lineRule="auto"/>
        <w:ind w:left="363" w:right="10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Reglamentuojamos ribinės vertės ir modeliavimo rezultatai</w:t>
      </w:r>
    </w:p>
    <w:p w14:paraId="1BCF4D72" w14:textId="4DC6E39C"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bookmarkStart w:id="35" w:name="_Hlk197506584"/>
      <w:r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3C63A7" w:rsidRPr="003C63A7">
        <w:rPr>
          <w:rFonts w:ascii="Times New Roman" w:eastAsia="Times New Roman" w:hAnsi="Times New Roman" w:cs="Times New Roman"/>
          <w:kern w:val="0"/>
          <w:sz w:val="24"/>
          <w:szCs w:val="24"/>
        </w:rPr>
        <w:t xml:space="preserve">(suvestinė redakcija nuo </w:t>
      </w:r>
      <w:r w:rsidR="0093388B" w:rsidRPr="0093388B">
        <w:rPr>
          <w:rFonts w:ascii="Times New Roman" w:eastAsia="Times New Roman" w:hAnsi="Times New Roman" w:cs="Times New Roman"/>
          <w:kern w:val="0"/>
          <w:sz w:val="24"/>
          <w:szCs w:val="24"/>
        </w:rPr>
        <w:t>2023-01-27</w:t>
      </w:r>
      <w:r w:rsidR="003C63A7" w:rsidRPr="003C63A7">
        <w:rPr>
          <w:rFonts w:ascii="Times New Roman" w:eastAsia="Times New Roman" w:hAnsi="Times New Roman" w:cs="Times New Roman"/>
          <w:kern w:val="0"/>
          <w:sz w:val="24"/>
          <w:szCs w:val="24"/>
        </w:rPr>
        <w:t>)</w:t>
      </w:r>
      <w:bookmarkEnd w:id="35"/>
      <w:r w:rsidR="00F212F0">
        <w:rPr>
          <w:rFonts w:ascii="Times New Roman" w:eastAsia="Times New Roman" w:hAnsi="Times New Roman" w:cs="Times New Roman"/>
          <w:kern w:val="0"/>
          <w:sz w:val="24"/>
          <w:szCs w:val="24"/>
        </w:rPr>
        <w:t xml:space="preserve"> ir </w:t>
      </w:r>
      <w:r w:rsidR="0050688A" w:rsidRPr="008C1097">
        <w:rPr>
          <w:rFonts w:ascii="Times New Roman" w:eastAsia="Times New Roman" w:hAnsi="Times New Roman" w:cs="Times New Roman"/>
          <w:kern w:val="0"/>
          <w:sz w:val="24"/>
          <w:szCs w:val="24"/>
        </w:rPr>
        <w:t>L</w:t>
      </w:r>
      <w:r w:rsidR="0050688A">
        <w:rPr>
          <w:rFonts w:ascii="Times New Roman" w:eastAsia="Times New Roman" w:hAnsi="Times New Roman" w:cs="Times New Roman"/>
          <w:kern w:val="0"/>
          <w:sz w:val="24"/>
          <w:szCs w:val="24"/>
        </w:rPr>
        <w:t>ietuvos Respublikos aplinkos ministro</w:t>
      </w:r>
      <w:r w:rsidR="0050688A" w:rsidRPr="008C1097">
        <w:rPr>
          <w:rFonts w:ascii="Times New Roman" w:eastAsia="Times New Roman" w:hAnsi="Times New Roman" w:cs="Times New Roman"/>
          <w:kern w:val="0"/>
          <w:sz w:val="24"/>
          <w:szCs w:val="24"/>
        </w:rPr>
        <w:t xml:space="preserve"> ir L</w:t>
      </w:r>
      <w:r w:rsidR="0050688A">
        <w:rPr>
          <w:rFonts w:ascii="Times New Roman" w:eastAsia="Times New Roman" w:hAnsi="Times New Roman" w:cs="Times New Roman"/>
          <w:kern w:val="0"/>
          <w:sz w:val="24"/>
          <w:szCs w:val="24"/>
        </w:rPr>
        <w:t xml:space="preserve">ietuvos Respublikos sveikatos apsaugos ministro </w:t>
      </w:r>
      <w:r w:rsidR="0050688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50688A">
        <w:rPr>
          <w:rFonts w:ascii="Times New Roman" w:eastAsia="Times New Roman" w:hAnsi="Times New Roman" w:cs="Times New Roman"/>
          <w:kern w:val="0"/>
          <w:sz w:val="24"/>
          <w:szCs w:val="24"/>
        </w:rPr>
        <w:t xml:space="preserve">suvestinė redakcija nuo </w:t>
      </w:r>
      <w:r w:rsidR="0050688A" w:rsidRPr="009955EE">
        <w:rPr>
          <w:rFonts w:ascii="Times New Roman" w:eastAsia="Times New Roman" w:hAnsi="Times New Roman" w:cs="Times New Roman"/>
          <w:kern w:val="0"/>
          <w:sz w:val="24"/>
          <w:szCs w:val="24"/>
        </w:rPr>
        <w:t>2022-07-13</w:t>
      </w:r>
      <w:r w:rsidR="0050688A" w:rsidRPr="008C1097">
        <w:rPr>
          <w:rFonts w:ascii="Times New Roman" w:eastAsia="Times New Roman" w:hAnsi="Times New Roman" w:cs="Times New Roman"/>
          <w:kern w:val="0"/>
          <w:sz w:val="24"/>
          <w:szCs w:val="24"/>
        </w:rPr>
        <w:t>).</w:t>
      </w:r>
      <w:r w:rsidR="00207049" w:rsidRPr="00207049">
        <w:rPr>
          <w:rFonts w:ascii="Times New Roman" w:eastAsia="Times New Roman" w:hAnsi="Times New Roman" w:cs="Times New Roman"/>
          <w:kern w:val="0"/>
          <w:sz w:val="24"/>
          <w:szCs w:val="24"/>
        </w:rPr>
        <w:t xml:space="preserve"> </w:t>
      </w:r>
      <w:r w:rsidR="00207049"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Pr="005B4277">
        <w:rPr>
          <w:rFonts w:ascii="Times New Roman" w:eastAsia="Times New Roman" w:hAnsi="Times New Roman" w:cs="Times New Roman"/>
          <w:kern w:val="0"/>
          <w:sz w:val="24"/>
          <w:szCs w:val="24"/>
        </w:rPr>
        <w:t>.</w:t>
      </w:r>
    </w:p>
    <w:p w14:paraId="34C8DF73" w14:textId="06742681" w:rsidR="002B1497" w:rsidRPr="005B4277" w:rsidRDefault="00C9448F">
      <w:pPr>
        <w:spacing w:after="0" w:line="360" w:lineRule="auto"/>
        <w:ind w:left="363" w:right="102" w:firstLine="933"/>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iCs/>
          <w:kern w:val="0"/>
          <w:sz w:val="24"/>
          <w:szCs w:val="24"/>
        </w:rPr>
        <w:t>Teršalų ribinės vertės nustatytos žmonių sveikatos apsaugai</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AB71B9" w14:paraId="5A890D57" w14:textId="77777777" w:rsidTr="00507DC2">
        <w:tc>
          <w:tcPr>
            <w:tcW w:w="2419" w:type="dxa"/>
          </w:tcPr>
          <w:p w14:paraId="43FF8B5B" w14:textId="0E9AE86E"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91F262" w14:textId="67159389"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230C68A7" w14:textId="73C4F3B2" w:rsidR="000A7B6F" w:rsidRPr="00C96699" w:rsidRDefault="00AB71B9"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2E179A59" w14:textId="79E49635" w:rsidR="000A7B6F" w:rsidRPr="00C96699" w:rsidRDefault="00AB71B9" w:rsidP="00AE50EA">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AB71B9" w14:paraId="2A443FC0" w14:textId="77777777" w:rsidTr="00507DC2">
        <w:tc>
          <w:tcPr>
            <w:tcW w:w="2419" w:type="dxa"/>
          </w:tcPr>
          <w:p w14:paraId="56D1A79C" w14:textId="694EE80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417DFD1" w14:textId="1328D83F"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2F22E17" w14:textId="079B16CB"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FDF0809" w14:textId="4F7A1D35" w:rsidR="000A7B6F" w:rsidRPr="00C96699" w:rsidRDefault="00AE50EA" w:rsidP="00AE50EA">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507DC2" w14:paraId="56AF6B2D" w14:textId="77777777" w:rsidTr="00E44A74">
        <w:tc>
          <w:tcPr>
            <w:tcW w:w="9598" w:type="dxa"/>
            <w:gridSpan w:val="4"/>
          </w:tcPr>
          <w:p w14:paraId="439217FF" w14:textId="7AF34D75" w:rsidR="00507DC2" w:rsidRPr="00C96699" w:rsidRDefault="00D90DD2" w:rsidP="00D90DD2">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AB71B9" w14:paraId="56030153" w14:textId="77777777" w:rsidTr="00507DC2">
        <w:tc>
          <w:tcPr>
            <w:tcW w:w="2419" w:type="dxa"/>
          </w:tcPr>
          <w:p w14:paraId="22AF7983" w14:textId="4511CAE6" w:rsidR="000A7B6F" w:rsidRPr="00C96699" w:rsidRDefault="00D90DD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40D55A1A" w14:textId="161D0CDF" w:rsidR="000A7B6F"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53EE642C" w14:textId="144359D3" w:rsidR="000A7B6F" w:rsidRPr="004D0BFF" w:rsidRDefault="00706777" w:rsidP="00ED4C33">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B85C5D2" w14:textId="66C56A72" w:rsidR="000A7B6F"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D90FA0" w14:paraId="647F7896" w14:textId="77777777" w:rsidTr="00507DC2">
        <w:tc>
          <w:tcPr>
            <w:tcW w:w="2419" w:type="dxa"/>
            <w:vMerge w:val="restart"/>
          </w:tcPr>
          <w:p w14:paraId="4C56A6B1" w14:textId="5EDBD465" w:rsidR="00D90FA0" w:rsidRPr="00C96699" w:rsidRDefault="00D90FA0"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345B077" w14:textId="247C0A97"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138F88BE" w14:textId="53825594"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47DADC1" w14:textId="020CE94C"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D90FA0" w14:paraId="518F7CCC" w14:textId="77777777" w:rsidTr="00507DC2">
        <w:tc>
          <w:tcPr>
            <w:tcW w:w="2419" w:type="dxa"/>
            <w:vMerge/>
          </w:tcPr>
          <w:p w14:paraId="09420A88"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59AB66F" w14:textId="6EE18D37" w:rsidR="00D90FA0"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5B558E8C" w14:textId="20A34A8F"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C4A82F9" w14:textId="5DB16D83" w:rsidR="00D90FA0" w:rsidRPr="004D0BFF" w:rsidRDefault="00706777"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D90FA0" w14:paraId="2FE7835D" w14:textId="77777777" w:rsidTr="00507DC2">
        <w:tc>
          <w:tcPr>
            <w:tcW w:w="2419" w:type="dxa"/>
            <w:vMerge w:val="restart"/>
          </w:tcPr>
          <w:p w14:paraId="059B2177" w14:textId="0A2B5634" w:rsidR="00D90FA0" w:rsidRPr="00C96699" w:rsidRDefault="00D90FA0"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w:t>
            </w:r>
            <w:r w:rsidR="009A031E" w:rsidRPr="00C96699">
              <w:rPr>
                <w:rFonts w:ascii="Times New Roman" w:eastAsia="Times New Roman" w:hAnsi="Times New Roman" w:cs="Times New Roman"/>
                <w:iCs/>
                <w:kern w:val="0"/>
              </w:rPr>
              <w:t>KD</w:t>
            </w:r>
            <w:r w:rsidR="009A031E" w:rsidRPr="00C96699">
              <w:rPr>
                <w:rFonts w:ascii="Times New Roman" w:eastAsia="Times New Roman" w:hAnsi="Times New Roman" w:cs="Times New Roman"/>
                <w:iCs/>
                <w:kern w:val="0"/>
                <w:vertAlign w:val="subscript"/>
              </w:rPr>
              <w:t>10</w:t>
            </w:r>
            <w:r w:rsidR="009A031E" w:rsidRPr="00C96699">
              <w:rPr>
                <w:rFonts w:ascii="Times New Roman" w:eastAsia="Times New Roman" w:hAnsi="Times New Roman" w:cs="Times New Roman"/>
                <w:iCs/>
                <w:kern w:val="0"/>
              </w:rPr>
              <w:t>)</w:t>
            </w:r>
          </w:p>
        </w:tc>
        <w:tc>
          <w:tcPr>
            <w:tcW w:w="2393" w:type="dxa"/>
          </w:tcPr>
          <w:p w14:paraId="2B5F80FD" w14:textId="504697BC" w:rsidR="00D90FA0"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 xml:space="preserve">1 </w:t>
            </w:r>
            <w:r w:rsidR="00ED4C33" w:rsidRPr="00C96699">
              <w:rPr>
                <w:rFonts w:ascii="Times New Roman" w:eastAsia="Times New Roman" w:hAnsi="Times New Roman" w:cs="Times New Roman"/>
                <w:iCs/>
                <w:kern w:val="0"/>
              </w:rPr>
              <w:t>paros</w:t>
            </w:r>
          </w:p>
        </w:tc>
        <w:tc>
          <w:tcPr>
            <w:tcW w:w="2379" w:type="dxa"/>
          </w:tcPr>
          <w:p w14:paraId="09E42A94" w14:textId="25403F5B" w:rsidR="00D90FA0"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114219E1" w14:textId="189977D3" w:rsidR="00D90FA0" w:rsidRPr="00C96699" w:rsidRDefault="00706777"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w:t>
            </w:r>
            <w:r w:rsidR="00112F98">
              <w:rPr>
                <w:rFonts w:ascii="Times New Roman" w:eastAsia="Times New Roman" w:hAnsi="Times New Roman" w:cs="Times New Roman"/>
                <w:iCs/>
                <w:kern w:val="0"/>
              </w:rPr>
              <w:t>4</w:t>
            </w:r>
          </w:p>
        </w:tc>
      </w:tr>
      <w:tr w:rsidR="00D90FA0" w14:paraId="7EA8D672" w14:textId="77777777" w:rsidTr="00507DC2">
        <w:tc>
          <w:tcPr>
            <w:tcW w:w="2419" w:type="dxa"/>
            <w:vMerge/>
          </w:tcPr>
          <w:p w14:paraId="24E36459" w14:textId="77777777" w:rsidR="00D90FA0" w:rsidRPr="003C4114" w:rsidRDefault="00D90FA0" w:rsidP="003C4114">
            <w:pPr>
              <w:spacing w:after="0" w:line="360" w:lineRule="auto"/>
              <w:ind w:right="102"/>
              <w:jc w:val="center"/>
              <w:rPr>
                <w:rFonts w:ascii="Times New Roman" w:eastAsia="Times New Roman" w:hAnsi="Times New Roman" w:cs="Times New Roman"/>
                <w:iCs/>
                <w:kern w:val="0"/>
              </w:rPr>
            </w:pPr>
          </w:p>
        </w:tc>
        <w:tc>
          <w:tcPr>
            <w:tcW w:w="2393" w:type="dxa"/>
          </w:tcPr>
          <w:p w14:paraId="428D68D3" w14:textId="37836156" w:rsidR="00D90FA0" w:rsidRPr="003C4114" w:rsidRDefault="00ED4C33"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45FB2CDC" w14:textId="76D521A5" w:rsidR="00D90FA0" w:rsidRPr="004D0BFF" w:rsidRDefault="00A24C2F"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4FF4D554" w14:textId="5296A747" w:rsidR="00D90FA0" w:rsidRPr="004D0BFF" w:rsidRDefault="00112F9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331664B6" w14:textId="77777777" w:rsidTr="00507DC2">
        <w:tc>
          <w:tcPr>
            <w:tcW w:w="2419" w:type="dxa"/>
            <w:vMerge w:val="restart"/>
          </w:tcPr>
          <w:p w14:paraId="0E98A06A" w14:textId="67C657CF" w:rsidR="009A031E" w:rsidRPr="00C96699" w:rsidRDefault="009A031E" w:rsidP="006B003F">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008A62EA"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104EC5F2" w14:textId="223B8AF6" w:rsidR="009A031E" w:rsidRPr="00C96699" w:rsidRDefault="00ED4C33"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390C9AAC" w14:textId="39736EF5" w:rsidR="009A031E" w:rsidRPr="00C96699" w:rsidRDefault="00A24C2F"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w:t>
            </w:r>
            <w:r w:rsidR="0044514D">
              <w:rPr>
                <w:rFonts w:ascii="Times New Roman" w:eastAsia="Times New Roman" w:hAnsi="Times New Roman" w:cs="Times New Roman"/>
                <w:iCs/>
                <w:kern w:val="0"/>
                <w:lang w:val="en-GB"/>
              </w:rPr>
              <w:t>1</w:t>
            </w:r>
            <w:r w:rsidR="00112F98">
              <w:rPr>
                <w:rFonts w:ascii="Times New Roman" w:eastAsia="Times New Roman" w:hAnsi="Times New Roman" w:cs="Times New Roman"/>
                <w:iCs/>
                <w:kern w:val="0"/>
                <w:lang w:val="en-GB"/>
              </w:rPr>
              <w:t xml:space="preserve"> mg/m</w:t>
            </w:r>
            <w:r w:rsidR="00112F98" w:rsidRPr="00BF70DB">
              <w:rPr>
                <w:rFonts w:ascii="Times New Roman" w:eastAsia="Times New Roman" w:hAnsi="Times New Roman" w:cs="Times New Roman"/>
                <w:iCs/>
                <w:kern w:val="0"/>
                <w:vertAlign w:val="superscript"/>
                <w:lang w:val="en-GB"/>
              </w:rPr>
              <w:t>3</w:t>
            </w:r>
          </w:p>
        </w:tc>
        <w:tc>
          <w:tcPr>
            <w:tcW w:w="2407" w:type="dxa"/>
          </w:tcPr>
          <w:p w14:paraId="33969672" w14:textId="5050BD59" w:rsidR="009A031E" w:rsidRPr="00C96699" w:rsidRDefault="00112F98" w:rsidP="00ED4C33">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A031E" w14:paraId="5553B3B8" w14:textId="77777777" w:rsidTr="00507DC2">
        <w:tc>
          <w:tcPr>
            <w:tcW w:w="2419" w:type="dxa"/>
            <w:vMerge/>
          </w:tcPr>
          <w:p w14:paraId="0815A3DA" w14:textId="77777777" w:rsidR="009A031E" w:rsidRPr="003C4114" w:rsidRDefault="009A031E" w:rsidP="003C4114">
            <w:pPr>
              <w:spacing w:after="0" w:line="360" w:lineRule="auto"/>
              <w:ind w:right="102"/>
              <w:jc w:val="center"/>
              <w:rPr>
                <w:rFonts w:ascii="Times New Roman" w:eastAsia="Times New Roman" w:hAnsi="Times New Roman" w:cs="Times New Roman"/>
                <w:iCs/>
                <w:kern w:val="0"/>
              </w:rPr>
            </w:pPr>
          </w:p>
        </w:tc>
        <w:tc>
          <w:tcPr>
            <w:tcW w:w="2393" w:type="dxa"/>
          </w:tcPr>
          <w:p w14:paraId="413B9A04" w14:textId="6D8F8E8C" w:rsidR="009A031E" w:rsidRPr="004D0BFF" w:rsidRDefault="0044514D"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269071A8" w14:textId="59BF9402" w:rsidR="009A031E" w:rsidRPr="004D0BFF" w:rsidRDefault="004E3628"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0</w:t>
            </w:r>
            <w:r w:rsidR="00347107">
              <w:rPr>
                <w:rFonts w:ascii="Times New Roman" w:eastAsia="Times New Roman" w:hAnsi="Times New Roman" w:cs="Times New Roman"/>
                <w:iCs/>
                <w:kern w:val="0"/>
              </w:rPr>
              <w:t xml:space="preserve">,025 </w:t>
            </w:r>
            <w:r w:rsidR="00347107">
              <w:rPr>
                <w:rFonts w:ascii="Times New Roman" w:eastAsia="Times New Roman" w:hAnsi="Times New Roman" w:cs="Times New Roman"/>
                <w:iCs/>
                <w:kern w:val="0"/>
                <w:lang w:val="en-GB"/>
              </w:rPr>
              <w:t>mg/m</w:t>
            </w:r>
            <w:r w:rsidR="00347107" w:rsidRPr="00BF70DB">
              <w:rPr>
                <w:rFonts w:ascii="Times New Roman" w:eastAsia="Times New Roman" w:hAnsi="Times New Roman" w:cs="Times New Roman"/>
                <w:iCs/>
                <w:kern w:val="0"/>
                <w:vertAlign w:val="superscript"/>
                <w:lang w:val="en-GB"/>
              </w:rPr>
              <w:t>3</w:t>
            </w:r>
          </w:p>
        </w:tc>
        <w:tc>
          <w:tcPr>
            <w:tcW w:w="2407" w:type="dxa"/>
          </w:tcPr>
          <w:p w14:paraId="0E650A95" w14:textId="77777777" w:rsidR="009A031E" w:rsidRPr="004D0BFF" w:rsidRDefault="009A031E" w:rsidP="003C4114">
            <w:pPr>
              <w:spacing w:after="0" w:line="360" w:lineRule="auto"/>
              <w:ind w:right="102"/>
              <w:jc w:val="center"/>
              <w:rPr>
                <w:rFonts w:ascii="Times New Roman" w:eastAsia="Times New Roman" w:hAnsi="Times New Roman" w:cs="Times New Roman"/>
                <w:iCs/>
                <w:kern w:val="0"/>
              </w:rPr>
            </w:pPr>
          </w:p>
        </w:tc>
      </w:tr>
      <w:tr w:rsidR="008A62EA" w14:paraId="462260F4" w14:textId="77777777" w:rsidTr="006F0326">
        <w:tc>
          <w:tcPr>
            <w:tcW w:w="9598" w:type="dxa"/>
            <w:gridSpan w:val="4"/>
          </w:tcPr>
          <w:p w14:paraId="61F31967" w14:textId="38111398" w:rsidR="008A62EA" w:rsidRPr="00C96699" w:rsidRDefault="00640096"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5C1412" w14:paraId="43FB8620" w14:textId="77777777" w:rsidTr="00507DC2">
        <w:tc>
          <w:tcPr>
            <w:tcW w:w="2419" w:type="dxa"/>
            <w:vMerge w:val="restart"/>
          </w:tcPr>
          <w:p w14:paraId="1508CBFE" w14:textId="7F4040A9"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0D868779" w14:textId="0053D7BD" w:rsidR="005C1412" w:rsidRPr="00C96699" w:rsidRDefault="005C1412"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w:t>
            </w:r>
            <w:r w:rsidR="00ED4C33" w:rsidRPr="00C96699">
              <w:rPr>
                <w:rFonts w:ascii="Times New Roman" w:eastAsia="Times New Roman" w:hAnsi="Times New Roman" w:cs="Times New Roman"/>
                <w:iCs/>
                <w:kern w:val="0"/>
              </w:rPr>
              <w:t xml:space="preserve"> valandos</w:t>
            </w:r>
          </w:p>
        </w:tc>
        <w:tc>
          <w:tcPr>
            <w:tcW w:w="2379" w:type="dxa"/>
          </w:tcPr>
          <w:p w14:paraId="7D07E945" w14:textId="2A28ADFA" w:rsidR="005C1412" w:rsidRPr="00C96699" w:rsidRDefault="008B64DB" w:rsidP="00ED4C33">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w:t>
            </w:r>
            <w:r w:rsidR="00B1711F" w:rsidRPr="00C96699">
              <w:rPr>
                <w:rFonts w:ascii="Times New Roman" w:eastAsia="Times New Roman" w:hAnsi="Times New Roman" w:cs="Times New Roman"/>
                <w:iCs/>
                <w:kern w:val="0"/>
                <w:lang w:val="en-GB"/>
              </w:rPr>
              <w:t xml:space="preserve"> mg/m</w:t>
            </w:r>
            <w:r w:rsidR="00B1711F" w:rsidRPr="00C96699">
              <w:rPr>
                <w:rFonts w:ascii="Times New Roman" w:eastAsia="Times New Roman" w:hAnsi="Times New Roman" w:cs="Times New Roman"/>
                <w:iCs/>
                <w:kern w:val="0"/>
                <w:vertAlign w:val="superscript"/>
                <w:lang w:val="en-GB"/>
              </w:rPr>
              <w:t>3</w:t>
            </w:r>
          </w:p>
        </w:tc>
        <w:tc>
          <w:tcPr>
            <w:tcW w:w="2407" w:type="dxa"/>
          </w:tcPr>
          <w:p w14:paraId="338D04BD" w14:textId="17683841" w:rsidR="005C1412" w:rsidRPr="00C96699" w:rsidRDefault="00B1711F" w:rsidP="00ED4C33">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5C1412" w14:paraId="2846F350" w14:textId="77777777" w:rsidTr="00507DC2">
        <w:tc>
          <w:tcPr>
            <w:tcW w:w="2419" w:type="dxa"/>
            <w:vMerge/>
          </w:tcPr>
          <w:p w14:paraId="27FE3E0E" w14:textId="77777777" w:rsidR="005C1412" w:rsidRPr="003C4114" w:rsidRDefault="005C1412" w:rsidP="003C4114">
            <w:pPr>
              <w:spacing w:after="0" w:line="360" w:lineRule="auto"/>
              <w:ind w:right="102"/>
              <w:jc w:val="center"/>
              <w:rPr>
                <w:rFonts w:ascii="Times New Roman" w:eastAsia="Times New Roman" w:hAnsi="Times New Roman" w:cs="Times New Roman"/>
                <w:iCs/>
                <w:kern w:val="0"/>
              </w:rPr>
            </w:pPr>
          </w:p>
        </w:tc>
        <w:tc>
          <w:tcPr>
            <w:tcW w:w="2393" w:type="dxa"/>
          </w:tcPr>
          <w:p w14:paraId="5F9F5688" w14:textId="42C63CDA" w:rsidR="005C1412" w:rsidRPr="003C4114" w:rsidRDefault="005C1412"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w:t>
            </w:r>
            <w:r w:rsidR="00ED4C33" w:rsidRPr="003C4114">
              <w:rPr>
                <w:rFonts w:ascii="Times New Roman" w:eastAsia="Times New Roman" w:hAnsi="Times New Roman" w:cs="Times New Roman"/>
                <w:iCs/>
                <w:kern w:val="0"/>
              </w:rPr>
              <w:t xml:space="preserve"> paros</w:t>
            </w:r>
          </w:p>
        </w:tc>
        <w:tc>
          <w:tcPr>
            <w:tcW w:w="2379" w:type="dxa"/>
          </w:tcPr>
          <w:p w14:paraId="7EC78920" w14:textId="400A3C90" w:rsidR="005C1412" w:rsidRPr="003C4114" w:rsidRDefault="008B64DB"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w:t>
            </w:r>
            <w:r w:rsidR="00B1711F" w:rsidRPr="003C4114">
              <w:rPr>
                <w:rFonts w:ascii="Times New Roman" w:eastAsia="Times New Roman" w:hAnsi="Times New Roman" w:cs="Times New Roman"/>
                <w:iCs/>
                <w:kern w:val="0"/>
              </w:rPr>
              <w:t xml:space="preserve"> mg/m</w:t>
            </w:r>
            <w:r w:rsidR="00B1711F" w:rsidRPr="003C4114">
              <w:rPr>
                <w:rFonts w:ascii="Times New Roman" w:eastAsia="Times New Roman" w:hAnsi="Times New Roman" w:cs="Times New Roman"/>
                <w:iCs/>
                <w:kern w:val="0"/>
                <w:vertAlign w:val="superscript"/>
              </w:rPr>
              <w:t>3</w:t>
            </w:r>
          </w:p>
        </w:tc>
        <w:tc>
          <w:tcPr>
            <w:tcW w:w="2407" w:type="dxa"/>
          </w:tcPr>
          <w:p w14:paraId="47E49C24" w14:textId="3C26DD13" w:rsidR="005C1412" w:rsidRPr="003C4114" w:rsidRDefault="00B1711F"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tbl>
    <w:p w14:paraId="3F7EE643" w14:textId="77777777" w:rsidR="00397E3C" w:rsidRPr="005B4277" w:rsidRDefault="00397E3C">
      <w:pPr>
        <w:spacing w:after="0" w:line="360" w:lineRule="auto"/>
        <w:ind w:left="363" w:right="102" w:firstLine="933"/>
        <w:jc w:val="both"/>
        <w:rPr>
          <w:rFonts w:ascii="Times New Roman" w:eastAsia="Times New Roman" w:hAnsi="Times New Roman" w:cs="Times New Roman"/>
          <w:b/>
          <w:bCs/>
          <w:iCs/>
          <w:kern w:val="0"/>
          <w:sz w:val="24"/>
          <w:szCs w:val="24"/>
        </w:rPr>
      </w:pPr>
    </w:p>
    <w:p w14:paraId="637554C0" w14:textId="28C327B9" w:rsidR="00397E3C" w:rsidRDefault="00397E3C" w:rsidP="00397E3C">
      <w:pPr>
        <w:tabs>
          <w:tab w:val="left" w:pos="2279"/>
        </w:tabs>
        <w:rPr>
          <w:rFonts w:ascii="Times New Roman" w:eastAsia="Times New Roman" w:hAnsi="Times New Roman" w:cs="Times New Roman"/>
          <w:b/>
          <w:bCs/>
          <w:iCs/>
          <w:kern w:val="0"/>
          <w:sz w:val="24"/>
          <w:szCs w:val="24"/>
        </w:rPr>
      </w:pPr>
      <w:r w:rsidRPr="00674514">
        <w:rPr>
          <w:rFonts w:ascii="Times New Roman" w:eastAsia="Times New Roman" w:hAnsi="Times New Roman" w:cs="Times New Roman"/>
          <w:b/>
          <w:bCs/>
          <w:iCs/>
          <w:kern w:val="0"/>
          <w:sz w:val="24"/>
          <w:szCs w:val="24"/>
        </w:rPr>
        <w:t>Teršalų pažemio koncentracijų skaičiavimo rezultatų analizė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4538C1" w14:paraId="5701B574" w14:textId="77777777" w:rsidTr="00E34793">
        <w:tc>
          <w:tcPr>
            <w:tcW w:w="1417" w:type="dxa"/>
            <w:vMerge w:val="restart"/>
          </w:tcPr>
          <w:p w14:paraId="42509FD8" w14:textId="42289D7C" w:rsidR="004538C1" w:rsidRPr="00000C57" w:rsidRDefault="004538C1" w:rsidP="00000C57">
            <w:pPr>
              <w:tabs>
                <w:tab w:val="left" w:pos="2279"/>
              </w:tabs>
              <w:jc w:val="center"/>
              <w:rPr>
                <w:rFonts w:ascii="Times New Roman" w:eastAsia="Times New Roman" w:hAnsi="Times New Roman" w:cs="Times New Roman"/>
              </w:rPr>
            </w:pPr>
            <w:bookmarkStart w:id="36" w:name="_Hlk197514642"/>
            <w:r w:rsidRPr="00000C57">
              <w:rPr>
                <w:rFonts w:ascii="Times New Roman" w:eastAsia="Times New Roman" w:hAnsi="Times New Roman" w:cs="Times New Roman"/>
              </w:rPr>
              <w:t>Eil. Nr.</w:t>
            </w:r>
          </w:p>
        </w:tc>
        <w:tc>
          <w:tcPr>
            <w:tcW w:w="2873" w:type="dxa"/>
            <w:gridSpan w:val="2"/>
          </w:tcPr>
          <w:p w14:paraId="6B03FAA9" w14:textId="43113459"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1F22693C" w14:textId="71CE8F01"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062BE6FC" w14:textId="7828F867"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D491043" w14:textId="5E1D5C93" w:rsidR="004538C1" w:rsidRPr="00000C57" w:rsidRDefault="004538C1" w:rsidP="00000C57">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4538C1" w14:paraId="7F084A3A" w14:textId="77777777" w:rsidTr="00585989">
        <w:trPr>
          <w:trHeight w:val="458"/>
        </w:trPr>
        <w:tc>
          <w:tcPr>
            <w:tcW w:w="1417" w:type="dxa"/>
            <w:vMerge/>
            <w:tcBorders>
              <w:bottom w:val="single" w:sz="4" w:space="0" w:color="auto"/>
            </w:tcBorders>
          </w:tcPr>
          <w:p w14:paraId="14B9D96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5D8E7C39" w14:textId="778A11A0"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38D5A83F" w14:textId="1E248DBC" w:rsidR="004538C1" w:rsidRPr="00000C57" w:rsidRDefault="004538C1" w:rsidP="00000C57">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77A44755"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4518EE6" w14:textId="77777777" w:rsidR="004538C1" w:rsidRPr="00000C57" w:rsidRDefault="004538C1" w:rsidP="00000C57">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7E3F3AE" w14:textId="77777777" w:rsidR="004538C1" w:rsidRPr="00000C57" w:rsidRDefault="004538C1" w:rsidP="00000C57">
            <w:pPr>
              <w:tabs>
                <w:tab w:val="left" w:pos="2279"/>
              </w:tabs>
              <w:jc w:val="center"/>
              <w:rPr>
                <w:rFonts w:ascii="Times New Roman" w:eastAsia="Times New Roman" w:hAnsi="Times New Roman" w:cs="Times New Roman"/>
              </w:rPr>
            </w:pPr>
          </w:p>
        </w:tc>
      </w:tr>
      <w:tr w:rsidR="00A67AAC" w14:paraId="0026FDC3" w14:textId="77777777" w:rsidTr="00202D39">
        <w:tc>
          <w:tcPr>
            <w:tcW w:w="1417" w:type="dxa"/>
          </w:tcPr>
          <w:p w14:paraId="77A2DDDD" w14:textId="50800725" w:rsidR="00A67AAC" w:rsidRPr="002D0753" w:rsidRDefault="00202D39" w:rsidP="00397E3C">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E264DA4" w14:textId="0C24328B" w:rsidR="00A67AAC" w:rsidRDefault="00E5588E" w:rsidP="00397E3C">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5E7D503D" w14:textId="448F4E82" w:rsidR="00A67AAC"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87C0ED4" w14:textId="448E2DBD" w:rsidR="00A67AAC" w:rsidRDefault="00691555" w:rsidP="00397E3C">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1A518640" w14:textId="78153668" w:rsidR="00A67AAC"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449817AC" w14:textId="12B03703" w:rsidR="00A67AAC"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19D0F3D5" w14:textId="4D580F42" w:rsidR="00A67AAC"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202D39" w14:paraId="6F3E60CC" w14:textId="77777777" w:rsidTr="004538C1">
        <w:tc>
          <w:tcPr>
            <w:tcW w:w="1417" w:type="dxa"/>
            <w:vMerge w:val="restart"/>
          </w:tcPr>
          <w:p w14:paraId="5E62191D" w14:textId="207E6235"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746A4785" w14:textId="6F313E5B"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C46BF4A" w14:textId="7EC69EF4" w:rsidR="00202D39"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31254B08" w14:textId="2FEB05C2"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7EBC40E1" w14:textId="492D3D55"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1711E2D0" w14:textId="1FA475F1"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24370EC5" w14:textId="573696F9" w:rsidR="00202D39" w:rsidRDefault="00A76C90" w:rsidP="00397E3C">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202D39" w14:paraId="4AA9103C" w14:textId="77777777" w:rsidTr="004538C1">
        <w:tc>
          <w:tcPr>
            <w:tcW w:w="1417" w:type="dxa"/>
            <w:vMerge/>
          </w:tcPr>
          <w:p w14:paraId="3EBD7E3E"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06A0D576"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6329C789"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54D8D166" w14:textId="51AE8344"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1CE60ED9" w14:textId="37817C4C"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40D457AD" w14:textId="4F3AA9BF"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2D344E35" w14:textId="58644439"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202D39" w14:paraId="561333C9" w14:textId="77777777" w:rsidTr="004538C1">
        <w:tc>
          <w:tcPr>
            <w:tcW w:w="1417" w:type="dxa"/>
            <w:vMerge w:val="restart"/>
          </w:tcPr>
          <w:p w14:paraId="432BC05D" w14:textId="196F8437" w:rsidR="00202D39" w:rsidRDefault="00202D39"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07F8F66" w14:textId="1FFD4883" w:rsidR="00202D39" w:rsidRDefault="00202D39" w:rsidP="00397E3C">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38ACE6D7" w14:textId="2CEA3E6A" w:rsidR="00202D39"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C209514" w14:textId="3ABEC282" w:rsidR="00202D39"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690416CD" w14:textId="2599FCD7"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5CEB9DF2" w14:textId="47750B05"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6174732" w14:textId="76416863"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202D39" w14:paraId="50510341" w14:textId="77777777" w:rsidTr="004538C1">
        <w:tc>
          <w:tcPr>
            <w:tcW w:w="1417" w:type="dxa"/>
            <w:vMerge/>
          </w:tcPr>
          <w:p w14:paraId="40B164F7" w14:textId="77777777" w:rsidR="00202D39" w:rsidRDefault="00202D39" w:rsidP="00397E3C">
            <w:pPr>
              <w:tabs>
                <w:tab w:val="left" w:pos="2279"/>
              </w:tabs>
              <w:rPr>
                <w:rFonts w:ascii="Times New Roman" w:eastAsia="Times New Roman" w:hAnsi="Times New Roman" w:cs="Times New Roman"/>
                <w:sz w:val="24"/>
                <w:szCs w:val="24"/>
              </w:rPr>
            </w:pPr>
          </w:p>
        </w:tc>
        <w:tc>
          <w:tcPr>
            <w:tcW w:w="1555" w:type="dxa"/>
            <w:vMerge/>
          </w:tcPr>
          <w:p w14:paraId="707B280D" w14:textId="77777777" w:rsidR="00202D39" w:rsidRDefault="00202D39" w:rsidP="00397E3C">
            <w:pPr>
              <w:tabs>
                <w:tab w:val="left" w:pos="2279"/>
              </w:tabs>
              <w:rPr>
                <w:rFonts w:ascii="Times New Roman" w:eastAsia="Times New Roman" w:hAnsi="Times New Roman" w:cs="Times New Roman"/>
                <w:sz w:val="24"/>
                <w:szCs w:val="24"/>
              </w:rPr>
            </w:pPr>
          </w:p>
        </w:tc>
        <w:tc>
          <w:tcPr>
            <w:tcW w:w="1318" w:type="dxa"/>
            <w:vMerge/>
          </w:tcPr>
          <w:p w14:paraId="3FBC7023" w14:textId="77777777" w:rsidR="00202D39" w:rsidRDefault="00202D39" w:rsidP="00397E3C">
            <w:pPr>
              <w:tabs>
                <w:tab w:val="left" w:pos="2279"/>
              </w:tabs>
              <w:rPr>
                <w:rFonts w:ascii="Times New Roman" w:eastAsia="Times New Roman" w:hAnsi="Times New Roman" w:cs="Times New Roman"/>
                <w:sz w:val="24"/>
                <w:szCs w:val="24"/>
              </w:rPr>
            </w:pPr>
          </w:p>
        </w:tc>
        <w:tc>
          <w:tcPr>
            <w:tcW w:w="1415" w:type="dxa"/>
          </w:tcPr>
          <w:p w14:paraId="3B26BA78" w14:textId="445B96C3" w:rsidR="00202D39"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7CC5992" w14:textId="0CBAC9B8" w:rsidR="00202D39" w:rsidRDefault="00C6078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59516EC" w14:textId="173D906B" w:rsidR="00202D39" w:rsidRDefault="00135CB6"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B5824">
              <w:rPr>
                <w:rFonts w:ascii="Times New Roman" w:eastAsia="Times New Roman" w:hAnsi="Times New Roman" w:cs="Times New Roman"/>
                <w:sz w:val="24"/>
                <w:szCs w:val="24"/>
              </w:rPr>
              <w:t>00003</w:t>
            </w:r>
          </w:p>
        </w:tc>
        <w:tc>
          <w:tcPr>
            <w:tcW w:w="1418" w:type="dxa"/>
          </w:tcPr>
          <w:p w14:paraId="539D3041" w14:textId="3BB9D49C" w:rsidR="00202D39" w:rsidRDefault="008446BB" w:rsidP="00397E3C">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D11C8" w14:paraId="41BCA775" w14:textId="77777777" w:rsidTr="004538C1">
        <w:tc>
          <w:tcPr>
            <w:tcW w:w="1417" w:type="dxa"/>
            <w:vMerge w:val="restart"/>
          </w:tcPr>
          <w:p w14:paraId="6E219243" w14:textId="77158D8F" w:rsidR="00ED11C8" w:rsidRDefault="00ED11C8"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8F508C8" w14:textId="7A68EEEE" w:rsidR="00ED11C8" w:rsidRDefault="00ED11C8" w:rsidP="00397E3C">
            <w:pPr>
              <w:tabs>
                <w:tab w:val="left" w:pos="2279"/>
              </w:tabs>
              <w:rPr>
                <w:rFonts w:ascii="Times New Roman" w:eastAsia="Times New Roman" w:hAnsi="Times New Roman" w:cs="Times New Roman"/>
                <w:sz w:val="24"/>
                <w:szCs w:val="24"/>
              </w:rPr>
            </w:pPr>
            <w:bookmarkStart w:id="37" w:name="_Hlk197503804"/>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bookmarkEnd w:id="37"/>
          </w:p>
        </w:tc>
        <w:tc>
          <w:tcPr>
            <w:tcW w:w="1318" w:type="dxa"/>
            <w:vMerge w:val="restart"/>
          </w:tcPr>
          <w:p w14:paraId="0B5E9EA0" w14:textId="7E31D736"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7F81BEB" w14:textId="4694B7BF"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453DE44" w14:textId="00662F11"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0828CA6" w14:textId="77777777" w:rsidR="00ED11C8" w:rsidRDefault="00ED11C8" w:rsidP="00397E3C">
            <w:pPr>
              <w:tabs>
                <w:tab w:val="left" w:pos="2279"/>
              </w:tabs>
              <w:rPr>
                <w:rFonts w:ascii="Times New Roman" w:eastAsia="Times New Roman" w:hAnsi="Times New Roman" w:cs="Times New Roman"/>
                <w:sz w:val="24"/>
                <w:szCs w:val="24"/>
              </w:rPr>
            </w:pPr>
          </w:p>
        </w:tc>
        <w:tc>
          <w:tcPr>
            <w:tcW w:w="1418" w:type="dxa"/>
          </w:tcPr>
          <w:p w14:paraId="5B5AB41D"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74275025" w14:textId="77777777" w:rsidTr="004538C1">
        <w:tc>
          <w:tcPr>
            <w:tcW w:w="1417" w:type="dxa"/>
            <w:vMerge/>
          </w:tcPr>
          <w:p w14:paraId="3C7E2533"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4E65F31D"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382C745B"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1C789237" w14:textId="4816941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8E0293" w14:textId="34D8B256"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AB5633">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5B059CE3" w14:textId="79C9BAF6" w:rsidR="00ED11C8" w:rsidRDefault="00FB5824"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0160A85B" w14:textId="77777777" w:rsidR="00ED11C8" w:rsidRDefault="00ED11C8" w:rsidP="00397E3C">
            <w:pPr>
              <w:tabs>
                <w:tab w:val="left" w:pos="2279"/>
              </w:tabs>
              <w:rPr>
                <w:rFonts w:ascii="Times New Roman" w:eastAsia="Times New Roman" w:hAnsi="Times New Roman" w:cs="Times New Roman"/>
                <w:sz w:val="24"/>
                <w:szCs w:val="24"/>
              </w:rPr>
            </w:pPr>
          </w:p>
        </w:tc>
      </w:tr>
      <w:tr w:rsidR="00ED11C8" w14:paraId="6F09A2B2" w14:textId="77777777" w:rsidTr="00202D39">
        <w:tc>
          <w:tcPr>
            <w:tcW w:w="1417" w:type="dxa"/>
            <w:vMerge w:val="restart"/>
          </w:tcPr>
          <w:p w14:paraId="72E1CAF9" w14:textId="301CC748"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5B34A7F2" w14:textId="5F04395D" w:rsidR="00ED11C8" w:rsidRDefault="00425F67"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E1BCFF3" w14:textId="1395C54E" w:rsidR="00ED11C8" w:rsidRDefault="00691555"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5C05595E" w14:textId="352F9AA0" w:rsidR="00ED11C8" w:rsidRDefault="000D3D39" w:rsidP="00397E3C">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54425EE9" w14:textId="5C7123AD"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14002D7" w14:textId="3E065986"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5FB99EB0" w14:textId="08AE44A8"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D11C8" w14:paraId="2C5A96C5" w14:textId="77777777" w:rsidTr="00202D39">
        <w:tc>
          <w:tcPr>
            <w:tcW w:w="1417" w:type="dxa"/>
            <w:vMerge/>
          </w:tcPr>
          <w:p w14:paraId="4DDB5736" w14:textId="77777777" w:rsidR="00ED11C8" w:rsidRDefault="00ED11C8" w:rsidP="00397E3C">
            <w:pPr>
              <w:tabs>
                <w:tab w:val="left" w:pos="2279"/>
              </w:tabs>
              <w:rPr>
                <w:rFonts w:ascii="Times New Roman" w:eastAsia="Times New Roman" w:hAnsi="Times New Roman" w:cs="Times New Roman"/>
                <w:sz w:val="24"/>
                <w:szCs w:val="24"/>
              </w:rPr>
            </w:pPr>
          </w:p>
        </w:tc>
        <w:tc>
          <w:tcPr>
            <w:tcW w:w="1555" w:type="dxa"/>
            <w:vMerge/>
          </w:tcPr>
          <w:p w14:paraId="72ADA39B" w14:textId="77777777" w:rsidR="00ED11C8" w:rsidRDefault="00ED11C8" w:rsidP="00397E3C">
            <w:pPr>
              <w:tabs>
                <w:tab w:val="left" w:pos="2279"/>
              </w:tabs>
              <w:rPr>
                <w:rFonts w:ascii="Times New Roman" w:eastAsia="Times New Roman" w:hAnsi="Times New Roman" w:cs="Times New Roman"/>
                <w:sz w:val="24"/>
                <w:szCs w:val="24"/>
              </w:rPr>
            </w:pPr>
          </w:p>
        </w:tc>
        <w:tc>
          <w:tcPr>
            <w:tcW w:w="1318" w:type="dxa"/>
            <w:vMerge/>
          </w:tcPr>
          <w:p w14:paraId="0A6A6E38" w14:textId="77777777" w:rsidR="00ED11C8" w:rsidRDefault="00ED11C8" w:rsidP="00397E3C">
            <w:pPr>
              <w:tabs>
                <w:tab w:val="left" w:pos="2279"/>
              </w:tabs>
              <w:rPr>
                <w:rFonts w:ascii="Times New Roman" w:eastAsia="Times New Roman" w:hAnsi="Times New Roman" w:cs="Times New Roman"/>
                <w:sz w:val="24"/>
                <w:szCs w:val="24"/>
              </w:rPr>
            </w:pPr>
          </w:p>
        </w:tc>
        <w:tc>
          <w:tcPr>
            <w:tcW w:w="1415" w:type="dxa"/>
          </w:tcPr>
          <w:p w14:paraId="30130607" w14:textId="1B32D6F8" w:rsidR="00ED11C8" w:rsidRDefault="00425F67" w:rsidP="00397E3C">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64DB1069" w14:textId="79E01363" w:rsidR="00ED11C8" w:rsidRDefault="00465D71" w:rsidP="00397E3C">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3116C21" w14:textId="2A5DFE5E" w:rsidR="00ED11C8" w:rsidRDefault="00964238" w:rsidP="00397E3C">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0E6DFB9E" w14:textId="63F672B3" w:rsidR="00ED11C8" w:rsidRDefault="00DF4B73" w:rsidP="00397E3C">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bookmarkEnd w:id="36"/>
    </w:tbl>
    <w:p w14:paraId="37446F55" w14:textId="77777777" w:rsidR="00D04A70" w:rsidRPr="005B4277" w:rsidRDefault="00D04A70" w:rsidP="00397E3C">
      <w:pPr>
        <w:tabs>
          <w:tab w:val="left" w:pos="2279"/>
        </w:tabs>
        <w:rPr>
          <w:rFonts w:ascii="Times New Roman" w:eastAsia="Times New Roman" w:hAnsi="Times New Roman" w:cs="Times New Roman"/>
          <w:sz w:val="24"/>
          <w:szCs w:val="24"/>
        </w:rPr>
      </w:pPr>
    </w:p>
    <w:p w14:paraId="0B22BBBB" w14:textId="02BDDD2A" w:rsidR="002B1497" w:rsidRPr="00674514" w:rsidRDefault="002B1497">
      <w:pPr>
        <w:spacing w:after="0" w:line="360" w:lineRule="auto"/>
        <w:ind w:left="363" w:right="102" w:firstLine="933"/>
        <w:jc w:val="both"/>
        <w:rPr>
          <w:rFonts w:ascii="Times New Roman" w:eastAsia="Times New Roman" w:hAnsi="Times New Roman" w:cs="Times New Roman"/>
          <w:kern w:val="0"/>
          <w:sz w:val="24"/>
          <w:szCs w:val="24"/>
        </w:rPr>
      </w:pPr>
    </w:p>
    <w:p w14:paraId="4E88A2DD" w14:textId="144EFC16" w:rsidR="002B1497" w:rsidRPr="005B4277" w:rsidRDefault="005B3257">
      <w:pPr>
        <w:spacing w:after="0" w:line="360" w:lineRule="auto"/>
        <w:ind w:left="360" w:right="100" w:firstLine="936"/>
        <w:jc w:val="both"/>
        <w:rPr>
          <w:rFonts w:ascii="Times New Roman" w:hAnsi="Times New Roman" w:cs="Times New Roman"/>
          <w:kern w:val="0"/>
          <w:sz w:val="24"/>
          <w:szCs w:val="24"/>
        </w:rPr>
      </w:pPr>
      <w:bookmarkStart w:id="38" w:name="_Hlk197510164"/>
      <w:r w:rsidRPr="00BC4051">
        <w:rPr>
          <w:rFonts w:ascii="Times New Roman" w:hAnsi="Times New Roman" w:cs="Times New Roman"/>
          <w:sz w:val="24"/>
          <w:szCs w:val="24"/>
        </w:rPr>
        <w:t xml:space="preserve"> </w:t>
      </w:r>
      <w:r w:rsidRPr="00BC4051">
        <w:rPr>
          <w:rFonts w:ascii="Times New Roman" w:hAnsi="Times New Roman" w:cs="Times New Roman"/>
          <w:noProof/>
          <w:sz w:val="24"/>
          <w:szCs w:val="24"/>
        </w:rPr>
        <w:t>Sklaidos modeliavimas atliktas priimant pačią nepalankiausią padėtį, t.y. kad išmetimai iš visų taršos šaltinių visą parą, visus 5 metus yra maksimalūs.</w:t>
      </w:r>
      <w:r w:rsidR="00C9448F" w:rsidRPr="005B4277">
        <w:rPr>
          <w:rFonts w:ascii="Times New Roman" w:hAnsi="Times New Roman" w:cs="Times New Roman"/>
          <w:kern w:val="0"/>
          <w:sz w:val="24"/>
          <w:szCs w:val="24"/>
        </w:rPr>
        <w:t>.</w:t>
      </w:r>
    </w:p>
    <w:p w14:paraId="6ADCDF62" w14:textId="77777777" w:rsidR="002B1497" w:rsidRPr="005B4277" w:rsidRDefault="00C9448F">
      <w:pPr>
        <w:spacing w:after="0" w:line="360" w:lineRule="auto"/>
        <w:ind w:left="360" w:right="100" w:firstLine="936"/>
        <w:jc w:val="both"/>
        <w:rPr>
          <w:b/>
          <w:bCs/>
        </w:rPr>
      </w:pPr>
      <w:bookmarkStart w:id="39" w:name="_Hlk197512237"/>
      <w:r w:rsidRPr="005B4277">
        <w:rPr>
          <w:rFonts w:ascii="Times New Roman" w:hAnsi="Times New Roman" w:cs="Times New Roman"/>
          <w:b/>
          <w:bCs/>
          <w:kern w:val="0"/>
          <w:sz w:val="24"/>
          <w:szCs w:val="24"/>
        </w:rPr>
        <w:t>Išvados</w:t>
      </w:r>
    </w:p>
    <w:p w14:paraId="3672B068"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 Iš taršos šaltinių į aplinką išmetami teršalų kiekiai buvo nustatyti skaičiavimo būdu pagal galiojančias metodikas, o jų pasiskirstymas aplinkos ore įvertintas programinio modeliavimo būdu.</w:t>
      </w:r>
    </w:p>
    <w:p w14:paraId="68E65EB8" w14:textId="1862AD71"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 </w:t>
      </w:r>
      <w:r w:rsidR="00440887" w:rsidRPr="005B413D">
        <w:rPr>
          <w:rFonts w:ascii="Times New Roman" w:eastAsia="Times New Roman" w:hAnsi="Times New Roman" w:cs="Times New Roman"/>
          <w:iCs/>
          <w:kern w:val="0"/>
          <w:sz w:val="24"/>
          <w:szCs w:val="24"/>
        </w:rPr>
        <w:t xml:space="preserve">Nei vieno teršalo koncentracija aplinkos ore neviršija ribinių verčių. </w:t>
      </w:r>
      <w:r w:rsidR="00AF4740" w:rsidRPr="005B413D">
        <w:rPr>
          <w:rFonts w:ascii="Times New Roman" w:eastAsia="Times New Roman" w:hAnsi="Times New Roman" w:cs="Times New Roman"/>
          <w:iCs/>
          <w:kern w:val="0"/>
          <w:sz w:val="24"/>
          <w:szCs w:val="24"/>
        </w:rPr>
        <w:t>Maksimali teršalų koncentracija yra pasiekiama 10-20 m atstumu nuo kelio ir ženklaus pokyčio oro kokybei nedaro</w:t>
      </w:r>
      <w:r w:rsidR="005B413D" w:rsidRPr="005B413D">
        <w:rPr>
          <w:rFonts w:ascii="Times New Roman" w:eastAsia="Times New Roman" w:hAnsi="Times New Roman" w:cs="Times New Roman"/>
          <w:iCs/>
          <w:kern w:val="0"/>
          <w:sz w:val="24"/>
          <w:szCs w:val="24"/>
        </w:rPr>
        <w:t>.</w:t>
      </w:r>
      <w:r w:rsidR="00AF4740" w:rsidRPr="004B2C13" w:rsidDel="00440887">
        <w:rPr>
          <w:rFonts w:ascii="Times New Roman" w:eastAsia="Times New Roman" w:hAnsi="Times New Roman" w:cs="Times New Roman"/>
          <w:iCs/>
          <w:kern w:val="0"/>
          <w:sz w:val="24"/>
          <w:szCs w:val="24"/>
        </w:rPr>
        <w:t xml:space="preserve"> </w:t>
      </w:r>
      <w:bookmarkEnd w:id="38"/>
      <w:bookmarkEnd w:id="39"/>
    </w:p>
    <w:p w14:paraId="68CCA9FC" w14:textId="77777777" w:rsidR="002B1497" w:rsidRPr="005B4277" w:rsidRDefault="00C9448F">
      <w:pPr>
        <w:spacing w:after="0" w:line="360" w:lineRule="auto"/>
        <w:ind w:left="360" w:right="100" w:firstLine="936"/>
        <w:jc w:val="both"/>
        <w:rPr>
          <w:b/>
          <w:bCs/>
        </w:rPr>
      </w:pPr>
      <w:r w:rsidRPr="005B4277">
        <w:rPr>
          <w:rFonts w:ascii="Times New Roman" w:hAnsi="Times New Roman" w:cs="Times New Roman"/>
          <w:b/>
          <w:bCs/>
          <w:kern w:val="0"/>
          <w:sz w:val="24"/>
          <w:szCs w:val="24"/>
        </w:rPr>
        <w:t>Dirvožemio, vandens tarša</w:t>
      </w:r>
    </w:p>
    <w:p w14:paraId="0EA20D07"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79DA8F45"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hAnsi="Times New Roman" w:cs="Times New Roman"/>
          <w:kern w:val="0"/>
          <w:sz w:val="24"/>
          <w:szCs w:val="24"/>
        </w:rPr>
        <w:t>Numatomos priemonės avarijoms išvengti (</w:t>
      </w:r>
      <w:proofErr w:type="spellStart"/>
      <w:r w:rsidRPr="005B4277">
        <w:rPr>
          <w:rFonts w:ascii="Times New Roman" w:hAnsi="Times New Roman" w:cs="Times New Roman"/>
          <w:kern w:val="0"/>
          <w:sz w:val="24"/>
          <w:szCs w:val="24"/>
        </w:rPr>
        <w:t>sorbentų</w:t>
      </w:r>
      <w:proofErr w:type="spellEnd"/>
      <w:r w:rsidRPr="005B4277">
        <w:rPr>
          <w:rFonts w:ascii="Times New Roman" w:hAnsi="Times New Roman" w:cs="Times New Roman"/>
          <w:kern w:val="0"/>
          <w:sz w:val="24"/>
          <w:szCs w:val="24"/>
        </w:rPr>
        <w:t xml:space="preserve"> laikymas, specialūs konteineriai tepalų surinkimui ir pan.). Įvykus avarinei situacijai užterštas </w:t>
      </w:r>
      <w:proofErr w:type="spellStart"/>
      <w:r w:rsidRPr="005B4277">
        <w:rPr>
          <w:rFonts w:ascii="Times New Roman" w:hAnsi="Times New Roman" w:cs="Times New Roman"/>
          <w:kern w:val="0"/>
          <w:sz w:val="24"/>
          <w:szCs w:val="24"/>
        </w:rPr>
        <w:t>sorbentas</w:t>
      </w:r>
      <w:proofErr w:type="spellEnd"/>
      <w:r w:rsidRPr="005B4277">
        <w:rPr>
          <w:rFonts w:ascii="Times New Roman" w:hAnsi="Times New Roman" w:cs="Times New Roman"/>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50B74014" w14:textId="77777777" w:rsidR="002B1497" w:rsidRPr="005B4277" w:rsidRDefault="00C9448F">
      <w:pPr>
        <w:spacing w:after="0" w:line="360" w:lineRule="auto"/>
        <w:ind w:left="360" w:right="100" w:firstLine="936"/>
        <w:jc w:val="both"/>
        <w:rPr>
          <w:rFonts w:ascii="Times New Roman" w:hAnsi="Times New Roman" w:cs="Times New Roman"/>
          <w:kern w:val="0"/>
          <w:sz w:val="24"/>
          <w:szCs w:val="24"/>
        </w:rPr>
      </w:pPr>
      <w:r w:rsidRPr="005B4277">
        <w:rPr>
          <w:rFonts w:ascii="Times New Roman" w:eastAsia="Times New Roman" w:hAnsi="Times New Roman" w:cs="Times New Roman"/>
          <w:iCs/>
          <w:kern w:val="0"/>
          <w:sz w:val="24"/>
          <w:szCs w:val="24"/>
        </w:rPr>
        <w:t xml:space="preserve">PŪV nesusijusi su gamyba, nuotekos nuvedamos, nei paviršiniam ar požeminiam vandeniui nenumatoma. Vandens nuvedimas nuo kelio užtikrinamas per sankasą skersiniu nuolydžiu. Siekiant užtikrinti paviršinio vandens nuvedimą, projektuojami grioviai bei kelio konstrukcinio drenažo sistema. Vietose, kur projektuojami kelio bordiūrai, paviršines lietaus nuotekas planuojama surinkti ir nuvesti lietaus nuotekų tinklais. </w:t>
      </w:r>
    </w:p>
    <w:p w14:paraId="21221C67" w14:textId="77777777" w:rsidR="002B1497" w:rsidRPr="005B4277" w:rsidRDefault="002B1497">
      <w:pPr>
        <w:spacing w:after="0" w:line="360" w:lineRule="auto"/>
        <w:ind w:left="360" w:right="100" w:firstLine="936"/>
        <w:jc w:val="both"/>
        <w:rPr>
          <w:rFonts w:ascii="Times New Roman" w:hAnsi="Times New Roman" w:cs="Times New Roman"/>
          <w:kern w:val="0"/>
          <w:sz w:val="24"/>
          <w:szCs w:val="24"/>
        </w:rPr>
      </w:pPr>
    </w:p>
    <w:p w14:paraId="34A86CCB" w14:textId="7471B72F" w:rsidR="002B1497" w:rsidRPr="005B4277" w:rsidRDefault="00C9448F" w:rsidP="00397E3C">
      <w:pPr>
        <w:spacing w:after="0" w:line="360" w:lineRule="auto"/>
        <w:ind w:left="360" w:right="100"/>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C626543" w14:textId="77777777" w:rsidR="002B1497" w:rsidRPr="005B4277" w:rsidRDefault="00C9448F">
      <w:pPr>
        <w:spacing w:after="0" w:line="360" w:lineRule="auto"/>
        <w:ind w:left="567"/>
        <w:jc w:val="both"/>
      </w:pPr>
      <w:r w:rsidRPr="005B4277">
        <w:rPr>
          <w:rFonts w:ascii="Times New Roman" w:eastAsia="Times New Roman" w:hAnsi="Times New Roman" w:cs="Times New Roman"/>
          <w:b/>
          <w:iCs/>
          <w:kern w:val="0"/>
          <w:sz w:val="24"/>
          <w:szCs w:val="24"/>
        </w:rPr>
        <w:t>Oro tarša</w:t>
      </w:r>
    </w:p>
    <w:p w14:paraId="25D39A0D" w14:textId="77777777" w:rsidR="002B1497" w:rsidRPr="005B4277" w:rsidRDefault="00C9448F">
      <w:pPr>
        <w:tabs>
          <w:tab w:val="left" w:pos="1284"/>
        </w:tabs>
        <w:spacing w:after="0" w:line="360" w:lineRule="auto"/>
        <w:ind w:left="397" w:firstLine="907"/>
        <w:jc w:val="both"/>
        <w:rPr>
          <w:rFonts w:ascii="Times New Roman" w:eastAsia="Times New Roman" w:hAnsi="Times New Roman" w:cs="Times New Roman"/>
          <w:iCs/>
          <w:kern w:val="0"/>
          <w:sz w:val="24"/>
          <w:szCs w:val="20"/>
        </w:rPr>
      </w:pPr>
      <w:bookmarkStart w:id="40" w:name="_Hlk146698085"/>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bookmarkEnd w:id="40"/>
    </w:p>
    <w:p w14:paraId="1CCF8AA2" w14:textId="77777777" w:rsidR="00397E3C" w:rsidRPr="005B4277" w:rsidRDefault="00397E3C">
      <w:pPr>
        <w:spacing w:after="0" w:line="360" w:lineRule="auto"/>
        <w:ind w:firstLine="567"/>
        <w:jc w:val="both"/>
        <w:rPr>
          <w:rFonts w:ascii="Times New Roman" w:eastAsia="Times New Roman" w:hAnsi="Times New Roman" w:cs="Times New Roman"/>
          <w:b/>
          <w:iCs/>
          <w:kern w:val="0"/>
          <w:sz w:val="24"/>
          <w:szCs w:val="20"/>
        </w:rPr>
      </w:pPr>
    </w:p>
    <w:p w14:paraId="41C9AEFA" w14:textId="5F500B54"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 xml:space="preserve">Teršalų skaičiavimai </w:t>
      </w:r>
    </w:p>
    <w:p w14:paraId="714A86E2" w14:textId="77777777" w:rsidR="002B1497" w:rsidRPr="005B4277" w:rsidRDefault="00C9448F">
      <w:pPr>
        <w:spacing w:after="0" w:line="360" w:lineRule="auto"/>
        <w:ind w:firstLine="567"/>
        <w:jc w:val="both"/>
        <w:rPr>
          <w:rFonts w:ascii="Times New Roman" w:eastAsia="Times New Roman" w:hAnsi="Times New Roman" w:cs="Times New Roman"/>
          <w:b/>
          <w:iCs/>
          <w:kern w:val="0"/>
          <w:sz w:val="24"/>
          <w:szCs w:val="20"/>
        </w:rPr>
      </w:pPr>
      <w:r w:rsidRPr="005B4277">
        <w:rPr>
          <w:rFonts w:ascii="Times New Roman" w:eastAsia="Times New Roman" w:hAnsi="Times New Roman" w:cs="Times New Roman"/>
          <w:b/>
          <w:iCs/>
          <w:kern w:val="0"/>
          <w:sz w:val="24"/>
          <w:szCs w:val="20"/>
        </w:rPr>
        <w:t>Teršalų emisijos kiekiai iš automobilių transporto</w:t>
      </w:r>
    </w:p>
    <w:p w14:paraId="532572AD" w14:textId="77777777" w:rsidR="002B1497" w:rsidRPr="005B4277" w:rsidRDefault="00C9448F">
      <w:pPr>
        <w:spacing w:after="0" w:line="360" w:lineRule="auto"/>
        <w:ind w:firstLine="1296"/>
        <w:jc w:val="both"/>
        <w:rPr>
          <w:rFonts w:ascii="Times New Roman" w:eastAsia="ArialMT" w:hAnsi="Times New Roman" w:cs="Times New Roman"/>
          <w:kern w:val="0"/>
          <w:sz w:val="24"/>
          <w:szCs w:val="24"/>
        </w:rPr>
      </w:pPr>
      <w:r w:rsidRPr="005B4277">
        <w:rPr>
          <w:rFonts w:ascii="Times New Roman" w:eastAsia="Times New Roman" w:hAnsi="Times New Roman" w:cs="Times New Roman"/>
          <w:kern w:val="0"/>
          <w:sz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Times New Roman" w:hAnsi="Times New Roman" w:cs="Times New Roman"/>
          <w:kern w:val="0"/>
          <w:sz w:val="24"/>
        </w:rPr>
        <w:t>NOx</w:t>
      </w:r>
      <w:proofErr w:type="spellEnd"/>
      <w:r w:rsidRPr="005B4277">
        <w:rPr>
          <w:rFonts w:ascii="Times New Roman" w:eastAsia="Times New Roman" w:hAnsi="Times New Roman" w:cs="Times New Roman"/>
          <w:kern w:val="0"/>
          <w:sz w:val="24"/>
        </w:rPr>
        <w:t xml:space="preserve"> (azoto oksidai), KD10 ir KD2,5 kietosios dalelės. CO2 (anglies dioksidas) sąlygoja globalią taršą – šiltnamio reiškinio stiprėjimą. Globaliniai veiksniai, turintys įtakos klimato kait</w:t>
      </w:r>
      <w:r w:rsidRPr="005B4277">
        <w:rPr>
          <w:rFonts w:ascii="Times New Roman" w:eastAsia="ArialMT" w:hAnsi="Times New Roman" w:cs="Times New Roman"/>
          <w:kern w:val="0"/>
          <w:sz w:val="24"/>
          <w:szCs w:val="24"/>
        </w:rPr>
        <w:t>ai, yra šiltnamio reiškinys, ozono sluoksnio plonėjimas.</w:t>
      </w:r>
    </w:p>
    <w:p w14:paraId="5EAD4A50" w14:textId="4C9C2EC9" w:rsidR="002B1497" w:rsidRPr="005B4277" w:rsidRDefault="00C14FDB" w:rsidP="00127713">
      <w:pPr>
        <w:spacing w:after="0" w:line="360" w:lineRule="auto"/>
        <w:ind w:firstLine="1296"/>
        <w:jc w:val="both"/>
        <w:rPr>
          <w:rFonts w:ascii="Times New Roman" w:eastAsia="Times New Roman" w:hAnsi="Times New Roman" w:cs="Times New Roman"/>
          <w:kern w:val="0"/>
          <w:sz w:val="24"/>
          <w:szCs w:val="24"/>
        </w:rPr>
      </w:pPr>
      <w:r w:rsidRPr="00C14FDB">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Pr="00C14FDB">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Cambridge</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Environmental</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Research</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Consultants</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Ltd</w:t>
      </w:r>
      <w:proofErr w:type="spellEnd"/>
      <w:r w:rsidR="00C9448F" w:rsidRPr="005B4277">
        <w:rPr>
          <w:rFonts w:ascii="Times New Roman" w:eastAsia="Times New Roman" w:hAnsi="Times New Roman" w:cs="Times New Roman"/>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3908B561"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kern w:val="0"/>
          <w:sz w:val="24"/>
          <w:szCs w:val="24"/>
        </w:rPr>
        <w:t>Obukov</w:t>
      </w:r>
      <w:proofErr w:type="spellEnd"/>
      <w:r w:rsidRPr="005B4277">
        <w:rPr>
          <w:rFonts w:ascii="Times New Roman" w:eastAsia="Times New Roman" w:hAnsi="Times New Roman" w:cs="Times New Roman"/>
          <w:kern w:val="0"/>
          <w:sz w:val="24"/>
          <w:szCs w:val="24"/>
        </w:rPr>
        <w:t xml:space="preserve"> ilgiu. Dispersija </w:t>
      </w:r>
      <w:proofErr w:type="spellStart"/>
      <w:r w:rsidRPr="005B4277">
        <w:rPr>
          <w:rFonts w:ascii="Times New Roman" w:eastAsia="Times New Roman" w:hAnsi="Times New Roman" w:cs="Times New Roman"/>
          <w:kern w:val="0"/>
          <w:sz w:val="24"/>
          <w:szCs w:val="24"/>
        </w:rPr>
        <w:t>konvekcinėmis</w:t>
      </w:r>
      <w:proofErr w:type="spellEnd"/>
      <w:r w:rsidRPr="005B4277">
        <w:rPr>
          <w:rFonts w:ascii="Times New Roman" w:eastAsia="Times New Roman" w:hAnsi="Times New Roman" w:cs="Times New Roman"/>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kern w:val="0"/>
          <w:sz w:val="24"/>
          <w:szCs w:val="24"/>
        </w:rPr>
        <w:t>procentilio</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vidurkinimo</w:t>
      </w:r>
      <w:proofErr w:type="spellEnd"/>
      <w:r w:rsidRPr="005B4277">
        <w:rPr>
          <w:rFonts w:ascii="Times New Roman" w:eastAsia="Times New Roman" w:hAnsi="Times New Roman" w:cs="Times New Roman"/>
          <w:kern w:val="0"/>
          <w:sz w:val="24"/>
          <w:szCs w:val="24"/>
        </w:rPr>
        <w:t xml:space="preserve"> vertė ir lyginama su pusės valandos ribine verte.  </w:t>
      </w:r>
    </w:p>
    <w:p w14:paraId="1E232DAC"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469BD462" w14:textId="77777777" w:rsidR="002B1497" w:rsidRPr="005B4277" w:rsidRDefault="00C9448F">
      <w:pPr>
        <w:spacing w:after="0" w:line="360" w:lineRule="auto"/>
        <w:jc w:val="both"/>
        <w:rPr>
          <w:rFonts w:ascii="Times New Roman" w:eastAsia="Arial Unicode MS" w:hAnsi="Times New Roman" w:cs="Times New Roman"/>
          <w:b/>
          <w:bCs/>
          <w:kern w:val="0"/>
          <w:sz w:val="24"/>
          <w:szCs w:val="24"/>
          <w:lang w:eastAsia="lt-LT"/>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632F9694" w14:textId="77777777" w:rsidR="002B1497" w:rsidRPr="005B4277" w:rsidRDefault="00C9448F">
      <w:pPr>
        <w:spacing w:after="0" w:line="360" w:lineRule="auto"/>
        <w:ind w:firstLine="1296"/>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 xml:space="preserve">angl. EMEP/EEA </w:t>
      </w:r>
      <w:proofErr w:type="spellStart"/>
      <w:r w:rsidRPr="005B4277">
        <w:rPr>
          <w:rFonts w:ascii="Times New Roman" w:eastAsia="Times New Roman" w:hAnsi="Times New Roman" w:cs="Times New Roman"/>
          <w:kern w:val="0"/>
          <w:sz w:val="24"/>
          <w:szCs w:val="24"/>
        </w:rPr>
        <w:t>Air</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Pollutant</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Emission</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Inventory</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Guidebook</w:t>
      </w:r>
      <w:proofErr w:type="spellEnd"/>
      <w:r w:rsidRPr="005B4277">
        <w:rPr>
          <w:rFonts w:ascii="Times New Roman" w:eastAsia="Times New Roman" w:hAnsi="Times New Roman" w:cs="Times New Roman"/>
          <w:kern w:val="0"/>
          <w:sz w:val="24"/>
          <w:szCs w:val="24"/>
        </w:rPr>
        <w:t xml:space="preserve"> 2019</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w:t>
      </w:r>
      <w:proofErr w:type="spellStart"/>
      <w:r w:rsidRPr="005B4277">
        <w:rPr>
          <w:rFonts w:ascii="Times New Roman" w:eastAsia="Times New Roman" w:hAnsi="Times New Roman" w:cs="Times New Roman"/>
          <w:kern w:val="0"/>
          <w:sz w:val="24"/>
          <w:szCs w:val="24"/>
        </w:rPr>
        <w:t>Road</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transport</w:t>
      </w:r>
      <w:proofErr w:type="spellEnd"/>
      <w:r w:rsidRPr="005B4277">
        <w:rPr>
          <w:rFonts w:ascii="Times New Roman" w:eastAsia="Times New Roman" w:hAnsi="Times New Roman" w:cs="Times New Roman"/>
          <w:kern w:val="0"/>
          <w:sz w:val="24"/>
          <w:szCs w:val="24"/>
        </w:rPr>
        <w:t>“ 3-5 lentelėje pateiktus teršalų emisijos faktorius ir 3-15 lentelėje pateiktas vidutines kuro sąnaudas. Momentinė aplinkos oro tarša skaičiuojama pagal formulę:</w:t>
      </w:r>
    </w:p>
    <w:p w14:paraId="33B0A9F2"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1B747E4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5F1C7F8B"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6355E1F8"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70CAC533"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2DFC3B20" w14:textId="77777777" w:rsidR="002B1497" w:rsidRPr="005B4277" w:rsidRDefault="00C9448F">
      <w:pPr>
        <w:spacing w:after="0" w:line="360" w:lineRule="auto"/>
        <w:jc w:val="both"/>
        <w:rPr>
          <w:rFonts w:ascii="Times New Roman" w:eastAsia="Times New Roman" w:hAnsi="Times New Roman" w:cs="Times New Roman"/>
          <w:i/>
          <w:iCs/>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40750F5F"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Kur:</w:t>
      </w:r>
    </w:p>
    <w:p w14:paraId="65DB73B2"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EF258B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22434C23" w14:textId="6FDB5C6A" w:rsidR="002B1497" w:rsidRPr="005B4277" w:rsidRDefault="00C9448F">
      <w:pPr>
        <w:spacing w:after="0" w:line="360" w:lineRule="auto"/>
        <w:ind w:firstLine="1296"/>
        <w:jc w:val="both"/>
        <w:rPr>
          <w:rFonts w:ascii="Times New Roman" w:eastAsia="Times New Roman" w:hAnsi="Times New Roman" w:cs="Times New Roman"/>
          <w:iCs/>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iš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 xml:space="preserve">atvirų duomenų bazės). Matavimai atlikti </w:t>
      </w:r>
      <w:r w:rsidR="003A5C34" w:rsidRPr="003A5C34">
        <w:rPr>
          <w:rFonts w:ascii="Times New Roman" w:hAnsi="Times New Roman" w:cs="Times New Roman"/>
          <w:kern w:val="0"/>
          <w:sz w:val="24"/>
          <w:szCs w:val="24"/>
        </w:rPr>
        <w:t xml:space="preserve">2020 ir 2021 </w:t>
      </w:r>
      <w:r w:rsidRPr="005B4277">
        <w:rPr>
          <w:rFonts w:ascii="Times New Roman" w:hAnsi="Times New Roman" w:cs="Times New Roman"/>
          <w:kern w:val="0"/>
          <w:sz w:val="24"/>
          <w:szCs w:val="24"/>
        </w:rPr>
        <w:t>metais</w:t>
      </w:r>
      <w:r w:rsidRPr="005B4277">
        <w:rPr>
          <w:rFonts w:ascii="Times New Roman" w:hAnsi="Times New Roman" w:cs="Times New Roman"/>
          <w:b/>
          <w:bCs/>
          <w:kern w:val="0"/>
          <w:sz w:val="24"/>
          <w:szCs w:val="24"/>
        </w:rPr>
        <w:t xml:space="preserv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26 lentelėje. </w:t>
      </w:r>
    </w:p>
    <w:p w14:paraId="0ACCAFC3" w14:textId="4D754E69" w:rsidR="002B1497" w:rsidRDefault="00C9448F">
      <w:pPr>
        <w:spacing w:after="0" w:line="360" w:lineRule="auto"/>
        <w:jc w:val="both"/>
        <w:rPr>
          <w:rFonts w:ascii="Times New Roman" w:hAnsi="Times New Roman"/>
          <w:sz w:val="24"/>
          <w:szCs w:val="24"/>
        </w:rPr>
      </w:pPr>
      <w:r w:rsidRPr="005B4277">
        <w:rPr>
          <w:rFonts w:ascii="Times New Roman" w:hAnsi="Times New Roman"/>
          <w:sz w:val="24"/>
          <w:szCs w:val="24"/>
        </w:rPr>
        <w:t xml:space="preserve">VMPEI kelio Nr. 173 ruože nuo </w:t>
      </w:r>
      <w:r w:rsidR="00552504" w:rsidRPr="00552504">
        <w:rPr>
          <w:rFonts w:ascii="Times New Roman" w:hAnsi="Times New Roman"/>
          <w:sz w:val="24"/>
          <w:szCs w:val="24"/>
        </w:rPr>
        <w:t>15,405 iki 17,925</w:t>
      </w:r>
      <w:r w:rsidRPr="005B4277">
        <w:rPr>
          <w:rFonts w:ascii="Times New Roman" w:hAnsi="Times New Roman"/>
          <w:sz w:val="24"/>
          <w:szCs w:val="24"/>
        </w:rPr>
        <w:t>km</w:t>
      </w:r>
    </w:p>
    <w:p w14:paraId="1566E200" w14:textId="24B4C9FC" w:rsidR="00552504" w:rsidRPr="005B4277" w:rsidRDefault="009715D3">
      <w:pPr>
        <w:spacing w:after="0" w:line="360" w:lineRule="auto"/>
        <w:jc w:val="both"/>
        <w:rPr>
          <w:rFonts w:ascii="Times New Roman" w:hAnsi="Times New Roman"/>
          <w:sz w:val="24"/>
          <w:szCs w:val="24"/>
        </w:rPr>
      </w:pPr>
      <w:r w:rsidRPr="009715D3">
        <w:rPr>
          <w:rFonts w:ascii="Times New Roman" w:hAnsi="Times New Roman"/>
          <w:noProof/>
          <w:sz w:val="24"/>
          <w:szCs w:val="24"/>
        </w:rPr>
        <w:drawing>
          <wp:inline distT="0" distB="0" distL="0" distR="0" wp14:anchorId="46B57EF2" wp14:editId="07CD0E0C">
            <wp:extent cx="6578600" cy="1260167"/>
            <wp:effectExtent l="0" t="0" r="0" b="0"/>
            <wp:docPr id="254913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913770" name=""/>
                    <pic:cNvPicPr/>
                  </pic:nvPicPr>
                  <pic:blipFill>
                    <a:blip r:embed="rId85"/>
                    <a:stretch>
                      <a:fillRect/>
                    </a:stretch>
                  </pic:blipFill>
                  <pic:spPr>
                    <a:xfrm>
                      <a:off x="0" y="0"/>
                      <a:ext cx="6682727" cy="1280113"/>
                    </a:xfrm>
                    <a:prstGeom prst="rect">
                      <a:avLst/>
                    </a:prstGeom>
                  </pic:spPr>
                </pic:pic>
              </a:graphicData>
            </a:graphic>
          </wp:inline>
        </w:drawing>
      </w:r>
    </w:p>
    <w:p w14:paraId="07D1BCEC" w14:textId="77777777" w:rsidR="002B1497" w:rsidRPr="005B4277" w:rsidRDefault="002B1497">
      <w:pPr>
        <w:spacing w:after="0" w:line="360" w:lineRule="auto"/>
        <w:jc w:val="both"/>
        <w:rPr>
          <w:rFonts w:ascii="Times New Roman" w:hAnsi="Times New Roman" w:cs="Times New Roman"/>
          <w:b/>
          <w:bCs/>
          <w:sz w:val="24"/>
          <w:szCs w:val="24"/>
        </w:rPr>
      </w:pPr>
    </w:p>
    <w:p w14:paraId="23F3B764" w14:textId="77777777" w:rsidR="002B1497" w:rsidRDefault="00C9448F">
      <w:pPr>
        <w:spacing w:after="0" w:line="360" w:lineRule="auto"/>
        <w:ind w:firstLine="1296"/>
        <w:jc w:val="both"/>
        <w:rPr>
          <w:rFonts w:ascii="Times New Roman" w:hAnsi="Times New Roman" w:cs="Times New Roman"/>
          <w:iCs/>
          <w:kern w:val="0"/>
          <w:sz w:val="24"/>
          <w:szCs w:val="24"/>
        </w:rPr>
      </w:pPr>
      <w:r w:rsidRPr="005B4277">
        <w:rPr>
          <w:rFonts w:ascii="Times New Roman" w:hAnsi="Times New Roman" w:cs="Times New Roman"/>
          <w:iCs/>
          <w:kern w:val="0"/>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43EE9862" w14:textId="77777777" w:rsidR="00DF5730" w:rsidRDefault="00DF5730">
      <w:pPr>
        <w:spacing w:after="0" w:line="360" w:lineRule="auto"/>
        <w:ind w:firstLine="1296"/>
        <w:jc w:val="both"/>
        <w:rPr>
          <w:rFonts w:ascii="Times New Roman" w:hAnsi="Times New Roman" w:cs="Times New Roman"/>
          <w:iCs/>
          <w:kern w:val="0"/>
          <w:sz w:val="24"/>
          <w:szCs w:val="24"/>
        </w:rPr>
      </w:pPr>
    </w:p>
    <w:tbl>
      <w:tblPr>
        <w:tblW w:w="10100" w:type="dxa"/>
        <w:tblInd w:w="142" w:type="dxa"/>
        <w:tblLayout w:type="fixed"/>
        <w:tblLook w:val="0000" w:firstRow="0" w:lastRow="0" w:firstColumn="0" w:lastColumn="0" w:noHBand="0" w:noVBand="0"/>
      </w:tblPr>
      <w:tblGrid>
        <w:gridCol w:w="10100"/>
      </w:tblGrid>
      <w:tr w:rsidR="007A4BFC" w:rsidRPr="005B4277" w14:paraId="22805358" w14:textId="77777777" w:rsidTr="00DF5730">
        <w:trPr>
          <w:trHeight w:val="315"/>
        </w:trPr>
        <w:tc>
          <w:tcPr>
            <w:tcW w:w="10100" w:type="dxa"/>
            <w:vAlign w:val="center"/>
          </w:tcPr>
          <w:p w14:paraId="79001718" w14:textId="77777777" w:rsidR="002B1497" w:rsidRDefault="00C9448F">
            <w:pPr>
              <w:spacing w:after="0" w:line="240" w:lineRule="auto"/>
              <w:jc w:val="center"/>
              <w:rPr>
                <w:rFonts w:ascii="Times New Roman" w:eastAsia="Times New Roman" w:hAnsi="Times New Roman" w:cs="Times New Roman"/>
                <w:b/>
                <w:bCs/>
                <w:kern w:val="0"/>
                <w:sz w:val="24"/>
                <w:szCs w:val="24"/>
                <w:lang w:eastAsia="lt-LT"/>
              </w:rPr>
            </w:pPr>
            <w:r w:rsidRPr="005B4277">
              <w:rPr>
                <w:rFonts w:ascii="Times New Roman" w:eastAsia="Times New Roman" w:hAnsi="Times New Roman" w:cs="Times New Roman"/>
                <w:b/>
                <w:bCs/>
                <w:kern w:val="0"/>
                <w:sz w:val="24"/>
                <w:szCs w:val="24"/>
                <w:lang w:eastAsia="lt-LT"/>
              </w:rPr>
              <w:t>Pradiniai transporto priemonių duomenys</w:t>
            </w:r>
          </w:p>
          <w:p w14:paraId="5B2B2D93" w14:textId="36D9229D" w:rsidR="003F1DC9" w:rsidRPr="005B4277" w:rsidRDefault="003F1DC9" w:rsidP="00DF5730">
            <w:pPr>
              <w:spacing w:after="0" w:line="240" w:lineRule="auto"/>
              <w:ind w:hanging="101"/>
              <w:jc w:val="center"/>
              <w:rPr>
                <w:rFonts w:ascii="Times New Roman" w:eastAsia="Times New Roman" w:hAnsi="Times New Roman" w:cs="Times New Roman"/>
                <w:b/>
                <w:bCs/>
                <w:kern w:val="0"/>
                <w:sz w:val="24"/>
                <w:szCs w:val="24"/>
                <w:lang w:eastAsia="lt-LT"/>
              </w:rPr>
            </w:pPr>
            <w:r w:rsidRPr="003F1DC9">
              <w:rPr>
                <w:rFonts w:ascii="Times New Roman" w:eastAsia="Times New Roman" w:hAnsi="Times New Roman" w:cs="Times New Roman"/>
                <w:b/>
                <w:bCs/>
                <w:noProof/>
                <w:kern w:val="0"/>
                <w:sz w:val="24"/>
                <w:szCs w:val="24"/>
                <w:lang w:eastAsia="lt-LT"/>
              </w:rPr>
              <w:drawing>
                <wp:inline distT="0" distB="0" distL="0" distR="0" wp14:anchorId="4311BF5F" wp14:editId="1AE76D4A">
                  <wp:extent cx="6276340" cy="3061970"/>
                  <wp:effectExtent l="0" t="0" r="0" b="5080"/>
                  <wp:docPr id="242206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206103" name=""/>
                          <pic:cNvPicPr/>
                        </pic:nvPicPr>
                        <pic:blipFill>
                          <a:blip r:embed="rId86"/>
                          <a:stretch>
                            <a:fillRect/>
                          </a:stretch>
                        </pic:blipFill>
                        <pic:spPr>
                          <a:xfrm>
                            <a:off x="0" y="0"/>
                            <a:ext cx="6276340" cy="3061970"/>
                          </a:xfrm>
                          <a:prstGeom prst="rect">
                            <a:avLst/>
                          </a:prstGeom>
                        </pic:spPr>
                      </pic:pic>
                    </a:graphicData>
                  </a:graphic>
                </wp:inline>
              </w:drawing>
            </w:r>
          </w:p>
        </w:tc>
      </w:tr>
    </w:tbl>
    <w:p w14:paraId="4EFAC663" w14:textId="77777777" w:rsidR="002B1497" w:rsidRPr="005B4277" w:rsidRDefault="002B1497">
      <w:pPr>
        <w:spacing w:after="0" w:line="360" w:lineRule="auto"/>
        <w:ind w:left="567"/>
        <w:jc w:val="both"/>
        <w:rPr>
          <w:rFonts w:ascii="Times New Roman" w:eastAsia="Times New Roman" w:hAnsi="Times New Roman" w:cs="Times New Roman"/>
          <w:kern w:val="0"/>
          <w:sz w:val="24"/>
          <w:szCs w:val="24"/>
        </w:rPr>
      </w:pPr>
    </w:p>
    <w:p w14:paraId="6FF1BFE6" w14:textId="77777777" w:rsidR="002B149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26 lentelė. Aplinkos oro tarša iš mobilių transporto priemonių</w:t>
      </w:r>
    </w:p>
    <w:p w14:paraId="5E5779F5" w14:textId="1BC134D4" w:rsidR="00AB6B68" w:rsidRDefault="00AB6B68" w:rsidP="00DF5730">
      <w:pPr>
        <w:spacing w:after="0" w:line="360" w:lineRule="auto"/>
        <w:ind w:left="567"/>
        <w:jc w:val="center"/>
        <w:rPr>
          <w:rFonts w:ascii="Times New Roman" w:eastAsia="Times New Roman" w:hAnsi="Times New Roman" w:cs="Times New Roman"/>
          <w:b/>
          <w:bCs/>
          <w:kern w:val="0"/>
          <w:sz w:val="24"/>
          <w:szCs w:val="24"/>
        </w:rPr>
      </w:pPr>
      <w:r w:rsidRPr="00AB6B68">
        <w:rPr>
          <w:rFonts w:ascii="Times New Roman" w:eastAsia="Times New Roman" w:hAnsi="Times New Roman" w:cs="Times New Roman"/>
          <w:b/>
          <w:bCs/>
          <w:noProof/>
          <w:kern w:val="0"/>
          <w:sz w:val="24"/>
          <w:szCs w:val="24"/>
        </w:rPr>
        <w:drawing>
          <wp:inline distT="0" distB="0" distL="0" distR="0" wp14:anchorId="5E1457B2" wp14:editId="13841B24">
            <wp:extent cx="4140200" cy="2676651"/>
            <wp:effectExtent l="0" t="0" r="0" b="9525"/>
            <wp:docPr id="1212513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2513348" name=""/>
                    <pic:cNvPicPr/>
                  </pic:nvPicPr>
                  <pic:blipFill>
                    <a:blip r:embed="rId87"/>
                    <a:stretch>
                      <a:fillRect/>
                    </a:stretch>
                  </pic:blipFill>
                  <pic:spPr>
                    <a:xfrm>
                      <a:off x="0" y="0"/>
                      <a:ext cx="4183821" cy="2704852"/>
                    </a:xfrm>
                    <a:prstGeom prst="rect">
                      <a:avLst/>
                    </a:prstGeom>
                  </pic:spPr>
                </pic:pic>
              </a:graphicData>
            </a:graphic>
          </wp:inline>
        </w:drawing>
      </w:r>
    </w:p>
    <w:p w14:paraId="3FA6EE9F" w14:textId="77777777" w:rsidR="00155122" w:rsidRDefault="00155122">
      <w:pPr>
        <w:spacing w:after="0" w:line="360" w:lineRule="auto"/>
        <w:ind w:left="567"/>
        <w:jc w:val="both"/>
        <w:rPr>
          <w:rFonts w:ascii="Times New Roman" w:eastAsia="Times New Roman" w:hAnsi="Times New Roman" w:cs="Times New Roman"/>
          <w:b/>
          <w:bCs/>
          <w:kern w:val="0"/>
          <w:sz w:val="24"/>
          <w:szCs w:val="24"/>
        </w:rPr>
      </w:pPr>
    </w:p>
    <w:p w14:paraId="31FFE339" w14:textId="75FA9437" w:rsidR="00E46C2E" w:rsidRPr="005B4277" w:rsidRDefault="00E46C2E">
      <w:pPr>
        <w:spacing w:after="0" w:line="360" w:lineRule="auto"/>
        <w:ind w:left="567"/>
        <w:jc w:val="both"/>
        <w:rPr>
          <w:rFonts w:ascii="Times New Roman" w:eastAsia="Times New Roman" w:hAnsi="Times New Roman" w:cs="Times New Roman"/>
          <w:b/>
          <w:bCs/>
          <w:kern w:val="0"/>
          <w:sz w:val="24"/>
          <w:szCs w:val="24"/>
        </w:rPr>
      </w:pPr>
      <w:r w:rsidRPr="00E46C2E">
        <w:rPr>
          <w:rFonts w:ascii="Times New Roman" w:eastAsia="Times New Roman" w:hAnsi="Times New Roman" w:cs="Times New Roman"/>
          <w:b/>
          <w:bCs/>
          <w:noProof/>
          <w:kern w:val="0"/>
          <w:sz w:val="24"/>
          <w:szCs w:val="24"/>
        </w:rPr>
        <w:drawing>
          <wp:inline distT="0" distB="0" distL="0" distR="0" wp14:anchorId="2914E929" wp14:editId="6C4ED56C">
            <wp:extent cx="5215467" cy="2724380"/>
            <wp:effectExtent l="0" t="0" r="4445" b="0"/>
            <wp:docPr id="8314772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1477242" name=""/>
                    <pic:cNvPicPr/>
                  </pic:nvPicPr>
                  <pic:blipFill>
                    <a:blip r:embed="rId88"/>
                    <a:stretch>
                      <a:fillRect/>
                    </a:stretch>
                  </pic:blipFill>
                  <pic:spPr>
                    <a:xfrm>
                      <a:off x="0" y="0"/>
                      <a:ext cx="5228204" cy="2731034"/>
                    </a:xfrm>
                    <a:prstGeom prst="rect">
                      <a:avLst/>
                    </a:prstGeom>
                  </pic:spPr>
                </pic:pic>
              </a:graphicData>
            </a:graphic>
          </wp:inline>
        </w:drawing>
      </w:r>
    </w:p>
    <w:p w14:paraId="5374A02D" w14:textId="77777777"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bookmarkStart w:id="41" w:name="_Hlk85629564"/>
    </w:p>
    <w:p w14:paraId="3C31AFA5" w14:textId="5895BE02" w:rsidR="002B1497" w:rsidRPr="005B4277" w:rsidRDefault="00C9448F">
      <w:pPr>
        <w:spacing w:after="0"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8D095F" w:rsidRPr="008D095F">
        <w:rPr>
          <w:rFonts w:ascii="Times New Roman" w:hAnsi="Times New Roman" w:cs="Times New Roman"/>
          <w:sz w:val="24"/>
          <w:szCs w:val="24"/>
        </w:rPr>
        <w:t xml:space="preserve">3,5 </w:t>
      </w:r>
      <w:r w:rsidRPr="008D095F">
        <w:rPr>
          <w:rFonts w:ascii="Times New Roman" w:eastAsia="Times New Roman" w:hAnsi="Times New Roman" w:cs="Times New Roman"/>
          <w:kern w:val="0"/>
          <w:sz w:val="24"/>
          <w:szCs w:val="24"/>
        </w:rPr>
        <w:t xml:space="preserve"> km pločio ir </w:t>
      </w:r>
      <w:r w:rsidR="008D095F" w:rsidRPr="008D095F">
        <w:rPr>
          <w:rFonts w:ascii="Times New Roman" w:hAnsi="Times New Roman" w:cs="Times New Roman"/>
          <w:sz w:val="24"/>
          <w:szCs w:val="24"/>
        </w:rPr>
        <w:t xml:space="preserve">3,5 </w:t>
      </w:r>
      <w:r w:rsidRPr="005B4277">
        <w:rPr>
          <w:rFonts w:ascii="Times New Roman" w:eastAsia="Times New Roman" w:hAnsi="Times New Roman" w:cs="Times New Roman"/>
          <w:kern w:val="0"/>
          <w:sz w:val="24"/>
          <w:szCs w:val="24"/>
        </w:rPr>
        <w:t xml:space="preserve"> km ilgio kraštinės kvadratiniame sklype. Lietuvos koordinačių sistemoje šio sklypo koordinatės yra: </w:t>
      </w:r>
      <w:r w:rsidR="00206DA5" w:rsidRPr="00206DA5">
        <w:rPr>
          <w:rFonts w:ascii="Times New Roman" w:eastAsia="Times New Roman" w:hAnsi="Times New Roman" w:cs="Times New Roman"/>
          <w:kern w:val="0"/>
          <w:sz w:val="24"/>
          <w:szCs w:val="24"/>
        </w:rPr>
        <w:t>X(6111000 - 611500), Y(600000 - 603500).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592C29DA" w14:textId="67E81DC7" w:rsidR="002B1497" w:rsidRPr="005B4277" w:rsidRDefault="00C9448F" w:rsidP="00C0129C">
      <w:pPr>
        <w:spacing w:after="0" w:line="360" w:lineRule="auto"/>
        <w:ind w:left="363" w:right="10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C0129C"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C0129C" w:rsidRPr="003C63A7">
        <w:rPr>
          <w:rFonts w:ascii="Times New Roman" w:eastAsia="Times New Roman" w:hAnsi="Times New Roman" w:cs="Times New Roman"/>
          <w:kern w:val="0"/>
          <w:sz w:val="24"/>
          <w:szCs w:val="24"/>
        </w:rPr>
        <w:t xml:space="preserve">(suvestinė redakcija nuo </w:t>
      </w:r>
      <w:r w:rsidR="00C0129C" w:rsidRPr="0093388B">
        <w:rPr>
          <w:rFonts w:ascii="Times New Roman" w:eastAsia="Times New Roman" w:hAnsi="Times New Roman" w:cs="Times New Roman"/>
          <w:kern w:val="0"/>
          <w:sz w:val="24"/>
          <w:szCs w:val="24"/>
        </w:rPr>
        <w:t>2023-01-27</w:t>
      </w:r>
      <w:r w:rsidR="00C0129C" w:rsidRPr="003C63A7">
        <w:rPr>
          <w:rFonts w:ascii="Times New Roman" w:eastAsia="Times New Roman" w:hAnsi="Times New Roman" w:cs="Times New Roman"/>
          <w:kern w:val="0"/>
          <w:sz w:val="24"/>
          <w:szCs w:val="24"/>
        </w:rPr>
        <w:t>)</w:t>
      </w:r>
      <w:r w:rsidR="00C0129C">
        <w:rPr>
          <w:rFonts w:ascii="Times New Roman" w:eastAsia="Times New Roman" w:hAnsi="Times New Roman" w:cs="Times New Roman"/>
          <w:kern w:val="0"/>
          <w:sz w:val="24"/>
          <w:szCs w:val="24"/>
        </w:rPr>
        <w:t xml:space="preserve"> ir </w:t>
      </w:r>
      <w:r w:rsidR="00C0129C" w:rsidRPr="008C1097">
        <w:rPr>
          <w:rFonts w:ascii="Times New Roman" w:eastAsia="Times New Roman" w:hAnsi="Times New Roman" w:cs="Times New Roman"/>
          <w:kern w:val="0"/>
          <w:sz w:val="24"/>
          <w:szCs w:val="24"/>
        </w:rPr>
        <w:t>L</w:t>
      </w:r>
      <w:r w:rsidR="00C0129C">
        <w:rPr>
          <w:rFonts w:ascii="Times New Roman" w:eastAsia="Times New Roman" w:hAnsi="Times New Roman" w:cs="Times New Roman"/>
          <w:kern w:val="0"/>
          <w:sz w:val="24"/>
          <w:szCs w:val="24"/>
        </w:rPr>
        <w:t>ietuvos Respublikos aplinkos ministro</w:t>
      </w:r>
      <w:r w:rsidR="00C0129C" w:rsidRPr="008C1097">
        <w:rPr>
          <w:rFonts w:ascii="Times New Roman" w:eastAsia="Times New Roman" w:hAnsi="Times New Roman" w:cs="Times New Roman"/>
          <w:kern w:val="0"/>
          <w:sz w:val="24"/>
          <w:szCs w:val="24"/>
        </w:rPr>
        <w:t xml:space="preserve"> ir L</w:t>
      </w:r>
      <w:r w:rsidR="00C0129C">
        <w:rPr>
          <w:rFonts w:ascii="Times New Roman" w:eastAsia="Times New Roman" w:hAnsi="Times New Roman" w:cs="Times New Roman"/>
          <w:kern w:val="0"/>
          <w:sz w:val="24"/>
          <w:szCs w:val="24"/>
        </w:rPr>
        <w:t xml:space="preserve">ietuvos Respublikos sveikatos apsaugos ministro </w:t>
      </w:r>
      <w:r w:rsidR="00C0129C"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C0129C">
        <w:rPr>
          <w:rFonts w:ascii="Times New Roman" w:eastAsia="Times New Roman" w:hAnsi="Times New Roman" w:cs="Times New Roman"/>
          <w:kern w:val="0"/>
          <w:sz w:val="24"/>
          <w:szCs w:val="24"/>
        </w:rPr>
        <w:t xml:space="preserve">suvestinė redakcija nuo </w:t>
      </w:r>
      <w:r w:rsidR="00C0129C" w:rsidRPr="009955EE">
        <w:rPr>
          <w:rFonts w:ascii="Times New Roman" w:eastAsia="Times New Roman" w:hAnsi="Times New Roman" w:cs="Times New Roman"/>
          <w:kern w:val="0"/>
          <w:sz w:val="24"/>
          <w:szCs w:val="24"/>
        </w:rPr>
        <w:t>2022-07-13</w:t>
      </w:r>
      <w:r w:rsidR="00C0129C" w:rsidRPr="008C1097">
        <w:rPr>
          <w:rFonts w:ascii="Times New Roman" w:eastAsia="Times New Roman" w:hAnsi="Times New Roman" w:cs="Times New Roman"/>
          <w:kern w:val="0"/>
          <w:sz w:val="24"/>
          <w:szCs w:val="24"/>
        </w:rPr>
        <w:t>).</w:t>
      </w:r>
      <w:r w:rsidR="00C0129C" w:rsidRPr="00207049">
        <w:rPr>
          <w:rFonts w:ascii="Times New Roman" w:eastAsia="Times New Roman" w:hAnsi="Times New Roman" w:cs="Times New Roman"/>
          <w:kern w:val="0"/>
          <w:sz w:val="24"/>
          <w:szCs w:val="24"/>
        </w:rPr>
        <w:t xml:space="preserve"> </w:t>
      </w:r>
      <w:r w:rsidR="00C0129C"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C0129C">
        <w:rPr>
          <w:rFonts w:ascii="Times New Roman" w:eastAsia="Times New Roman" w:hAnsi="Times New Roman" w:cs="Times New Roman"/>
          <w:kern w:val="0"/>
          <w:sz w:val="24"/>
          <w:szCs w:val="24"/>
        </w:rPr>
        <w:t xml:space="preserve">. </w:t>
      </w:r>
    </w:p>
    <w:bookmarkEnd w:id="41"/>
    <w:p w14:paraId="3E39C9D0" w14:textId="31ED50A3" w:rsidR="002B1497" w:rsidRDefault="002B1497">
      <w:pPr>
        <w:spacing w:after="0" w:line="360" w:lineRule="auto"/>
        <w:ind w:left="567"/>
        <w:jc w:val="both"/>
        <w:rPr>
          <w:rFonts w:ascii="Times New Roman" w:hAnsi="Times New Roman" w:cs="Times New Roman"/>
          <w:b/>
          <w:bCs/>
          <w:kern w:val="0"/>
          <w:sz w:val="24"/>
          <w:szCs w:val="24"/>
        </w:rPr>
      </w:pPr>
    </w:p>
    <w:p w14:paraId="09CBFE89" w14:textId="77777777" w:rsidR="00DF5730" w:rsidRDefault="00DF5730">
      <w:pPr>
        <w:spacing w:after="0" w:line="360" w:lineRule="auto"/>
        <w:ind w:left="567"/>
        <w:jc w:val="both"/>
        <w:rPr>
          <w:rFonts w:ascii="Times New Roman" w:hAnsi="Times New Roman" w:cs="Times New Roman"/>
          <w:b/>
          <w:bCs/>
          <w:kern w:val="0"/>
          <w:sz w:val="24"/>
          <w:szCs w:val="24"/>
        </w:rPr>
      </w:pPr>
    </w:p>
    <w:p w14:paraId="34670ADE" w14:textId="77777777" w:rsidR="00DF5730" w:rsidRDefault="00DF5730">
      <w:pPr>
        <w:spacing w:after="0" w:line="360" w:lineRule="auto"/>
        <w:ind w:left="567"/>
        <w:jc w:val="both"/>
        <w:rPr>
          <w:rFonts w:ascii="Times New Roman" w:hAnsi="Times New Roman" w:cs="Times New Roman"/>
          <w:b/>
          <w:bCs/>
          <w:kern w:val="0"/>
          <w:sz w:val="24"/>
          <w:szCs w:val="24"/>
        </w:rPr>
      </w:pPr>
    </w:p>
    <w:p w14:paraId="7F7DDA03" w14:textId="77777777" w:rsidR="00DF5730" w:rsidRDefault="00DF5730">
      <w:pPr>
        <w:spacing w:after="0" w:line="360" w:lineRule="auto"/>
        <w:ind w:left="567"/>
        <w:jc w:val="both"/>
        <w:rPr>
          <w:rFonts w:ascii="Times New Roman" w:hAnsi="Times New Roman" w:cs="Times New Roman"/>
          <w:b/>
          <w:bCs/>
          <w:kern w:val="0"/>
          <w:sz w:val="24"/>
          <w:szCs w:val="24"/>
        </w:rPr>
      </w:pPr>
    </w:p>
    <w:p w14:paraId="16481196" w14:textId="77777777" w:rsidR="00DF5730" w:rsidRPr="005B4277" w:rsidRDefault="00DF5730">
      <w:pPr>
        <w:spacing w:after="0" w:line="360" w:lineRule="auto"/>
        <w:ind w:left="567"/>
        <w:jc w:val="both"/>
        <w:rPr>
          <w:rFonts w:ascii="Times New Roman" w:hAnsi="Times New Roman" w:cs="Times New Roman"/>
          <w:b/>
          <w:bCs/>
          <w:kern w:val="0"/>
          <w:sz w:val="24"/>
          <w:szCs w:val="24"/>
        </w:rPr>
      </w:pPr>
    </w:p>
    <w:p w14:paraId="4A00151E" w14:textId="083BCD54" w:rsidR="002B149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27 lentelė.</w:t>
      </w:r>
      <w:r w:rsidRPr="005B4277">
        <w:rPr>
          <w:rFonts w:ascii="Times New Roman" w:hAnsi="Times New Roman" w:cs="Times New Roman"/>
          <w:kern w:val="0"/>
          <w:sz w:val="24"/>
          <w:szCs w:val="24"/>
        </w:rPr>
        <w:t xml:space="preserve"> </w:t>
      </w:r>
      <w:r w:rsidR="009B3376" w:rsidRPr="009B3376">
        <w:rPr>
          <w:rFonts w:ascii="Times New Roman" w:hAnsi="Times New Roman" w:cs="Times New Roman"/>
          <w:kern w:val="0"/>
          <w:sz w:val="24"/>
          <w:szCs w:val="24"/>
        </w:rPr>
        <w:t>Teršalų ribinės vertės nustatytos žmonių sveikatos apsaugai</w:t>
      </w:r>
      <w:r w:rsidRPr="005B4277">
        <w:rPr>
          <w:rFonts w:ascii="Times New Roman" w:hAnsi="Times New Roman" w:cs="Times New Roman"/>
          <w:kern w:val="0"/>
          <w:sz w:val="24"/>
          <w:szCs w:val="24"/>
        </w:rPr>
        <w:t>.</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903E14" w14:paraId="772A8F22" w14:textId="77777777" w:rsidTr="00BF70DB">
        <w:tc>
          <w:tcPr>
            <w:tcW w:w="2419" w:type="dxa"/>
          </w:tcPr>
          <w:p w14:paraId="3670874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bookmarkStart w:id="42" w:name="_Hlk197507837"/>
            <w:r w:rsidRPr="00C96699">
              <w:rPr>
                <w:rFonts w:ascii="Times New Roman" w:eastAsia="Times New Roman" w:hAnsi="Times New Roman" w:cs="Times New Roman"/>
                <w:iCs/>
                <w:kern w:val="0"/>
              </w:rPr>
              <w:t>Teršalo pavadinimas</w:t>
            </w:r>
          </w:p>
        </w:tc>
        <w:tc>
          <w:tcPr>
            <w:tcW w:w="2393" w:type="dxa"/>
          </w:tcPr>
          <w:p w14:paraId="160285C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9D3456F"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91BB63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903E14" w14:paraId="3872294D" w14:textId="77777777" w:rsidTr="00BF70DB">
        <w:tc>
          <w:tcPr>
            <w:tcW w:w="2419" w:type="dxa"/>
          </w:tcPr>
          <w:p w14:paraId="36C1F0C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93FE69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337D8A2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22960C4"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903E14" w14:paraId="43CC17C9" w14:textId="77777777" w:rsidTr="00BF70DB">
        <w:tc>
          <w:tcPr>
            <w:tcW w:w="9598" w:type="dxa"/>
            <w:gridSpan w:val="4"/>
          </w:tcPr>
          <w:p w14:paraId="0EA7509C"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903E14" w14:paraId="19D3147F" w14:textId="77777777" w:rsidTr="00BF70DB">
        <w:tc>
          <w:tcPr>
            <w:tcW w:w="2419" w:type="dxa"/>
          </w:tcPr>
          <w:p w14:paraId="07B94CD2"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AC4BCC0"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1889EEE3" w14:textId="77777777" w:rsidR="00903E14" w:rsidRPr="004D0BFF" w:rsidRDefault="00903E14"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7E9E4BE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903E14" w14:paraId="567C414D" w14:textId="77777777" w:rsidTr="00BF70DB">
        <w:tc>
          <w:tcPr>
            <w:tcW w:w="2419" w:type="dxa"/>
            <w:vMerge w:val="restart"/>
          </w:tcPr>
          <w:p w14:paraId="51C60083"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340E7A2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2A711ED5"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0B8A41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903E14" w14:paraId="6EA45BEE" w14:textId="77777777" w:rsidTr="00BF70DB">
        <w:tc>
          <w:tcPr>
            <w:tcW w:w="2419" w:type="dxa"/>
            <w:vMerge/>
          </w:tcPr>
          <w:p w14:paraId="77E2083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562906F"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214BB370"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702FA39B"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0FE121CD" w14:textId="77777777" w:rsidTr="00BF70DB">
        <w:tc>
          <w:tcPr>
            <w:tcW w:w="2419" w:type="dxa"/>
            <w:vMerge w:val="restart"/>
          </w:tcPr>
          <w:p w14:paraId="3267A595"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4D48232A"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379DA86"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54C11F78"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903E14" w14:paraId="0311C313" w14:textId="77777777" w:rsidTr="00BF70DB">
        <w:tc>
          <w:tcPr>
            <w:tcW w:w="2419" w:type="dxa"/>
            <w:vMerge/>
          </w:tcPr>
          <w:p w14:paraId="4ADA7BD4"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3ACD635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Kalendorinių metų</w:t>
            </w:r>
          </w:p>
        </w:tc>
        <w:tc>
          <w:tcPr>
            <w:tcW w:w="2379" w:type="dxa"/>
          </w:tcPr>
          <w:p w14:paraId="7469971C"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11D71372"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47931F91" w14:textId="77777777" w:rsidTr="00BF70DB">
        <w:tc>
          <w:tcPr>
            <w:tcW w:w="2419" w:type="dxa"/>
            <w:vMerge w:val="restart"/>
          </w:tcPr>
          <w:p w14:paraId="5B756E64" w14:textId="77777777" w:rsidR="00903E14" w:rsidRPr="00C96699" w:rsidRDefault="00903E14"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4318DEE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2C2C15F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32537A9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903E14" w14:paraId="79A5A634" w14:textId="77777777" w:rsidTr="00BF70DB">
        <w:tc>
          <w:tcPr>
            <w:tcW w:w="2419" w:type="dxa"/>
            <w:vMerge/>
          </w:tcPr>
          <w:p w14:paraId="722ECB4C"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083A29B5"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A5ECB69"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61AE5FFF" w14:textId="77777777" w:rsidR="00903E14" w:rsidRPr="004D0BFF" w:rsidRDefault="00903E14" w:rsidP="003C4114">
            <w:pPr>
              <w:spacing w:after="0" w:line="360" w:lineRule="auto"/>
              <w:ind w:right="102"/>
              <w:jc w:val="center"/>
              <w:rPr>
                <w:rFonts w:ascii="Times New Roman" w:eastAsia="Times New Roman" w:hAnsi="Times New Roman" w:cs="Times New Roman"/>
                <w:iCs/>
                <w:kern w:val="0"/>
              </w:rPr>
            </w:pPr>
          </w:p>
        </w:tc>
      </w:tr>
      <w:tr w:rsidR="00903E14" w14:paraId="317FD254" w14:textId="77777777" w:rsidTr="00BF70DB">
        <w:tc>
          <w:tcPr>
            <w:tcW w:w="9598" w:type="dxa"/>
            <w:gridSpan w:val="4"/>
          </w:tcPr>
          <w:p w14:paraId="62E620A9"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903E14" w14:paraId="0156CB45" w14:textId="77777777" w:rsidTr="00BF70DB">
        <w:tc>
          <w:tcPr>
            <w:tcW w:w="2419" w:type="dxa"/>
            <w:vMerge w:val="restart"/>
          </w:tcPr>
          <w:p w14:paraId="0FB4BFA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242A1D8D"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7EBC6B8E"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7735C7" w14:textId="77777777" w:rsidR="00903E14" w:rsidRPr="00C96699" w:rsidRDefault="00903E14"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903E14" w14:paraId="302D50C5" w14:textId="77777777" w:rsidTr="00BF70DB">
        <w:tc>
          <w:tcPr>
            <w:tcW w:w="2419" w:type="dxa"/>
            <w:vMerge/>
          </w:tcPr>
          <w:p w14:paraId="79C0BD7A"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p>
        </w:tc>
        <w:tc>
          <w:tcPr>
            <w:tcW w:w="2393" w:type="dxa"/>
          </w:tcPr>
          <w:p w14:paraId="7231DFFD"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 paros</w:t>
            </w:r>
          </w:p>
        </w:tc>
        <w:tc>
          <w:tcPr>
            <w:tcW w:w="2379" w:type="dxa"/>
          </w:tcPr>
          <w:p w14:paraId="7E6ADD39"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1,5 mg/m</w:t>
            </w:r>
            <w:r w:rsidRPr="003C4114">
              <w:rPr>
                <w:rFonts w:ascii="Times New Roman" w:eastAsia="Times New Roman" w:hAnsi="Times New Roman" w:cs="Times New Roman"/>
                <w:iCs/>
                <w:kern w:val="0"/>
                <w:vertAlign w:val="superscript"/>
              </w:rPr>
              <w:t>3</w:t>
            </w:r>
          </w:p>
        </w:tc>
        <w:tc>
          <w:tcPr>
            <w:tcW w:w="2407" w:type="dxa"/>
          </w:tcPr>
          <w:p w14:paraId="64B5DEB2" w14:textId="77777777" w:rsidR="00903E14" w:rsidRPr="003C4114" w:rsidRDefault="00903E14" w:rsidP="003C4114">
            <w:pPr>
              <w:spacing w:after="0" w:line="360" w:lineRule="auto"/>
              <w:ind w:right="102"/>
              <w:jc w:val="center"/>
              <w:rPr>
                <w:rFonts w:ascii="Times New Roman" w:eastAsia="Times New Roman" w:hAnsi="Times New Roman" w:cs="Times New Roman"/>
                <w:iCs/>
                <w:kern w:val="0"/>
              </w:rPr>
            </w:pPr>
            <w:r w:rsidRPr="003C4114">
              <w:rPr>
                <w:rFonts w:ascii="Times New Roman" w:eastAsia="Times New Roman" w:hAnsi="Times New Roman" w:cs="Times New Roman"/>
                <w:iCs/>
                <w:kern w:val="0"/>
              </w:rPr>
              <w:t>100</w:t>
            </w:r>
          </w:p>
        </w:tc>
      </w:tr>
      <w:bookmarkEnd w:id="42"/>
    </w:tbl>
    <w:p w14:paraId="4BC36AC5" w14:textId="77777777" w:rsidR="002A5A80" w:rsidRPr="005B4277" w:rsidRDefault="002A5A80">
      <w:pPr>
        <w:spacing w:after="0" w:line="360" w:lineRule="auto"/>
        <w:ind w:left="567"/>
        <w:jc w:val="both"/>
        <w:rPr>
          <w:rFonts w:ascii="Times New Roman" w:hAnsi="Times New Roman" w:cs="Times New Roman"/>
          <w:kern w:val="0"/>
          <w:sz w:val="24"/>
          <w:szCs w:val="24"/>
        </w:rPr>
      </w:pPr>
    </w:p>
    <w:p w14:paraId="0036F09A" w14:textId="67372D38" w:rsidR="002B1497" w:rsidRPr="00674514" w:rsidRDefault="002B1497">
      <w:pPr>
        <w:spacing w:after="0" w:line="360" w:lineRule="auto"/>
        <w:ind w:left="-1701" w:right="102" w:firstLine="936"/>
        <w:jc w:val="both"/>
        <w:rPr>
          <w:rFonts w:ascii="Times New Roman" w:eastAsia="Times New Roman" w:hAnsi="Times New Roman" w:cs="Times New Roman"/>
          <w:kern w:val="0"/>
          <w:sz w:val="24"/>
        </w:rPr>
      </w:pPr>
    </w:p>
    <w:p w14:paraId="093A1095" w14:textId="77777777" w:rsidR="00A93053" w:rsidRDefault="00C9448F" w:rsidP="00A93053">
      <w:pPr>
        <w:tabs>
          <w:tab w:val="left" w:pos="2279"/>
        </w:tabs>
        <w:rPr>
          <w:rFonts w:ascii="Times New Roman" w:eastAsia="Times New Roman" w:hAnsi="Times New Roman" w:cs="Times New Roman"/>
          <w:iCs/>
          <w:kern w:val="0"/>
          <w:sz w:val="24"/>
          <w:szCs w:val="24"/>
        </w:rPr>
      </w:pPr>
      <w:r w:rsidRPr="005B4277">
        <w:rPr>
          <w:rFonts w:ascii="Times New Roman" w:hAnsi="Times New Roman" w:cs="Times New Roman"/>
          <w:b/>
          <w:bCs/>
          <w:kern w:val="0"/>
          <w:sz w:val="24"/>
          <w:szCs w:val="24"/>
        </w:rPr>
        <w:t>28 lentelė.</w:t>
      </w:r>
      <w:r w:rsidRPr="005B4277">
        <w:rPr>
          <w:rFonts w:ascii="Times New Roman" w:hAnsi="Times New Roman" w:cs="Times New Roman"/>
          <w:kern w:val="0"/>
          <w:sz w:val="24"/>
          <w:szCs w:val="24"/>
        </w:rPr>
        <w:t xml:space="preserve"> </w:t>
      </w:r>
      <w:r w:rsidR="00A93053" w:rsidRPr="00A93053">
        <w:rPr>
          <w:rFonts w:ascii="Times New Roman" w:eastAsia="Times New Roman" w:hAnsi="Times New Roman" w:cs="Times New Roman"/>
          <w:iCs/>
          <w:kern w:val="0"/>
          <w:sz w:val="24"/>
          <w:szCs w:val="24"/>
        </w:rPr>
        <w:t>Teršalų pažemio koncentracijų skaičiavimo rezultatų analizė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CA7614" w14:paraId="6BB7F9F0" w14:textId="77777777" w:rsidTr="00BF70DB">
        <w:tc>
          <w:tcPr>
            <w:tcW w:w="1417" w:type="dxa"/>
            <w:vMerge w:val="restart"/>
          </w:tcPr>
          <w:p w14:paraId="46BDF0E9"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7FD0045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A446F4D"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E6EBF34"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9AA0CC0" w14:textId="77777777" w:rsidR="00CA7614" w:rsidRPr="00000C57" w:rsidRDefault="00CA76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CA7614" w14:paraId="0470EDA3" w14:textId="77777777" w:rsidTr="00BF70DB">
        <w:trPr>
          <w:trHeight w:val="458"/>
        </w:trPr>
        <w:tc>
          <w:tcPr>
            <w:tcW w:w="1417" w:type="dxa"/>
            <w:vMerge/>
            <w:tcBorders>
              <w:bottom w:val="single" w:sz="4" w:space="0" w:color="auto"/>
            </w:tcBorders>
          </w:tcPr>
          <w:p w14:paraId="0BFC6460" w14:textId="77777777" w:rsidR="00CA7614" w:rsidRPr="00000C57" w:rsidRDefault="00CA7614"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6CA377D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6393916" w14:textId="77777777" w:rsidR="00CA7614" w:rsidRPr="00000C57" w:rsidRDefault="00CA76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6C4FF401"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5250C399" w14:textId="77777777" w:rsidR="00CA7614" w:rsidRPr="00000C57" w:rsidRDefault="00CA7614"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F6C9A85" w14:textId="77777777" w:rsidR="00CA7614" w:rsidRPr="00000C57" w:rsidRDefault="00CA7614" w:rsidP="00BF70DB">
            <w:pPr>
              <w:tabs>
                <w:tab w:val="left" w:pos="2279"/>
              </w:tabs>
              <w:jc w:val="center"/>
              <w:rPr>
                <w:rFonts w:ascii="Times New Roman" w:eastAsia="Times New Roman" w:hAnsi="Times New Roman" w:cs="Times New Roman"/>
              </w:rPr>
            </w:pPr>
          </w:p>
        </w:tc>
      </w:tr>
      <w:tr w:rsidR="00CA7614" w14:paraId="1ECAB188" w14:textId="77777777" w:rsidTr="00BF70DB">
        <w:tc>
          <w:tcPr>
            <w:tcW w:w="1417" w:type="dxa"/>
          </w:tcPr>
          <w:p w14:paraId="7B592981" w14:textId="77777777" w:rsidR="00CA7614" w:rsidRPr="002D0753" w:rsidRDefault="00CA76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269A28E9" w14:textId="77777777" w:rsidR="00CA7614" w:rsidRDefault="00CA76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03202D9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82B801" w14:textId="77777777" w:rsidR="00CA7614" w:rsidRDefault="00CA76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25D9BB49"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CF29D7A" w14:textId="48F52E8C" w:rsidR="00CA7614" w:rsidRPr="00B114E0"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5</w:t>
            </w:r>
          </w:p>
        </w:tc>
        <w:tc>
          <w:tcPr>
            <w:tcW w:w="1418" w:type="dxa"/>
          </w:tcPr>
          <w:p w14:paraId="7290243A" w14:textId="690017AC"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5</w:t>
            </w:r>
          </w:p>
        </w:tc>
      </w:tr>
      <w:tr w:rsidR="00CA7614" w14:paraId="4343342E" w14:textId="77777777" w:rsidTr="00BF70DB">
        <w:tc>
          <w:tcPr>
            <w:tcW w:w="1417" w:type="dxa"/>
            <w:vMerge w:val="restart"/>
          </w:tcPr>
          <w:p w14:paraId="61097237"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26F9095"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D0A6D7C"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24170138"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1968CA6"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79E84D6" w14:textId="639B26F5"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114E0">
              <w:rPr>
                <w:rFonts w:ascii="Times New Roman" w:eastAsia="Times New Roman" w:hAnsi="Times New Roman" w:cs="Times New Roman"/>
                <w:sz w:val="24"/>
                <w:szCs w:val="24"/>
              </w:rPr>
              <w:t>4</w:t>
            </w:r>
          </w:p>
        </w:tc>
        <w:tc>
          <w:tcPr>
            <w:tcW w:w="1418" w:type="dxa"/>
          </w:tcPr>
          <w:p w14:paraId="075AD8FE" w14:textId="44FFBDA4" w:rsidR="00CA7614" w:rsidRDefault="00CA76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1</w:t>
            </w:r>
          </w:p>
        </w:tc>
      </w:tr>
      <w:tr w:rsidR="00CA7614" w14:paraId="5ED6AE98" w14:textId="77777777" w:rsidTr="00BF70DB">
        <w:tc>
          <w:tcPr>
            <w:tcW w:w="1417" w:type="dxa"/>
            <w:vMerge/>
          </w:tcPr>
          <w:p w14:paraId="0435B37D"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B336FAB"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1F4FC1E0"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51CD5E2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EA2E034"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9800E65" w14:textId="01291DC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B114E0">
              <w:rPr>
                <w:rFonts w:ascii="Times New Roman" w:eastAsia="Times New Roman" w:hAnsi="Times New Roman" w:cs="Times New Roman"/>
                <w:sz w:val="24"/>
                <w:szCs w:val="24"/>
              </w:rPr>
              <w:t>1</w:t>
            </w:r>
          </w:p>
        </w:tc>
        <w:tc>
          <w:tcPr>
            <w:tcW w:w="1418" w:type="dxa"/>
          </w:tcPr>
          <w:p w14:paraId="20B51AED" w14:textId="79D199F9"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B114E0">
              <w:rPr>
                <w:rFonts w:ascii="Times New Roman" w:eastAsia="Times New Roman" w:hAnsi="Times New Roman" w:cs="Times New Roman"/>
                <w:sz w:val="24"/>
                <w:szCs w:val="24"/>
              </w:rPr>
              <w:t>05</w:t>
            </w:r>
          </w:p>
        </w:tc>
      </w:tr>
      <w:tr w:rsidR="00CA7614" w14:paraId="41D10038" w14:textId="77777777" w:rsidTr="00BF70DB">
        <w:tc>
          <w:tcPr>
            <w:tcW w:w="1417" w:type="dxa"/>
            <w:vMerge w:val="restart"/>
          </w:tcPr>
          <w:p w14:paraId="6CF4D568"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07ABEEF8" w14:textId="77777777" w:rsidR="00CA7614" w:rsidRDefault="00CA76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69FB610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6BC7426E"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64C68D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4C5E5206" w14:textId="0EF8F49F"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r w:rsidR="00980D9A">
              <w:rPr>
                <w:rFonts w:ascii="Times New Roman" w:eastAsia="Times New Roman" w:hAnsi="Times New Roman" w:cs="Times New Roman"/>
                <w:sz w:val="24"/>
                <w:szCs w:val="24"/>
              </w:rPr>
              <w:t>3</w:t>
            </w:r>
          </w:p>
        </w:tc>
        <w:tc>
          <w:tcPr>
            <w:tcW w:w="1418" w:type="dxa"/>
          </w:tcPr>
          <w:p w14:paraId="597D952F" w14:textId="306AC77E"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980D9A">
              <w:rPr>
                <w:rFonts w:ascii="Times New Roman" w:eastAsia="Times New Roman" w:hAnsi="Times New Roman" w:cs="Times New Roman"/>
                <w:sz w:val="24"/>
                <w:szCs w:val="24"/>
              </w:rPr>
              <w:t>3</w:t>
            </w:r>
            <w:r w:rsidR="00B231CC">
              <w:rPr>
                <w:rFonts w:ascii="Times New Roman" w:eastAsia="Times New Roman" w:hAnsi="Times New Roman" w:cs="Times New Roman"/>
                <w:sz w:val="24"/>
                <w:szCs w:val="24"/>
              </w:rPr>
              <w:t>4</w:t>
            </w:r>
          </w:p>
        </w:tc>
      </w:tr>
      <w:tr w:rsidR="00CA7614" w14:paraId="5842B3F4" w14:textId="77777777" w:rsidTr="00BF70DB">
        <w:tc>
          <w:tcPr>
            <w:tcW w:w="1417" w:type="dxa"/>
            <w:vMerge/>
          </w:tcPr>
          <w:p w14:paraId="0A023D83"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12FE83EA"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91759C3"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1FDB58B2"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CE669C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3B05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67418971" w14:textId="77777777" w:rsidR="00CA7614" w:rsidRDefault="00CA76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CA7614" w14:paraId="603D41FC" w14:textId="77777777" w:rsidTr="00BF70DB">
        <w:tc>
          <w:tcPr>
            <w:tcW w:w="1417" w:type="dxa"/>
            <w:vMerge w:val="restart"/>
          </w:tcPr>
          <w:p w14:paraId="11FE73CE"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69AD6958" w14:textId="77777777" w:rsidR="00CA7614" w:rsidRDefault="00CA76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CAF480F"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B6C414A"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11858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23D71FB" w14:textId="77777777" w:rsidR="00CA7614" w:rsidRDefault="00CA7614" w:rsidP="00BF70DB">
            <w:pPr>
              <w:tabs>
                <w:tab w:val="left" w:pos="2279"/>
              </w:tabs>
              <w:rPr>
                <w:rFonts w:ascii="Times New Roman" w:eastAsia="Times New Roman" w:hAnsi="Times New Roman" w:cs="Times New Roman"/>
                <w:sz w:val="24"/>
                <w:szCs w:val="24"/>
              </w:rPr>
            </w:pPr>
          </w:p>
        </w:tc>
        <w:tc>
          <w:tcPr>
            <w:tcW w:w="1418" w:type="dxa"/>
          </w:tcPr>
          <w:p w14:paraId="0A4A5220"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4E22E91D" w14:textId="77777777" w:rsidTr="00BF70DB">
        <w:tc>
          <w:tcPr>
            <w:tcW w:w="1417" w:type="dxa"/>
            <w:vMerge/>
          </w:tcPr>
          <w:p w14:paraId="29193F66"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48A1F4F6"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083F5118"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0016C364"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452734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1C2043" w14:textId="26FEA031"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B231CC">
              <w:rPr>
                <w:rFonts w:ascii="Times New Roman" w:eastAsia="Times New Roman" w:hAnsi="Times New Roman" w:cs="Times New Roman"/>
                <w:sz w:val="24"/>
                <w:szCs w:val="24"/>
              </w:rPr>
              <w:t>7</w:t>
            </w:r>
          </w:p>
        </w:tc>
        <w:tc>
          <w:tcPr>
            <w:tcW w:w="1418" w:type="dxa"/>
          </w:tcPr>
          <w:p w14:paraId="540E92CF" w14:textId="77777777" w:rsidR="00CA7614" w:rsidRDefault="00CA7614" w:rsidP="00BF70DB">
            <w:pPr>
              <w:tabs>
                <w:tab w:val="left" w:pos="2279"/>
              </w:tabs>
              <w:rPr>
                <w:rFonts w:ascii="Times New Roman" w:eastAsia="Times New Roman" w:hAnsi="Times New Roman" w:cs="Times New Roman"/>
                <w:sz w:val="24"/>
                <w:szCs w:val="24"/>
              </w:rPr>
            </w:pPr>
          </w:p>
        </w:tc>
      </w:tr>
      <w:tr w:rsidR="00CA7614" w14:paraId="601780E1" w14:textId="77777777" w:rsidTr="00BF70DB">
        <w:tc>
          <w:tcPr>
            <w:tcW w:w="1417" w:type="dxa"/>
            <w:vMerge w:val="restart"/>
          </w:tcPr>
          <w:p w14:paraId="2C55D62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406519D"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3175E900"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786D4F" w14:textId="77777777" w:rsidR="00CA7614" w:rsidRDefault="00CA76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0E062E0B"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1E211445" w14:textId="50748E48"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69</w:t>
            </w:r>
          </w:p>
        </w:tc>
        <w:tc>
          <w:tcPr>
            <w:tcW w:w="1418" w:type="dxa"/>
          </w:tcPr>
          <w:p w14:paraId="76135E59" w14:textId="3C2B030C"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14</w:t>
            </w:r>
          </w:p>
        </w:tc>
      </w:tr>
      <w:tr w:rsidR="00CA7614" w14:paraId="186E46B2" w14:textId="77777777" w:rsidTr="00BF70DB">
        <w:tc>
          <w:tcPr>
            <w:tcW w:w="1417" w:type="dxa"/>
            <w:vMerge/>
          </w:tcPr>
          <w:p w14:paraId="00B81E05" w14:textId="77777777" w:rsidR="00CA7614" w:rsidRDefault="00CA7614" w:rsidP="00BF70DB">
            <w:pPr>
              <w:tabs>
                <w:tab w:val="left" w:pos="2279"/>
              </w:tabs>
              <w:rPr>
                <w:rFonts w:ascii="Times New Roman" w:eastAsia="Times New Roman" w:hAnsi="Times New Roman" w:cs="Times New Roman"/>
                <w:sz w:val="24"/>
                <w:szCs w:val="24"/>
              </w:rPr>
            </w:pPr>
          </w:p>
        </w:tc>
        <w:tc>
          <w:tcPr>
            <w:tcW w:w="1555" w:type="dxa"/>
            <w:vMerge/>
          </w:tcPr>
          <w:p w14:paraId="326456F8" w14:textId="77777777" w:rsidR="00CA7614" w:rsidRDefault="00CA7614" w:rsidP="00BF70DB">
            <w:pPr>
              <w:tabs>
                <w:tab w:val="left" w:pos="2279"/>
              </w:tabs>
              <w:rPr>
                <w:rFonts w:ascii="Times New Roman" w:eastAsia="Times New Roman" w:hAnsi="Times New Roman" w:cs="Times New Roman"/>
                <w:sz w:val="24"/>
                <w:szCs w:val="24"/>
              </w:rPr>
            </w:pPr>
          </w:p>
        </w:tc>
        <w:tc>
          <w:tcPr>
            <w:tcW w:w="1318" w:type="dxa"/>
            <w:vMerge/>
          </w:tcPr>
          <w:p w14:paraId="4E6947ED" w14:textId="77777777" w:rsidR="00CA7614" w:rsidRDefault="00CA7614" w:rsidP="00BF70DB">
            <w:pPr>
              <w:tabs>
                <w:tab w:val="left" w:pos="2279"/>
              </w:tabs>
              <w:rPr>
                <w:rFonts w:ascii="Times New Roman" w:eastAsia="Times New Roman" w:hAnsi="Times New Roman" w:cs="Times New Roman"/>
                <w:sz w:val="24"/>
                <w:szCs w:val="24"/>
              </w:rPr>
            </w:pPr>
          </w:p>
        </w:tc>
        <w:tc>
          <w:tcPr>
            <w:tcW w:w="1415" w:type="dxa"/>
          </w:tcPr>
          <w:p w14:paraId="37F940A7" w14:textId="77777777" w:rsidR="00CA7614" w:rsidRDefault="00CA76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703217E3" w14:textId="77777777" w:rsidR="00CA7614" w:rsidRDefault="00CA76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4CCB5BC5" w14:textId="182FAEF7" w:rsidR="00CA7614" w:rsidRDefault="00CA76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4E5CEA">
              <w:rPr>
                <w:rFonts w:ascii="Times New Roman" w:eastAsia="Times New Roman" w:hAnsi="Times New Roman" w:cs="Times New Roman"/>
                <w:sz w:val="24"/>
                <w:szCs w:val="24"/>
              </w:rPr>
              <w:t>69</w:t>
            </w:r>
          </w:p>
        </w:tc>
        <w:tc>
          <w:tcPr>
            <w:tcW w:w="1418" w:type="dxa"/>
          </w:tcPr>
          <w:p w14:paraId="308C7B98" w14:textId="77A54BE0" w:rsidR="00CA7614" w:rsidRDefault="00CA76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B231CC">
              <w:rPr>
                <w:rFonts w:ascii="Times New Roman" w:eastAsia="Times New Roman" w:hAnsi="Times New Roman" w:cs="Times New Roman"/>
                <w:sz w:val="24"/>
                <w:szCs w:val="24"/>
              </w:rPr>
              <w:t>46</w:t>
            </w:r>
          </w:p>
        </w:tc>
      </w:tr>
    </w:tbl>
    <w:p w14:paraId="1434E519" w14:textId="77777777" w:rsidR="00871E41" w:rsidRDefault="00871E41">
      <w:pPr>
        <w:spacing w:after="0" w:line="360" w:lineRule="auto"/>
        <w:ind w:firstLine="1296"/>
        <w:jc w:val="both"/>
        <w:rPr>
          <w:rFonts w:ascii="Times New Roman" w:hAnsi="Times New Roman" w:cs="Times New Roman"/>
          <w:kern w:val="0"/>
          <w:sz w:val="24"/>
          <w:szCs w:val="24"/>
        </w:rPr>
      </w:pPr>
    </w:p>
    <w:p w14:paraId="0E89949E" w14:textId="02173D1C"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Sklaidos modeliavimas atliktas priimant pačią nepalankiausią padėtį, t.y. kad išmetimai iš visų taršos šaltinių visą parą, visus 5 metus yra maksimalūs.  </w:t>
      </w:r>
    </w:p>
    <w:p w14:paraId="12D2CD55"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3C1BE8E8"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15C2DA82" w14:textId="5917984E" w:rsidR="002B1497" w:rsidRPr="005B4277" w:rsidRDefault="00336E5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bookmarkStart w:id="43" w:name="_Hlk133496651"/>
      <w:r w:rsidRPr="00336E5F">
        <w:rPr>
          <w:rFonts w:ascii="Times New Roman" w:eastAsia="Times New Roman" w:hAnsi="Times New Roman" w:cs="Times New Roman"/>
          <w:kern w:val="0"/>
          <w:sz w:val="24"/>
          <w:szCs w:val="24"/>
        </w:rPr>
        <w:t xml:space="preserve">Nei vieno teršalo koncentracija aplinkos ore neviršija ribinių verčių. </w:t>
      </w:r>
      <w:r w:rsidR="00C9448F" w:rsidRPr="005B4277">
        <w:rPr>
          <w:rFonts w:ascii="Times New Roman" w:eastAsia="Times New Roman" w:hAnsi="Times New Roman" w:cs="Times New Roman"/>
          <w:kern w:val="0"/>
          <w:sz w:val="24"/>
          <w:szCs w:val="24"/>
        </w:rPr>
        <w:t xml:space="preserve"> </w:t>
      </w:r>
      <w:bookmarkStart w:id="44" w:name="_Hlk141873528"/>
      <w:r w:rsidR="00C9448F" w:rsidRPr="005B4277">
        <w:rPr>
          <w:rFonts w:ascii="Times New Roman" w:eastAsia="Times New Roman" w:hAnsi="Times New Roman" w:cs="Times New Roman"/>
          <w:kern w:val="0"/>
          <w:sz w:val="24"/>
          <w:szCs w:val="24"/>
        </w:rPr>
        <w:t>Maksimali teršalų koncentracija yra pasiekiama 10-20 m atstumu nuo kelio ir ženklaus pokyčio oro kokybei nedaro</w:t>
      </w:r>
      <w:r w:rsidR="00275A88">
        <w:rPr>
          <w:rFonts w:ascii="Times New Roman" w:eastAsia="Times New Roman" w:hAnsi="Times New Roman" w:cs="Times New Roman"/>
          <w:kern w:val="0"/>
          <w:sz w:val="24"/>
          <w:szCs w:val="24"/>
        </w:rPr>
        <w:t>.</w:t>
      </w:r>
      <w:bookmarkEnd w:id="43"/>
      <w:bookmarkEnd w:id="44"/>
    </w:p>
    <w:p w14:paraId="6F4578FA" w14:textId="4BFEEAD5" w:rsidR="002B1497" w:rsidRPr="005B4277" w:rsidRDefault="002B1497" w:rsidP="00336E5F">
      <w:pPr>
        <w:tabs>
          <w:tab w:val="left" w:pos="1000"/>
        </w:tabs>
        <w:spacing w:after="0" w:line="360" w:lineRule="auto"/>
        <w:jc w:val="both"/>
        <w:rPr>
          <w:rFonts w:ascii="Times New Roman" w:eastAsia="Times New Roman" w:hAnsi="Times New Roman" w:cs="Times New Roman"/>
          <w:kern w:val="0"/>
          <w:sz w:val="24"/>
          <w:szCs w:val="24"/>
        </w:rPr>
      </w:pPr>
    </w:p>
    <w:p w14:paraId="573F0129"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271C62EE"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070C008F"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727E14FC"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69F7F9BC"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9349A9B" w14:textId="77777777" w:rsidR="002B1497" w:rsidRPr="005B4277" w:rsidRDefault="00C9448F" w:rsidP="00397E3C">
      <w:pPr>
        <w:tabs>
          <w:tab w:val="left" w:pos="1000"/>
        </w:tabs>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221C0912" w14:textId="77777777" w:rsidR="002B1497" w:rsidRPr="005B4277" w:rsidRDefault="00C9448F">
      <w:pPr>
        <w:spacing w:after="0" w:line="360" w:lineRule="auto"/>
        <w:ind w:left="567"/>
        <w:jc w:val="both"/>
        <w:rPr>
          <w:sz w:val="24"/>
          <w:szCs w:val="24"/>
        </w:rPr>
      </w:pPr>
      <w:r w:rsidRPr="005B4277">
        <w:rPr>
          <w:rFonts w:ascii="Times New Roman" w:eastAsia="Times New Roman" w:hAnsi="Times New Roman" w:cs="Times New Roman"/>
          <w:b/>
          <w:iCs/>
          <w:kern w:val="0"/>
          <w:sz w:val="24"/>
          <w:szCs w:val="24"/>
        </w:rPr>
        <w:t>Oro tarša</w:t>
      </w:r>
    </w:p>
    <w:p w14:paraId="2894CC6F"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p>
    <w:p w14:paraId="6F739071"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 xml:space="preserve">Teršalų skaičiavimai </w:t>
      </w:r>
    </w:p>
    <w:p w14:paraId="3F794240" w14:textId="77777777"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29EF6D30" w14:textId="77777777" w:rsidR="002B1497" w:rsidRPr="005B4277" w:rsidRDefault="00C9448F">
      <w:pPr>
        <w:spacing w:after="0" w:line="360" w:lineRule="auto"/>
        <w:ind w:firstLine="567"/>
        <w:jc w:val="both"/>
        <w:rPr>
          <w:sz w:val="24"/>
          <w:szCs w:val="24"/>
        </w:rPr>
      </w:pPr>
      <w:r w:rsidRPr="005B4277">
        <w:rPr>
          <w:rFonts w:ascii="Times New Roman" w:eastAsia="ArialMT" w:hAnsi="Times New Roman" w:cs="Times New Roman"/>
          <w:kern w:val="0"/>
          <w:sz w:val="24"/>
          <w:szCs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613C9F68" w14:textId="1F6F93C5" w:rsidR="002B1497" w:rsidRPr="005B4277" w:rsidRDefault="0003005E" w:rsidP="00ED577D">
      <w:pPr>
        <w:spacing w:after="0" w:line="360" w:lineRule="auto"/>
        <w:ind w:firstLine="567"/>
        <w:jc w:val="both"/>
        <w:rPr>
          <w:sz w:val="24"/>
          <w:szCs w:val="24"/>
        </w:rPr>
      </w:pPr>
      <w:r w:rsidRPr="0003005E">
        <w:rPr>
          <w:rFonts w:ascii="Times New Roman" w:eastAsia="Times New Roman" w:hAnsi="Times New Roman" w:cs="Times New Roman"/>
          <w:iCs/>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iCs/>
          <w:kern w:val="0"/>
          <w:sz w:val="24"/>
          <w:szCs w:val="24"/>
        </w:rPr>
        <w:t>2</w:t>
      </w:r>
      <w:r w:rsidR="003725FE">
        <w:rPr>
          <w:rFonts w:ascii="Times New Roman" w:eastAsia="Times New Roman" w:hAnsi="Times New Roman" w:cs="Times New Roman"/>
          <w:iCs/>
          <w:kern w:val="0"/>
          <w:sz w:val="24"/>
          <w:szCs w:val="24"/>
        </w:rPr>
        <w:t>.</w:t>
      </w:r>
      <w:r w:rsidRPr="0003005E">
        <w:rPr>
          <w:rFonts w:ascii="Times New Roman" w:eastAsia="Times New Roman" w:hAnsi="Times New Roman" w:cs="Times New Roman"/>
          <w:iCs/>
          <w:kern w:val="0"/>
          <w:sz w:val="24"/>
          <w:szCs w:val="24"/>
        </w:rPr>
        <w:t xml:space="preserve">  </w:t>
      </w:r>
      <w:r w:rsidR="00C9448F" w:rsidRPr="005B4277">
        <w:rPr>
          <w:rFonts w:ascii="Times New Roman" w:eastAsia="Times New Roman" w:hAnsi="Times New Roman" w:cs="Times New Roman"/>
          <w:iCs/>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iCs/>
          <w:kern w:val="0"/>
          <w:sz w:val="24"/>
          <w:szCs w:val="24"/>
        </w:rPr>
        <w:t>ADMS 5</w:t>
      </w:r>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Cambridge</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Environmental</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Research</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Consultants</w:t>
      </w:r>
      <w:proofErr w:type="spellEnd"/>
      <w:r w:rsidR="00C9448F" w:rsidRPr="005B4277">
        <w:rPr>
          <w:rFonts w:ascii="Times New Roman" w:eastAsia="Times New Roman" w:hAnsi="Times New Roman" w:cs="Times New Roman"/>
          <w:iCs/>
          <w:kern w:val="0"/>
          <w:sz w:val="24"/>
          <w:szCs w:val="24"/>
        </w:rPr>
        <w:t xml:space="preserve"> </w:t>
      </w:r>
      <w:proofErr w:type="spellStart"/>
      <w:r w:rsidR="00C9448F" w:rsidRPr="005B4277">
        <w:rPr>
          <w:rFonts w:ascii="Times New Roman" w:eastAsia="Times New Roman" w:hAnsi="Times New Roman" w:cs="Times New Roman"/>
          <w:iCs/>
          <w:kern w:val="0"/>
          <w:sz w:val="24"/>
          <w:szCs w:val="24"/>
        </w:rPr>
        <w:t>Ltd</w:t>
      </w:r>
      <w:proofErr w:type="spellEnd"/>
      <w:r w:rsidR="00C9448F" w:rsidRPr="005B4277">
        <w:rPr>
          <w:rFonts w:ascii="Times New Roman" w:eastAsia="Times New Roman" w:hAnsi="Times New Roman" w:cs="Times New Roman"/>
          <w:iCs/>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DBC31DE" w14:textId="77777777" w:rsidR="002B1497" w:rsidRPr="005B4277" w:rsidRDefault="00C9448F">
      <w:p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kern w:val="0"/>
          <w:sz w:val="24"/>
          <w:szCs w:val="24"/>
        </w:rPr>
        <w:t>Obukov</w:t>
      </w:r>
      <w:proofErr w:type="spellEnd"/>
      <w:r w:rsidRPr="005B4277">
        <w:rPr>
          <w:rFonts w:ascii="Times New Roman" w:eastAsia="Times New Roman" w:hAnsi="Times New Roman" w:cs="Times New Roman"/>
          <w:kern w:val="0"/>
          <w:sz w:val="24"/>
          <w:szCs w:val="24"/>
        </w:rPr>
        <w:t xml:space="preserve"> ilgiu. Dispersija </w:t>
      </w:r>
      <w:proofErr w:type="spellStart"/>
      <w:r w:rsidRPr="005B4277">
        <w:rPr>
          <w:rFonts w:ascii="Times New Roman" w:eastAsia="Times New Roman" w:hAnsi="Times New Roman" w:cs="Times New Roman"/>
          <w:kern w:val="0"/>
          <w:sz w:val="24"/>
          <w:szCs w:val="24"/>
        </w:rPr>
        <w:t>konvekcinėmis</w:t>
      </w:r>
      <w:proofErr w:type="spellEnd"/>
      <w:r w:rsidRPr="005B4277">
        <w:rPr>
          <w:rFonts w:ascii="Times New Roman" w:eastAsia="Times New Roman" w:hAnsi="Times New Roman" w:cs="Times New Roman"/>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kern w:val="0"/>
          <w:sz w:val="24"/>
          <w:szCs w:val="24"/>
        </w:rPr>
        <w:t>procentilio</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vidurkinimo</w:t>
      </w:r>
      <w:proofErr w:type="spellEnd"/>
      <w:r w:rsidRPr="005B4277">
        <w:rPr>
          <w:rFonts w:ascii="Times New Roman" w:eastAsia="Times New Roman" w:hAnsi="Times New Roman" w:cs="Times New Roman"/>
          <w:kern w:val="0"/>
          <w:sz w:val="24"/>
          <w:szCs w:val="24"/>
        </w:rPr>
        <w:t xml:space="preserve"> vertė ir lyginama su pusės valandos ribine verte.  </w:t>
      </w:r>
    </w:p>
    <w:p w14:paraId="67D210BA"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00D88BD0" w14:textId="77777777" w:rsidR="002B1497" w:rsidRPr="005B4277" w:rsidRDefault="002B1497">
      <w:pPr>
        <w:spacing w:after="0" w:line="360" w:lineRule="auto"/>
        <w:ind w:firstLine="1296"/>
        <w:jc w:val="both"/>
        <w:rPr>
          <w:rFonts w:ascii="Times New Roman" w:eastAsia="Times New Roman" w:hAnsi="Times New Roman" w:cs="Times New Roman"/>
          <w:kern w:val="0"/>
          <w:sz w:val="24"/>
          <w:szCs w:val="24"/>
        </w:rPr>
      </w:pPr>
    </w:p>
    <w:p w14:paraId="0E784EA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Arial Unicode MS" w:hAnsi="Times New Roman" w:cs="Times New Roman"/>
          <w:b/>
          <w:bCs/>
          <w:iCs/>
          <w:kern w:val="0"/>
          <w:sz w:val="24"/>
          <w:szCs w:val="24"/>
          <w:lang w:eastAsia="lt-LT"/>
        </w:rPr>
        <w:t xml:space="preserve">Tarša iš mobilių taršos šaltinių </w:t>
      </w:r>
    </w:p>
    <w:p w14:paraId="386F31D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eastAsia="Times New Roman" w:hAnsi="Times New Roman" w:cs="Times New Roman"/>
          <w:iCs/>
          <w:kern w:val="0"/>
          <w:sz w:val="24"/>
          <w:szCs w:val="24"/>
        </w:rPr>
        <w:t>Iš transporto priemonių išsiskiriančių teršalų kiekiai apskaičiuoti pagal „Europos aplinkos agentūros į atmosferą išmetamų teršalų apskaitos metodikos“ (</w:t>
      </w:r>
      <w:r w:rsidRPr="005B4277">
        <w:rPr>
          <w:rFonts w:ascii="Times New Roman" w:eastAsia="Times New Roman" w:hAnsi="Times New Roman" w:cs="Times New Roman"/>
          <w:kern w:val="0"/>
          <w:sz w:val="24"/>
          <w:szCs w:val="24"/>
        </w:rPr>
        <w:t xml:space="preserve">angl. EMEP/EEA </w:t>
      </w:r>
      <w:proofErr w:type="spellStart"/>
      <w:r w:rsidRPr="005B4277">
        <w:rPr>
          <w:rFonts w:ascii="Times New Roman" w:eastAsia="Times New Roman" w:hAnsi="Times New Roman" w:cs="Times New Roman"/>
          <w:kern w:val="0"/>
          <w:sz w:val="24"/>
          <w:szCs w:val="24"/>
        </w:rPr>
        <w:t>Air</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Pollutant</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Emission</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Inventory</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Guidebook</w:t>
      </w:r>
      <w:proofErr w:type="spellEnd"/>
      <w:r w:rsidRPr="005B4277">
        <w:rPr>
          <w:rFonts w:ascii="Times New Roman" w:eastAsia="Times New Roman" w:hAnsi="Times New Roman" w:cs="Times New Roman"/>
          <w:kern w:val="0"/>
          <w:sz w:val="24"/>
          <w:szCs w:val="24"/>
        </w:rPr>
        <w:t xml:space="preserve"> 2023</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B dalies 1.A.3.b skyriaus „</w:t>
      </w:r>
      <w:proofErr w:type="spellStart"/>
      <w:r w:rsidRPr="005B4277">
        <w:rPr>
          <w:rFonts w:ascii="Times New Roman" w:eastAsia="Times New Roman" w:hAnsi="Times New Roman" w:cs="Times New Roman"/>
          <w:kern w:val="0"/>
          <w:sz w:val="24"/>
          <w:szCs w:val="24"/>
        </w:rPr>
        <w:t>Road</w:t>
      </w:r>
      <w:proofErr w:type="spellEnd"/>
      <w:r w:rsidRPr="005B4277">
        <w:rPr>
          <w:rFonts w:ascii="Times New Roman" w:eastAsia="Times New Roman" w:hAnsi="Times New Roman" w:cs="Times New Roman"/>
          <w:kern w:val="0"/>
          <w:sz w:val="24"/>
          <w:szCs w:val="24"/>
        </w:rPr>
        <w:t xml:space="preserve"> </w:t>
      </w:r>
      <w:proofErr w:type="spellStart"/>
      <w:r w:rsidRPr="005B4277">
        <w:rPr>
          <w:rFonts w:ascii="Times New Roman" w:eastAsia="Times New Roman" w:hAnsi="Times New Roman" w:cs="Times New Roman"/>
          <w:kern w:val="0"/>
          <w:sz w:val="24"/>
          <w:szCs w:val="24"/>
        </w:rPr>
        <w:t>transport</w:t>
      </w:r>
      <w:proofErr w:type="spellEnd"/>
      <w:r w:rsidRPr="005B4277">
        <w:rPr>
          <w:rFonts w:ascii="Times New Roman" w:eastAsia="Times New Roman" w:hAnsi="Times New Roman" w:cs="Times New Roman"/>
          <w:kern w:val="0"/>
          <w:sz w:val="24"/>
          <w:szCs w:val="24"/>
        </w:rPr>
        <w:t>“ 3-5 lentelėje pateiktus teršalų emisijos faktorius ir 3-15 lentelėje pateiktas vidutines kuro sąnaudas. Momentinė aplinkos oro tarša skaičiuojama pagal formulę:</w:t>
      </w:r>
    </w:p>
    <w:p w14:paraId="1CD704A5"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E =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i/>
          <w:iCs/>
          <w:kern w:val="0"/>
          <w:sz w:val="24"/>
          <w:szCs w:val="24"/>
        </w:rPr>
        <w:t>) / t;</w:t>
      </w:r>
    </w:p>
    <w:p w14:paraId="7FD9E456"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r w:rsidRPr="005B4277">
        <w:rPr>
          <w:rFonts w:ascii="Times New Roman" w:eastAsia="Times New Roman" w:hAnsi="Times New Roman" w:cs="Times New Roman"/>
          <w:kern w:val="0"/>
          <w:sz w:val="24"/>
          <w:szCs w:val="24"/>
        </w:rPr>
        <w:tab/>
      </w:r>
      <w:r w:rsidRPr="005B4277">
        <w:rPr>
          <w:rFonts w:ascii="Times New Roman" w:eastAsia="Times New Roman" w:hAnsi="Times New Roman" w:cs="Times New Roman"/>
          <w:i/>
          <w:iCs/>
          <w:kern w:val="0"/>
          <w:sz w:val="24"/>
          <w:szCs w:val="24"/>
        </w:rPr>
        <w:t>E</w:t>
      </w:r>
      <w:r w:rsidRPr="005B4277">
        <w:rPr>
          <w:rFonts w:ascii="Times New Roman" w:eastAsia="Times New Roman" w:hAnsi="Times New Roman" w:cs="Times New Roman"/>
          <w:kern w:val="0"/>
          <w:sz w:val="24"/>
          <w:szCs w:val="24"/>
        </w:rPr>
        <w:t xml:space="preserve"> – momentinė išmetamo teršalo koncentracija, g/s;</w:t>
      </w:r>
    </w:p>
    <w:p w14:paraId="6519B27F"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kern w:val="0"/>
          <w:sz w:val="24"/>
          <w:szCs w:val="24"/>
        </w:rPr>
        <w:t xml:space="preserve"> – atitinkamų transporto priemonių dienos kuro sąnaudos, kg/d.;</w:t>
      </w:r>
    </w:p>
    <w:p w14:paraId="25E1AAB3"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EF</w:t>
      </w:r>
      <w:r w:rsidRPr="005B4277">
        <w:rPr>
          <w:rFonts w:ascii="Times New Roman" w:eastAsia="Times New Roman" w:hAnsi="Times New Roman" w:cs="Times New Roman"/>
          <w:i/>
          <w:iCs/>
          <w:kern w:val="0"/>
          <w:sz w:val="24"/>
          <w:szCs w:val="24"/>
          <w:vertAlign w:val="subscript"/>
        </w:rPr>
        <w:t>i</w:t>
      </w:r>
      <w:proofErr w:type="spellEnd"/>
      <w:r w:rsidRPr="005B4277">
        <w:rPr>
          <w:rFonts w:ascii="Times New Roman" w:eastAsia="Times New Roman" w:hAnsi="Times New Roman" w:cs="Times New Roman"/>
          <w:kern w:val="0"/>
          <w:sz w:val="24"/>
          <w:szCs w:val="24"/>
        </w:rPr>
        <w:t xml:space="preserve"> – atitinkamos kuro rūšies emisijos faktorius atskiram teršalui, g/kg kuro;</w:t>
      </w:r>
    </w:p>
    <w:p w14:paraId="5D5E5278"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i/>
          <w:iCs/>
          <w:kern w:val="0"/>
          <w:sz w:val="24"/>
          <w:szCs w:val="24"/>
        </w:rPr>
        <w:t xml:space="preserve">t </w:t>
      </w:r>
      <w:r w:rsidRPr="005B4277">
        <w:rPr>
          <w:rFonts w:ascii="Times New Roman" w:eastAsia="Times New Roman" w:hAnsi="Times New Roman" w:cs="Times New Roman"/>
          <w:kern w:val="0"/>
          <w:sz w:val="24"/>
          <w:szCs w:val="24"/>
        </w:rPr>
        <w:t>– transporto priemonės manevravimo laikas, s (nustatomas pagal vidutinį transporto priemonių judėjimo greitį 90 km/val.).</w:t>
      </w:r>
    </w:p>
    <w:p w14:paraId="068E9D57"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d</w:t>
      </w:r>
      <w:proofErr w:type="spellEnd"/>
      <w:r w:rsidRPr="005B4277">
        <w:rPr>
          <w:rFonts w:ascii="Times New Roman" w:eastAsia="Times New Roman" w:hAnsi="Times New Roman" w:cs="Times New Roman"/>
          <w:i/>
          <w:iCs/>
          <w:kern w:val="0"/>
          <w:sz w:val="24"/>
          <w:szCs w:val="24"/>
        </w:rPr>
        <w:t xml:space="preserve"> = (</w:t>
      </w:r>
      <w:proofErr w:type="spellStart"/>
      <w:r w:rsidRPr="005B4277">
        <w:rPr>
          <w:rFonts w:ascii="Times New Roman" w:eastAsia="Times New Roman" w:hAnsi="Times New Roman" w:cs="Times New Roman"/>
          <w:i/>
          <w:iCs/>
          <w:kern w:val="0"/>
          <w:sz w:val="24"/>
          <w:szCs w:val="24"/>
        </w:rPr>
        <w:t>Ls</w:t>
      </w:r>
      <w:r w:rsidRPr="005B4277">
        <w:rPr>
          <w:rFonts w:ascii="Times New Roman" w:eastAsia="Times New Roman" w:hAnsi="Times New Roman" w:cs="Times New Roman"/>
          <w:i/>
          <w:iCs/>
          <w:kern w:val="0"/>
          <w:sz w:val="24"/>
          <w:szCs w:val="24"/>
          <w:vertAlign w:val="subscript"/>
        </w:rPr>
        <w:t>um</w:t>
      </w:r>
      <w:proofErr w:type="spellEnd"/>
      <w:r w:rsidRPr="005B4277">
        <w:rPr>
          <w:rFonts w:ascii="Times New Roman" w:eastAsia="Times New Roman" w:hAnsi="Times New Roman" w:cs="Times New Roman"/>
          <w:i/>
          <w:iCs/>
          <w:kern w:val="0"/>
          <w:sz w:val="24"/>
          <w:szCs w:val="24"/>
        </w:rPr>
        <w:t xml:space="preserve"> x </w:t>
      </w: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i/>
          <w:iCs/>
          <w:kern w:val="0"/>
          <w:sz w:val="24"/>
          <w:szCs w:val="24"/>
        </w:rPr>
        <w:t xml:space="preserve"> ) / 1000;</w:t>
      </w:r>
    </w:p>
    <w:p w14:paraId="2836BA9E" w14:textId="77777777" w:rsidR="002B1497" w:rsidRPr="005B4277" w:rsidRDefault="00C9448F">
      <w:pPr>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Kur:</w:t>
      </w:r>
    </w:p>
    <w:p w14:paraId="56A21916"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L</w:t>
      </w:r>
      <w:r w:rsidRPr="005B4277">
        <w:rPr>
          <w:rFonts w:ascii="Times New Roman" w:eastAsia="Times New Roman" w:hAnsi="Times New Roman" w:cs="Times New Roman"/>
          <w:i/>
          <w:iCs/>
          <w:kern w:val="0"/>
          <w:sz w:val="24"/>
          <w:szCs w:val="24"/>
          <w:vertAlign w:val="subscript"/>
        </w:rPr>
        <w:t>sum</w:t>
      </w:r>
      <w:proofErr w:type="spellEnd"/>
      <w:r w:rsidRPr="005B4277">
        <w:rPr>
          <w:rFonts w:ascii="Times New Roman" w:eastAsia="Times New Roman" w:hAnsi="Times New Roman" w:cs="Times New Roman"/>
          <w:kern w:val="0"/>
          <w:sz w:val="24"/>
          <w:szCs w:val="24"/>
        </w:rPr>
        <w:t xml:space="preserve"> – atitinkamos rūšies transporto priemonių nuvažiuotas atstumas teritorijoje, km;</w:t>
      </w:r>
    </w:p>
    <w:p w14:paraId="23A94B18" w14:textId="77777777" w:rsidR="002B1497" w:rsidRPr="005B4277" w:rsidRDefault="00C9448F">
      <w:pPr>
        <w:spacing w:after="0" w:line="360" w:lineRule="auto"/>
        <w:jc w:val="both"/>
        <w:rPr>
          <w:rFonts w:ascii="Times New Roman" w:hAnsi="Times New Roman"/>
          <w:sz w:val="24"/>
          <w:szCs w:val="24"/>
        </w:rPr>
      </w:pPr>
      <w:proofErr w:type="spellStart"/>
      <w:r w:rsidRPr="005B4277">
        <w:rPr>
          <w:rFonts w:ascii="Times New Roman" w:eastAsia="Times New Roman" w:hAnsi="Times New Roman" w:cs="Times New Roman"/>
          <w:i/>
          <w:iCs/>
          <w:kern w:val="0"/>
          <w:sz w:val="24"/>
          <w:szCs w:val="24"/>
        </w:rPr>
        <w:t>KS</w:t>
      </w:r>
      <w:r w:rsidRPr="005B4277">
        <w:rPr>
          <w:rFonts w:ascii="Times New Roman" w:eastAsia="Times New Roman" w:hAnsi="Times New Roman" w:cs="Times New Roman"/>
          <w:i/>
          <w:iCs/>
          <w:kern w:val="0"/>
          <w:sz w:val="24"/>
          <w:szCs w:val="24"/>
          <w:vertAlign w:val="subscript"/>
        </w:rPr>
        <w:t>vid</w:t>
      </w:r>
      <w:proofErr w:type="spellEnd"/>
      <w:r w:rsidRPr="005B4277">
        <w:rPr>
          <w:rFonts w:ascii="Times New Roman" w:eastAsia="Times New Roman" w:hAnsi="Times New Roman" w:cs="Times New Roman"/>
          <w:kern w:val="0"/>
          <w:sz w:val="24"/>
          <w:szCs w:val="24"/>
        </w:rPr>
        <w:t xml:space="preserve"> – atitinkamos transporto priemonės vidutinės kuro sąnaudos, g/km (pagal metodikos duomenis).</w:t>
      </w:r>
    </w:p>
    <w:p w14:paraId="30B292FD"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Tiriamame kelio ruože atlikti eismo intensyvumo matavimai (duomenys pateikiami iš AB „Via Lietuva“ atvirų duomenų bazės). Matavimai atlikti 2020 metais</w:t>
      </w:r>
      <w:r w:rsidRPr="005B4277">
        <w:rPr>
          <w:rFonts w:ascii="Times New Roman" w:hAnsi="Times New Roman"/>
          <w:b/>
          <w:bCs/>
          <w:sz w:val="24"/>
          <w:szCs w:val="24"/>
        </w:rPr>
        <w:t xml:space="preserve">. </w:t>
      </w:r>
      <w:r w:rsidRPr="005B4277">
        <w:rPr>
          <w:rFonts w:ascii="Times New Roman" w:hAnsi="Times New Roman"/>
          <w:sz w:val="24"/>
          <w:szCs w:val="24"/>
        </w:rPr>
        <w:t xml:space="preserve">5 lentelėje pateikiami eismo intensyvumo kitimo duomenys ir lengvųjų bei sunkiasvorių transporto priemonių dalis bendrame transporto sraute. Vienkartiniai maksimalūs išmetimai į aplinkos orą iš mobilių oro taršos šaltinių, pateikti 29 lentelėje. </w:t>
      </w:r>
    </w:p>
    <w:p w14:paraId="4DBDC163" w14:textId="77777777" w:rsidR="002B1497" w:rsidRPr="005B4277" w:rsidRDefault="00C9448F">
      <w:pPr>
        <w:spacing w:after="0" w:line="360" w:lineRule="auto"/>
        <w:jc w:val="both"/>
        <w:rPr>
          <w:sz w:val="24"/>
          <w:szCs w:val="24"/>
        </w:rPr>
      </w:pPr>
      <w:r w:rsidRPr="005B4277">
        <w:rPr>
          <w:rFonts w:ascii="Times New Roman" w:hAnsi="Times New Roman" w:cs="Times New Roman"/>
          <w:sz w:val="24"/>
          <w:szCs w:val="24"/>
        </w:rPr>
        <w:t>VMPEI kelio Nr. 173 ruože nuo 23,074 iki 27,054 km</w:t>
      </w:r>
    </w:p>
    <w:p w14:paraId="03B0C5C4" w14:textId="77777777" w:rsidR="002B1497" w:rsidRPr="00674514" w:rsidRDefault="00C9448F">
      <w:pPr>
        <w:spacing w:after="0" w:line="360" w:lineRule="auto"/>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250" behindDoc="0" locked="0" layoutInCell="0" allowOverlap="1" wp14:anchorId="0B1366D1" wp14:editId="025C2949">
            <wp:simplePos x="0" y="0"/>
            <wp:positionH relativeFrom="column">
              <wp:posOffset>-97790</wp:posOffset>
            </wp:positionH>
            <wp:positionV relativeFrom="paragraph">
              <wp:posOffset>-29210</wp:posOffset>
            </wp:positionV>
            <wp:extent cx="4880610" cy="939165"/>
            <wp:effectExtent l="0" t="0" r="0" b="0"/>
            <wp:wrapSquare wrapText="largest"/>
            <wp:docPr id="112" name="Image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95"/>
                    <pic:cNvPicPr>
                      <a:picLocks noChangeAspect="1" noChangeArrowheads="1"/>
                    </pic:cNvPicPr>
                  </pic:nvPicPr>
                  <pic:blipFill>
                    <a:blip r:embed="rId89"/>
                    <a:stretch>
                      <a:fillRect/>
                    </a:stretch>
                  </pic:blipFill>
                  <pic:spPr bwMode="auto">
                    <a:xfrm>
                      <a:off x="0" y="0"/>
                      <a:ext cx="4880610" cy="939165"/>
                    </a:xfrm>
                    <a:prstGeom prst="rect">
                      <a:avLst/>
                    </a:prstGeom>
                  </pic:spPr>
                </pic:pic>
              </a:graphicData>
            </a:graphic>
          </wp:anchor>
        </w:drawing>
      </w:r>
    </w:p>
    <w:p w14:paraId="2F9F98A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18B08EE5"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27C35032"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0AE84684" w14:textId="77777777" w:rsidR="002B1497" w:rsidRPr="005B4277" w:rsidRDefault="002B1497">
      <w:pPr>
        <w:spacing w:after="0" w:line="360" w:lineRule="auto"/>
        <w:ind w:firstLine="1296"/>
        <w:jc w:val="both"/>
      </w:pPr>
    </w:p>
    <w:p w14:paraId="0BE5D9D9" w14:textId="77777777" w:rsidR="002B1497" w:rsidRDefault="00C9448F">
      <w:pPr>
        <w:spacing w:after="0" w:line="240" w:lineRule="auto"/>
        <w:rPr>
          <w:rFonts w:ascii="Times New Roman" w:hAnsi="Times New Roman"/>
          <w:b/>
          <w:bCs/>
          <w:sz w:val="24"/>
          <w:szCs w:val="24"/>
          <w:lang w:eastAsia="lt-LT"/>
        </w:rPr>
      </w:pPr>
      <w:r w:rsidRPr="005B4277">
        <w:rPr>
          <w:rFonts w:ascii="Times New Roman" w:hAnsi="Times New Roman"/>
          <w:b/>
          <w:bCs/>
          <w:sz w:val="24"/>
          <w:szCs w:val="24"/>
          <w:lang w:eastAsia="lt-LT"/>
        </w:rPr>
        <w:t>Pradiniai transporto priemonių duomenys</w:t>
      </w:r>
    </w:p>
    <w:p w14:paraId="578830CF" w14:textId="74EAF35B" w:rsidR="00805A77" w:rsidRPr="005B4277" w:rsidRDefault="00604BD5">
      <w:pPr>
        <w:spacing w:after="0" w:line="240" w:lineRule="auto"/>
        <w:rPr>
          <w:rFonts w:ascii="Times New Roman" w:hAnsi="Times New Roman"/>
          <w:b/>
          <w:bCs/>
          <w:sz w:val="24"/>
          <w:szCs w:val="24"/>
        </w:rPr>
      </w:pPr>
      <w:r w:rsidRPr="00604BD5">
        <w:rPr>
          <w:rFonts w:ascii="Times New Roman" w:hAnsi="Times New Roman"/>
          <w:b/>
          <w:bCs/>
          <w:noProof/>
          <w:sz w:val="24"/>
          <w:szCs w:val="24"/>
        </w:rPr>
        <w:drawing>
          <wp:inline distT="0" distB="0" distL="0" distR="0" wp14:anchorId="7486E5EA" wp14:editId="1FDE71EC">
            <wp:extent cx="6331585" cy="3100070"/>
            <wp:effectExtent l="0" t="0" r="0" b="5080"/>
            <wp:docPr id="2012276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276665" name=""/>
                    <pic:cNvPicPr/>
                  </pic:nvPicPr>
                  <pic:blipFill>
                    <a:blip r:embed="rId90"/>
                    <a:stretch>
                      <a:fillRect/>
                    </a:stretch>
                  </pic:blipFill>
                  <pic:spPr>
                    <a:xfrm>
                      <a:off x="0" y="0"/>
                      <a:ext cx="6331585" cy="3100070"/>
                    </a:xfrm>
                    <a:prstGeom prst="rect">
                      <a:avLst/>
                    </a:prstGeom>
                  </pic:spPr>
                </pic:pic>
              </a:graphicData>
            </a:graphic>
          </wp:inline>
        </w:drawing>
      </w:r>
    </w:p>
    <w:p w14:paraId="0BE30D89" w14:textId="77777777" w:rsidR="002B1497" w:rsidRPr="005B4277" w:rsidRDefault="002B1497">
      <w:pPr>
        <w:spacing w:after="0" w:line="240" w:lineRule="auto"/>
        <w:rPr>
          <w:lang w:eastAsia="lt-LT"/>
        </w:rPr>
      </w:pPr>
    </w:p>
    <w:p w14:paraId="208B00FC" w14:textId="78F2D083"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0FB19094" w14:textId="77777777" w:rsidR="002B1497" w:rsidRPr="005B4277" w:rsidRDefault="00C9448F">
      <w:pPr>
        <w:spacing w:after="0" w:line="360" w:lineRule="auto"/>
        <w:ind w:left="567"/>
        <w:jc w:val="both"/>
        <w:rPr>
          <w:rFonts w:ascii="Times New Roman" w:hAnsi="Times New Roman"/>
          <w:sz w:val="24"/>
          <w:szCs w:val="24"/>
        </w:rPr>
      </w:pPr>
      <w:r w:rsidRPr="005B4277">
        <w:rPr>
          <w:rFonts w:ascii="Times New Roman" w:hAnsi="Times New Roman"/>
          <w:b/>
          <w:bCs/>
          <w:sz w:val="24"/>
          <w:szCs w:val="24"/>
        </w:rPr>
        <w:t xml:space="preserve">29 lentelė. </w:t>
      </w:r>
      <w:r w:rsidRPr="005B4277">
        <w:rPr>
          <w:rFonts w:ascii="Times New Roman" w:hAnsi="Times New Roman"/>
          <w:sz w:val="24"/>
          <w:szCs w:val="24"/>
        </w:rPr>
        <w:t>Aplinkos oro tarša iš mobilių transporto priemonių</w:t>
      </w:r>
    </w:p>
    <w:p w14:paraId="2A0426C1" w14:textId="77777777" w:rsidR="002B1497" w:rsidRPr="00674514" w:rsidRDefault="00C9448F">
      <w:pPr>
        <w:spacing w:after="0" w:line="360" w:lineRule="auto"/>
        <w:ind w:left="567"/>
        <w:jc w:val="both"/>
      </w:pPr>
      <w:r w:rsidRPr="0012358F">
        <w:rPr>
          <w:noProof/>
        </w:rPr>
        <w:drawing>
          <wp:anchor distT="0" distB="0" distL="0" distR="0" simplePos="0" relativeHeight="251658310" behindDoc="0" locked="0" layoutInCell="0" allowOverlap="1" wp14:anchorId="6612A6D2" wp14:editId="7496B6E7">
            <wp:simplePos x="0" y="0"/>
            <wp:positionH relativeFrom="column">
              <wp:posOffset>341630</wp:posOffset>
            </wp:positionH>
            <wp:positionV relativeFrom="paragraph">
              <wp:posOffset>56515</wp:posOffset>
            </wp:positionV>
            <wp:extent cx="5895340" cy="2456815"/>
            <wp:effectExtent l="0" t="0" r="0" b="0"/>
            <wp:wrapSquare wrapText="largest"/>
            <wp:docPr id="114" name="Image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97"/>
                    <pic:cNvPicPr>
                      <a:picLocks noChangeAspect="1" noChangeArrowheads="1"/>
                    </pic:cNvPicPr>
                  </pic:nvPicPr>
                  <pic:blipFill>
                    <a:blip r:embed="rId91"/>
                    <a:stretch>
                      <a:fillRect/>
                    </a:stretch>
                  </pic:blipFill>
                  <pic:spPr bwMode="auto">
                    <a:xfrm>
                      <a:off x="0" y="0"/>
                      <a:ext cx="5895340" cy="2456815"/>
                    </a:xfrm>
                    <a:prstGeom prst="rect">
                      <a:avLst/>
                    </a:prstGeom>
                  </pic:spPr>
                </pic:pic>
              </a:graphicData>
            </a:graphic>
          </wp:anchor>
        </w:drawing>
      </w:r>
    </w:p>
    <w:p w14:paraId="7C4F7B4C" w14:textId="43DBB552" w:rsidR="002B1497" w:rsidRPr="005B4277" w:rsidRDefault="002B4E7D">
      <w:pPr>
        <w:spacing w:after="0" w:line="360" w:lineRule="auto"/>
        <w:ind w:left="567"/>
        <w:jc w:val="both"/>
      </w:pPr>
      <w:r w:rsidRPr="002B4E7D">
        <w:rPr>
          <w:noProof/>
        </w:rPr>
        <w:drawing>
          <wp:inline distT="0" distB="0" distL="0" distR="0" wp14:anchorId="5EC7F629" wp14:editId="5C380229">
            <wp:extent cx="6331585" cy="3297555"/>
            <wp:effectExtent l="0" t="0" r="0" b="0"/>
            <wp:docPr id="908442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442579" name=""/>
                    <pic:cNvPicPr/>
                  </pic:nvPicPr>
                  <pic:blipFill>
                    <a:blip r:embed="rId92"/>
                    <a:stretch>
                      <a:fillRect/>
                    </a:stretch>
                  </pic:blipFill>
                  <pic:spPr>
                    <a:xfrm>
                      <a:off x="0" y="0"/>
                      <a:ext cx="6331585" cy="3297555"/>
                    </a:xfrm>
                    <a:prstGeom prst="rect">
                      <a:avLst/>
                    </a:prstGeom>
                  </pic:spPr>
                </pic:pic>
              </a:graphicData>
            </a:graphic>
          </wp:inline>
        </w:drawing>
      </w:r>
    </w:p>
    <w:p w14:paraId="103A13DD" w14:textId="77777777" w:rsidR="002B1497" w:rsidRPr="005B4277" w:rsidRDefault="002B1497">
      <w:pPr>
        <w:spacing w:after="0" w:line="360" w:lineRule="auto"/>
        <w:ind w:left="567"/>
        <w:jc w:val="both"/>
      </w:pPr>
    </w:p>
    <w:p w14:paraId="63E4E664" w14:textId="7777777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5F6771E1" w14:textId="4AA2D0C7" w:rsidR="002B1497" w:rsidRPr="005B4277" w:rsidRDefault="00C9448F">
      <w:pPr>
        <w:spacing w:after="0"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32646A">
        <w:rPr>
          <w:rFonts w:ascii="Times New Roman" w:eastAsia="Times New Roman" w:hAnsi="Times New Roman" w:cs="Times New Roman"/>
          <w:kern w:val="0"/>
          <w:sz w:val="24"/>
          <w:szCs w:val="24"/>
        </w:rPr>
        <w:t>4,5</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32646A">
        <w:rPr>
          <w:rFonts w:ascii="Times New Roman" w:eastAsia="Times New Roman" w:hAnsi="Times New Roman" w:cs="Times New Roman"/>
          <w:kern w:val="0"/>
          <w:sz w:val="24"/>
          <w:szCs w:val="24"/>
        </w:rPr>
        <w:t>4</w:t>
      </w:r>
      <w:r w:rsidR="0032646A"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263738" w:rsidRPr="00263738">
        <w:rPr>
          <w:rFonts w:ascii="Times New Roman" w:eastAsia="Times New Roman" w:hAnsi="Times New Roman" w:cs="Times New Roman"/>
          <w:kern w:val="0"/>
          <w:sz w:val="24"/>
          <w:szCs w:val="24"/>
        </w:rPr>
        <w:t>X(6104000 - 6108000), Y(604500 - 609000)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1E889FA1" w14:textId="2254BE83" w:rsidR="002B1497" w:rsidRPr="005B4277" w:rsidRDefault="00C9448F">
      <w:pPr>
        <w:spacing w:after="0" w:line="360" w:lineRule="auto"/>
        <w:ind w:left="363" w:right="102"/>
        <w:jc w:val="both"/>
      </w:pPr>
      <w:r w:rsidRPr="005B4277">
        <w:rPr>
          <w:rFonts w:ascii="Times New Roman" w:hAnsi="Times New Roman"/>
          <w:b/>
          <w:bCs/>
          <w:sz w:val="24"/>
          <w:szCs w:val="24"/>
        </w:rPr>
        <w:t xml:space="preserve">Ribinės vertės. </w:t>
      </w:r>
      <w:r w:rsidR="001D6151"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1D6151" w:rsidRPr="003C63A7">
        <w:rPr>
          <w:rFonts w:ascii="Times New Roman" w:eastAsia="Times New Roman" w:hAnsi="Times New Roman" w:cs="Times New Roman"/>
          <w:kern w:val="0"/>
          <w:sz w:val="24"/>
          <w:szCs w:val="24"/>
        </w:rPr>
        <w:t xml:space="preserve">(suvestinė redakcija nuo </w:t>
      </w:r>
      <w:r w:rsidR="001D6151" w:rsidRPr="0093388B">
        <w:rPr>
          <w:rFonts w:ascii="Times New Roman" w:eastAsia="Times New Roman" w:hAnsi="Times New Roman" w:cs="Times New Roman"/>
          <w:kern w:val="0"/>
          <w:sz w:val="24"/>
          <w:szCs w:val="24"/>
        </w:rPr>
        <w:t>2023-01-27</w:t>
      </w:r>
      <w:r w:rsidR="001D6151" w:rsidRPr="003C63A7">
        <w:rPr>
          <w:rFonts w:ascii="Times New Roman" w:eastAsia="Times New Roman" w:hAnsi="Times New Roman" w:cs="Times New Roman"/>
          <w:kern w:val="0"/>
          <w:sz w:val="24"/>
          <w:szCs w:val="24"/>
        </w:rPr>
        <w:t>)</w:t>
      </w:r>
      <w:r w:rsidR="001D6151">
        <w:rPr>
          <w:rFonts w:ascii="Times New Roman" w:eastAsia="Times New Roman" w:hAnsi="Times New Roman" w:cs="Times New Roman"/>
          <w:kern w:val="0"/>
          <w:sz w:val="24"/>
          <w:szCs w:val="24"/>
        </w:rPr>
        <w:t xml:space="preserve"> ir </w:t>
      </w:r>
      <w:r w:rsidR="001D6151" w:rsidRPr="008C1097">
        <w:rPr>
          <w:rFonts w:ascii="Times New Roman" w:eastAsia="Times New Roman" w:hAnsi="Times New Roman" w:cs="Times New Roman"/>
          <w:kern w:val="0"/>
          <w:sz w:val="24"/>
          <w:szCs w:val="24"/>
        </w:rPr>
        <w:t>L</w:t>
      </w:r>
      <w:r w:rsidR="001D6151">
        <w:rPr>
          <w:rFonts w:ascii="Times New Roman" w:eastAsia="Times New Roman" w:hAnsi="Times New Roman" w:cs="Times New Roman"/>
          <w:kern w:val="0"/>
          <w:sz w:val="24"/>
          <w:szCs w:val="24"/>
        </w:rPr>
        <w:t>ietuvos Respublikos aplinkos ministro</w:t>
      </w:r>
      <w:r w:rsidR="001D6151" w:rsidRPr="008C1097">
        <w:rPr>
          <w:rFonts w:ascii="Times New Roman" w:eastAsia="Times New Roman" w:hAnsi="Times New Roman" w:cs="Times New Roman"/>
          <w:kern w:val="0"/>
          <w:sz w:val="24"/>
          <w:szCs w:val="24"/>
        </w:rPr>
        <w:t xml:space="preserve"> ir L</w:t>
      </w:r>
      <w:r w:rsidR="001D6151">
        <w:rPr>
          <w:rFonts w:ascii="Times New Roman" w:eastAsia="Times New Roman" w:hAnsi="Times New Roman" w:cs="Times New Roman"/>
          <w:kern w:val="0"/>
          <w:sz w:val="24"/>
          <w:szCs w:val="24"/>
        </w:rPr>
        <w:t xml:space="preserve">ietuvos Respublikos sveikatos apsaugos ministro </w:t>
      </w:r>
      <w:r w:rsidR="001D6151"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1D6151">
        <w:rPr>
          <w:rFonts w:ascii="Times New Roman" w:eastAsia="Times New Roman" w:hAnsi="Times New Roman" w:cs="Times New Roman"/>
          <w:kern w:val="0"/>
          <w:sz w:val="24"/>
          <w:szCs w:val="24"/>
        </w:rPr>
        <w:t xml:space="preserve">suvestinė redakcija nuo </w:t>
      </w:r>
      <w:r w:rsidR="001D6151" w:rsidRPr="009955EE">
        <w:rPr>
          <w:rFonts w:ascii="Times New Roman" w:eastAsia="Times New Roman" w:hAnsi="Times New Roman" w:cs="Times New Roman"/>
          <w:kern w:val="0"/>
          <w:sz w:val="24"/>
          <w:szCs w:val="24"/>
        </w:rPr>
        <w:t>2022-07-13</w:t>
      </w:r>
      <w:r w:rsidR="001D6151" w:rsidRPr="008C1097">
        <w:rPr>
          <w:rFonts w:ascii="Times New Roman" w:eastAsia="Times New Roman" w:hAnsi="Times New Roman" w:cs="Times New Roman"/>
          <w:kern w:val="0"/>
          <w:sz w:val="24"/>
          <w:szCs w:val="24"/>
        </w:rPr>
        <w:t>).</w:t>
      </w:r>
      <w:r w:rsidR="001D6151" w:rsidRPr="00207049">
        <w:rPr>
          <w:rFonts w:ascii="Times New Roman" w:eastAsia="Times New Roman" w:hAnsi="Times New Roman" w:cs="Times New Roman"/>
          <w:kern w:val="0"/>
          <w:sz w:val="24"/>
          <w:szCs w:val="24"/>
        </w:rPr>
        <w:t xml:space="preserve"> </w:t>
      </w:r>
      <w:r w:rsidR="001D6151"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1D6151">
        <w:rPr>
          <w:rFonts w:ascii="Times New Roman" w:eastAsia="Times New Roman" w:hAnsi="Times New Roman" w:cs="Times New Roman"/>
          <w:kern w:val="0"/>
          <w:sz w:val="24"/>
          <w:szCs w:val="24"/>
        </w:rPr>
        <w:t>.</w:t>
      </w:r>
      <w:r w:rsidRPr="00674514">
        <w:rPr>
          <w:rFonts w:ascii="Times New Roman" w:hAnsi="Times New Roman"/>
          <w:sz w:val="24"/>
          <w:szCs w:val="24"/>
        </w:rPr>
        <w:t xml:space="preserve"> </w:t>
      </w:r>
    </w:p>
    <w:p w14:paraId="752D3EA2" w14:textId="392E18EE" w:rsidR="005B44CA" w:rsidRDefault="00843777" w:rsidP="00E51275">
      <w:pPr>
        <w:spacing w:after="0" w:line="360" w:lineRule="auto"/>
        <w:ind w:left="567"/>
        <w:jc w:val="center"/>
        <w:rPr>
          <w:rFonts w:ascii="Times New Roman" w:hAnsi="Times New Roman" w:cs="Times New Roman"/>
          <w:kern w:val="0"/>
          <w:sz w:val="24"/>
          <w:szCs w:val="24"/>
        </w:rPr>
      </w:pPr>
      <w:bookmarkStart w:id="45" w:name="_Hlk197507876"/>
      <w:r w:rsidRPr="005B4277">
        <w:rPr>
          <w:rFonts w:ascii="Times New Roman" w:eastAsia="Times New Roman" w:hAnsi="Times New Roman" w:cs="Times New Roman"/>
          <w:b/>
          <w:bCs/>
          <w:iCs/>
          <w:kern w:val="0"/>
          <w:sz w:val="24"/>
          <w:szCs w:val="24"/>
        </w:rPr>
        <w:t>Teršalų ribinės vertės nustatytos žmonių sveikatos apsaugai</w:t>
      </w:r>
    </w:p>
    <w:bookmarkEnd w:id="45"/>
    <w:p w14:paraId="7A60A3A0" w14:textId="41ECBA86" w:rsidR="002B1497" w:rsidRPr="005B4277" w:rsidRDefault="002B1497" w:rsidP="00E51275">
      <w:pPr>
        <w:spacing w:after="0" w:line="360" w:lineRule="auto"/>
        <w:ind w:left="363" w:right="102"/>
        <w:jc w:val="center"/>
        <w:rPr>
          <w:rFonts w:ascii="Times New Roman" w:hAnsi="Times New Roman"/>
          <w:sz w:val="24"/>
          <w:szCs w:val="24"/>
        </w:rPr>
      </w:pPr>
    </w:p>
    <w:tbl>
      <w:tblPr>
        <w:tblStyle w:val="Lentelstinklelis"/>
        <w:tblW w:w="0" w:type="auto"/>
        <w:tblInd w:w="363" w:type="dxa"/>
        <w:tblLook w:val="04A0" w:firstRow="1" w:lastRow="0" w:firstColumn="1" w:lastColumn="0" w:noHBand="0" w:noVBand="1"/>
      </w:tblPr>
      <w:tblGrid>
        <w:gridCol w:w="2419"/>
        <w:gridCol w:w="2393"/>
        <w:gridCol w:w="2379"/>
        <w:gridCol w:w="2407"/>
      </w:tblGrid>
      <w:tr w:rsidR="001562B0" w14:paraId="1AE96629" w14:textId="77777777" w:rsidTr="00BF70DB">
        <w:tc>
          <w:tcPr>
            <w:tcW w:w="2419" w:type="dxa"/>
          </w:tcPr>
          <w:p w14:paraId="36BAF50C"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3D57A0C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65BEEC5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687CE85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1562B0" w14:paraId="15C3C0E3" w14:textId="77777777" w:rsidTr="00BF70DB">
        <w:tc>
          <w:tcPr>
            <w:tcW w:w="2419" w:type="dxa"/>
          </w:tcPr>
          <w:p w14:paraId="0700FA9B"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4B9AB94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09C23EF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BF58A3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1562B0" w14:paraId="49574119" w14:textId="77777777" w:rsidTr="00BF70DB">
        <w:tc>
          <w:tcPr>
            <w:tcW w:w="9598" w:type="dxa"/>
            <w:gridSpan w:val="4"/>
          </w:tcPr>
          <w:p w14:paraId="11CB8FC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1562B0" w14:paraId="7A213FE5" w14:textId="77777777" w:rsidTr="00BF70DB">
        <w:tc>
          <w:tcPr>
            <w:tcW w:w="2419" w:type="dxa"/>
          </w:tcPr>
          <w:p w14:paraId="33692F54"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65497BC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4F1EB8C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8A4175D"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1562B0" w14:paraId="41B5DF4C" w14:textId="77777777" w:rsidTr="00BF70DB">
        <w:tc>
          <w:tcPr>
            <w:tcW w:w="2419" w:type="dxa"/>
            <w:vMerge w:val="restart"/>
          </w:tcPr>
          <w:p w14:paraId="689D30B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7162FED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DD7BC45"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585EA3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1562B0" w14:paraId="2391B767" w14:textId="77777777" w:rsidTr="00BF70DB">
        <w:tc>
          <w:tcPr>
            <w:tcW w:w="2419" w:type="dxa"/>
            <w:vMerge/>
          </w:tcPr>
          <w:p w14:paraId="7944367B"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48EAFEA6"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7A380AC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3028AC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AC58685" w14:textId="77777777" w:rsidTr="00BF70DB">
        <w:tc>
          <w:tcPr>
            <w:tcW w:w="2419" w:type="dxa"/>
            <w:vMerge w:val="restart"/>
          </w:tcPr>
          <w:p w14:paraId="2835A11E"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2C72C64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4A2E5FF9"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7024B1C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1562B0" w14:paraId="6AD06CAC" w14:textId="77777777" w:rsidTr="00BF70DB">
        <w:tc>
          <w:tcPr>
            <w:tcW w:w="2419" w:type="dxa"/>
            <w:vMerge/>
          </w:tcPr>
          <w:p w14:paraId="16C68B2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9D489FE"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9BEABAA"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2CC8328"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7BE60BB9" w14:textId="77777777" w:rsidTr="00BF70DB">
        <w:tc>
          <w:tcPr>
            <w:tcW w:w="2419" w:type="dxa"/>
            <w:vMerge w:val="restart"/>
          </w:tcPr>
          <w:p w14:paraId="58E5E5D7" w14:textId="77777777" w:rsidR="001562B0" w:rsidRPr="00C96699" w:rsidRDefault="001562B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06AF3D8E"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BD918E7"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229CFEC2"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1562B0" w14:paraId="400DBD61" w14:textId="77777777" w:rsidTr="00BF70DB">
        <w:tc>
          <w:tcPr>
            <w:tcW w:w="2419" w:type="dxa"/>
            <w:vMerge/>
          </w:tcPr>
          <w:p w14:paraId="435CC1B3"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87FD5DB"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3B3C06A1"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08D720B0" w14:textId="77777777" w:rsidR="001562B0" w:rsidRPr="004D0BFF" w:rsidRDefault="001562B0" w:rsidP="00BF70DB">
            <w:pPr>
              <w:spacing w:after="0" w:line="360" w:lineRule="auto"/>
              <w:ind w:right="102"/>
              <w:jc w:val="center"/>
              <w:rPr>
                <w:rFonts w:ascii="Times New Roman" w:eastAsia="Times New Roman" w:hAnsi="Times New Roman" w:cs="Times New Roman"/>
                <w:iCs/>
                <w:kern w:val="0"/>
              </w:rPr>
            </w:pPr>
          </w:p>
        </w:tc>
      </w:tr>
      <w:tr w:rsidR="001562B0" w14:paraId="76B6B08E" w14:textId="77777777" w:rsidTr="00BF70DB">
        <w:tc>
          <w:tcPr>
            <w:tcW w:w="9598" w:type="dxa"/>
            <w:gridSpan w:val="4"/>
          </w:tcPr>
          <w:p w14:paraId="6A2709FA"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1562B0" w14:paraId="06DEC215" w14:textId="77777777" w:rsidTr="00BF70DB">
        <w:tc>
          <w:tcPr>
            <w:tcW w:w="2419" w:type="dxa"/>
            <w:vMerge w:val="restart"/>
          </w:tcPr>
          <w:p w14:paraId="59A037A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72835263"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32FC8891"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1D0FEC08" w14:textId="77777777" w:rsidR="001562B0" w:rsidRPr="00C96699" w:rsidRDefault="001562B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1562B0" w14:paraId="1A4CCF29" w14:textId="77777777" w:rsidTr="00BF70DB">
        <w:tc>
          <w:tcPr>
            <w:tcW w:w="2419" w:type="dxa"/>
            <w:vMerge/>
          </w:tcPr>
          <w:p w14:paraId="2AC84492"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p>
        </w:tc>
        <w:tc>
          <w:tcPr>
            <w:tcW w:w="2393" w:type="dxa"/>
          </w:tcPr>
          <w:p w14:paraId="5FFB5D91"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49417D49"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70702BCA" w14:textId="77777777" w:rsidR="001562B0" w:rsidRPr="00BF70DB" w:rsidRDefault="001562B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5EF9F890" w14:textId="77777777" w:rsidR="002B1497" w:rsidRPr="005B4277" w:rsidRDefault="002B1497">
      <w:pPr>
        <w:spacing w:after="0" w:line="360" w:lineRule="auto"/>
        <w:ind w:left="567"/>
        <w:jc w:val="both"/>
      </w:pPr>
    </w:p>
    <w:p w14:paraId="194AD3FD" w14:textId="77777777" w:rsidR="002B1497" w:rsidRPr="005B4277" w:rsidRDefault="002B1497">
      <w:pPr>
        <w:spacing w:after="0" w:line="360" w:lineRule="auto"/>
        <w:ind w:left="567"/>
        <w:jc w:val="both"/>
      </w:pPr>
    </w:p>
    <w:p w14:paraId="58DBC694" w14:textId="77777777" w:rsidR="002B1497" w:rsidRDefault="00C9448F">
      <w:pPr>
        <w:tabs>
          <w:tab w:val="left" w:pos="1715"/>
        </w:tabs>
        <w:spacing w:after="0" w:line="360" w:lineRule="auto"/>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82767F" w14:paraId="6643D12C" w14:textId="77777777" w:rsidTr="00BF70DB">
        <w:tc>
          <w:tcPr>
            <w:tcW w:w="1417" w:type="dxa"/>
            <w:vMerge w:val="restart"/>
          </w:tcPr>
          <w:p w14:paraId="2AE576DF"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400E11B1"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76C9947B"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2E522314"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20187B6D" w14:textId="77777777" w:rsidR="0082767F" w:rsidRPr="00000C57" w:rsidRDefault="0082767F"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82767F" w14:paraId="714F6D34" w14:textId="77777777" w:rsidTr="00BF70DB">
        <w:trPr>
          <w:trHeight w:val="458"/>
        </w:trPr>
        <w:tc>
          <w:tcPr>
            <w:tcW w:w="1417" w:type="dxa"/>
            <w:vMerge/>
            <w:tcBorders>
              <w:bottom w:val="single" w:sz="4" w:space="0" w:color="auto"/>
            </w:tcBorders>
          </w:tcPr>
          <w:p w14:paraId="52BC77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2337AC2B"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29D49FE6" w14:textId="77777777" w:rsidR="0082767F" w:rsidRPr="00000C57" w:rsidRDefault="0082767F"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5D070FD2"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72F6E040" w14:textId="77777777" w:rsidR="0082767F" w:rsidRPr="00000C57" w:rsidRDefault="0082767F"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05E5D9" w14:textId="77777777" w:rsidR="0082767F" w:rsidRPr="00000C57" w:rsidRDefault="0082767F" w:rsidP="00BF70DB">
            <w:pPr>
              <w:tabs>
                <w:tab w:val="left" w:pos="2279"/>
              </w:tabs>
              <w:jc w:val="center"/>
              <w:rPr>
                <w:rFonts w:ascii="Times New Roman" w:eastAsia="Times New Roman" w:hAnsi="Times New Roman" w:cs="Times New Roman"/>
              </w:rPr>
            </w:pPr>
          </w:p>
        </w:tc>
      </w:tr>
      <w:tr w:rsidR="0082767F" w14:paraId="559A6383" w14:textId="77777777" w:rsidTr="00BF70DB">
        <w:tc>
          <w:tcPr>
            <w:tcW w:w="1417" w:type="dxa"/>
          </w:tcPr>
          <w:p w14:paraId="0F1D46A6" w14:textId="77777777" w:rsidR="0082767F" w:rsidRPr="002D0753" w:rsidRDefault="0082767F"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712C115D" w14:textId="77777777" w:rsidR="0082767F" w:rsidRDefault="0082767F"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42A30C6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0420A451" w14:textId="77777777" w:rsidR="0082767F" w:rsidRDefault="0082767F"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734C6E6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56350B83" w14:textId="59DAB4B5"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418" w:type="dxa"/>
          </w:tcPr>
          <w:p w14:paraId="4C07782E" w14:textId="205B49CD"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5</w:t>
            </w:r>
          </w:p>
        </w:tc>
      </w:tr>
      <w:tr w:rsidR="0082767F" w14:paraId="1DEE8D21" w14:textId="77777777" w:rsidTr="00BF70DB">
        <w:tc>
          <w:tcPr>
            <w:tcW w:w="1417" w:type="dxa"/>
            <w:vMerge w:val="restart"/>
          </w:tcPr>
          <w:p w14:paraId="1EE87A8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57B129AA"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298476F"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66F93DA5"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02BED85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E7EE6BC" w14:textId="38EFC698"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572728">
              <w:rPr>
                <w:rFonts w:ascii="Times New Roman" w:eastAsia="Times New Roman" w:hAnsi="Times New Roman" w:cs="Times New Roman"/>
                <w:sz w:val="24"/>
                <w:szCs w:val="24"/>
              </w:rPr>
              <w:t>4</w:t>
            </w:r>
          </w:p>
        </w:tc>
        <w:tc>
          <w:tcPr>
            <w:tcW w:w="1418" w:type="dxa"/>
          </w:tcPr>
          <w:p w14:paraId="1566A5AD" w14:textId="3F05BCCB" w:rsidR="0082767F" w:rsidRDefault="0082767F"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1</w:t>
            </w:r>
          </w:p>
        </w:tc>
      </w:tr>
      <w:tr w:rsidR="0082767F" w14:paraId="4A3AECF2" w14:textId="77777777" w:rsidTr="00BF70DB">
        <w:tc>
          <w:tcPr>
            <w:tcW w:w="1417" w:type="dxa"/>
            <w:vMerge/>
          </w:tcPr>
          <w:p w14:paraId="63A8F611"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63F4C42A"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40165EDE"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423BCC"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48FCD01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5C7A0B4" w14:textId="3C39E2C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572728">
              <w:rPr>
                <w:rFonts w:ascii="Times New Roman" w:eastAsia="Times New Roman" w:hAnsi="Times New Roman" w:cs="Times New Roman"/>
                <w:sz w:val="24"/>
                <w:szCs w:val="24"/>
              </w:rPr>
              <w:t>1</w:t>
            </w:r>
          </w:p>
        </w:tc>
        <w:tc>
          <w:tcPr>
            <w:tcW w:w="1418" w:type="dxa"/>
          </w:tcPr>
          <w:p w14:paraId="766CE285" w14:textId="7394AC62"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572728">
              <w:rPr>
                <w:rFonts w:ascii="Times New Roman" w:eastAsia="Times New Roman" w:hAnsi="Times New Roman" w:cs="Times New Roman"/>
                <w:sz w:val="24"/>
                <w:szCs w:val="24"/>
              </w:rPr>
              <w:t>05</w:t>
            </w:r>
          </w:p>
        </w:tc>
      </w:tr>
      <w:tr w:rsidR="0082767F" w14:paraId="43236F22" w14:textId="77777777" w:rsidTr="00BF70DB">
        <w:tc>
          <w:tcPr>
            <w:tcW w:w="1417" w:type="dxa"/>
            <w:vMerge w:val="restart"/>
          </w:tcPr>
          <w:p w14:paraId="51A0D7A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227E1669" w14:textId="77777777" w:rsidR="0082767F" w:rsidRDefault="0082767F"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A2E6D7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22A7EB1"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734B2DEE"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62DF74D" w14:textId="46326F59"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16</w:t>
            </w:r>
          </w:p>
        </w:tc>
        <w:tc>
          <w:tcPr>
            <w:tcW w:w="1418" w:type="dxa"/>
          </w:tcPr>
          <w:p w14:paraId="4C7517EB" w14:textId="1E5F3736"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82767F" w14:paraId="698C6480" w14:textId="77777777" w:rsidTr="00BF70DB">
        <w:tc>
          <w:tcPr>
            <w:tcW w:w="1417" w:type="dxa"/>
            <w:vMerge/>
          </w:tcPr>
          <w:p w14:paraId="416B403F"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4A8C830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0B8AC091"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650A302C"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2E6FC5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26BBF8C" w14:textId="32FA0E6B"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411441">
              <w:rPr>
                <w:rFonts w:ascii="Times New Roman" w:eastAsia="Times New Roman" w:hAnsi="Times New Roman" w:cs="Times New Roman"/>
                <w:sz w:val="24"/>
                <w:szCs w:val="24"/>
              </w:rPr>
              <w:t>1</w:t>
            </w:r>
            <w:r>
              <w:rPr>
                <w:rFonts w:ascii="Times New Roman" w:eastAsia="Times New Roman" w:hAnsi="Times New Roman" w:cs="Times New Roman"/>
                <w:sz w:val="24"/>
                <w:szCs w:val="24"/>
              </w:rPr>
              <w:t>3</w:t>
            </w:r>
          </w:p>
        </w:tc>
        <w:tc>
          <w:tcPr>
            <w:tcW w:w="1418" w:type="dxa"/>
          </w:tcPr>
          <w:p w14:paraId="7AA00FD5" w14:textId="1C975F2E" w:rsidR="0082767F" w:rsidRDefault="0082767F"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11441">
              <w:rPr>
                <w:rFonts w:ascii="Times New Roman" w:eastAsia="Times New Roman" w:hAnsi="Times New Roman" w:cs="Times New Roman"/>
                <w:sz w:val="24"/>
                <w:szCs w:val="24"/>
              </w:rPr>
              <w:t>34</w:t>
            </w:r>
          </w:p>
        </w:tc>
      </w:tr>
      <w:tr w:rsidR="0082767F" w14:paraId="7F73EE8C" w14:textId="77777777" w:rsidTr="00BF70DB">
        <w:tc>
          <w:tcPr>
            <w:tcW w:w="1417" w:type="dxa"/>
            <w:vMerge w:val="restart"/>
          </w:tcPr>
          <w:p w14:paraId="49F878A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5C39D664" w14:textId="77777777" w:rsidR="0082767F" w:rsidRDefault="0082767F"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31E2A2D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5E8E6DF2"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91CB435"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D3A202E" w14:textId="77777777" w:rsidR="0082767F" w:rsidRDefault="0082767F" w:rsidP="00BF70DB">
            <w:pPr>
              <w:tabs>
                <w:tab w:val="left" w:pos="2279"/>
              </w:tabs>
              <w:rPr>
                <w:rFonts w:ascii="Times New Roman" w:eastAsia="Times New Roman" w:hAnsi="Times New Roman" w:cs="Times New Roman"/>
                <w:sz w:val="24"/>
                <w:szCs w:val="24"/>
              </w:rPr>
            </w:pPr>
          </w:p>
        </w:tc>
        <w:tc>
          <w:tcPr>
            <w:tcW w:w="1418" w:type="dxa"/>
          </w:tcPr>
          <w:p w14:paraId="39F17721"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28137970" w14:textId="77777777" w:rsidTr="00BF70DB">
        <w:tc>
          <w:tcPr>
            <w:tcW w:w="1417" w:type="dxa"/>
            <w:vMerge/>
          </w:tcPr>
          <w:p w14:paraId="1D936E97"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3C0668E7"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5CF33BC9"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7A496E00"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E0DE9FD"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6D66FA5" w14:textId="04FB2D02"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w:t>
            </w:r>
            <w:r w:rsidR="00093644">
              <w:rPr>
                <w:rFonts w:ascii="Times New Roman" w:eastAsia="Times New Roman" w:hAnsi="Times New Roman" w:cs="Times New Roman"/>
                <w:sz w:val="24"/>
                <w:szCs w:val="24"/>
              </w:rPr>
              <w:t>7</w:t>
            </w:r>
          </w:p>
        </w:tc>
        <w:tc>
          <w:tcPr>
            <w:tcW w:w="1418" w:type="dxa"/>
          </w:tcPr>
          <w:p w14:paraId="0B85D39A" w14:textId="77777777" w:rsidR="0082767F" w:rsidRDefault="0082767F" w:rsidP="00BF70DB">
            <w:pPr>
              <w:tabs>
                <w:tab w:val="left" w:pos="2279"/>
              </w:tabs>
              <w:rPr>
                <w:rFonts w:ascii="Times New Roman" w:eastAsia="Times New Roman" w:hAnsi="Times New Roman" w:cs="Times New Roman"/>
                <w:sz w:val="24"/>
                <w:szCs w:val="24"/>
              </w:rPr>
            </w:pPr>
          </w:p>
        </w:tc>
      </w:tr>
      <w:tr w:rsidR="0082767F" w14:paraId="02F32200" w14:textId="77777777" w:rsidTr="00BF70DB">
        <w:tc>
          <w:tcPr>
            <w:tcW w:w="1417" w:type="dxa"/>
            <w:vMerge w:val="restart"/>
          </w:tcPr>
          <w:p w14:paraId="0E2683E6"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769EC998"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44A8D184"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B7A9431" w14:textId="77777777" w:rsidR="0082767F" w:rsidRDefault="0082767F"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4893CA1B"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68BD5163" w14:textId="31DEA533"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69</w:t>
            </w:r>
          </w:p>
        </w:tc>
        <w:tc>
          <w:tcPr>
            <w:tcW w:w="1418" w:type="dxa"/>
          </w:tcPr>
          <w:p w14:paraId="41E82C2A" w14:textId="3C355905"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093644">
              <w:rPr>
                <w:rFonts w:ascii="Times New Roman" w:eastAsia="Times New Roman" w:hAnsi="Times New Roman" w:cs="Times New Roman"/>
                <w:sz w:val="24"/>
                <w:szCs w:val="24"/>
              </w:rPr>
              <w:t>14</w:t>
            </w:r>
          </w:p>
        </w:tc>
      </w:tr>
      <w:tr w:rsidR="0082767F" w14:paraId="65C9D5ED" w14:textId="77777777" w:rsidTr="00BF70DB">
        <w:tc>
          <w:tcPr>
            <w:tcW w:w="1417" w:type="dxa"/>
            <w:vMerge/>
          </w:tcPr>
          <w:p w14:paraId="446C0C34" w14:textId="77777777" w:rsidR="0082767F" w:rsidRDefault="0082767F" w:rsidP="00BF70DB">
            <w:pPr>
              <w:tabs>
                <w:tab w:val="left" w:pos="2279"/>
              </w:tabs>
              <w:rPr>
                <w:rFonts w:ascii="Times New Roman" w:eastAsia="Times New Roman" w:hAnsi="Times New Roman" w:cs="Times New Roman"/>
                <w:sz w:val="24"/>
                <w:szCs w:val="24"/>
              </w:rPr>
            </w:pPr>
          </w:p>
        </w:tc>
        <w:tc>
          <w:tcPr>
            <w:tcW w:w="1555" w:type="dxa"/>
            <w:vMerge/>
          </w:tcPr>
          <w:p w14:paraId="001CF532" w14:textId="77777777" w:rsidR="0082767F" w:rsidRDefault="0082767F" w:rsidP="00BF70DB">
            <w:pPr>
              <w:tabs>
                <w:tab w:val="left" w:pos="2279"/>
              </w:tabs>
              <w:rPr>
                <w:rFonts w:ascii="Times New Roman" w:eastAsia="Times New Roman" w:hAnsi="Times New Roman" w:cs="Times New Roman"/>
                <w:sz w:val="24"/>
                <w:szCs w:val="24"/>
              </w:rPr>
            </w:pPr>
          </w:p>
        </w:tc>
        <w:tc>
          <w:tcPr>
            <w:tcW w:w="1318" w:type="dxa"/>
            <w:vMerge/>
          </w:tcPr>
          <w:p w14:paraId="71F74286" w14:textId="77777777" w:rsidR="0082767F" w:rsidRDefault="0082767F" w:rsidP="00BF70DB">
            <w:pPr>
              <w:tabs>
                <w:tab w:val="left" w:pos="2279"/>
              </w:tabs>
              <w:rPr>
                <w:rFonts w:ascii="Times New Roman" w:eastAsia="Times New Roman" w:hAnsi="Times New Roman" w:cs="Times New Roman"/>
                <w:sz w:val="24"/>
                <w:szCs w:val="24"/>
              </w:rPr>
            </w:pPr>
          </w:p>
        </w:tc>
        <w:tc>
          <w:tcPr>
            <w:tcW w:w="1415" w:type="dxa"/>
          </w:tcPr>
          <w:p w14:paraId="35BFF3D6" w14:textId="77777777" w:rsidR="0082767F" w:rsidRDefault="0082767F"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FFA22D9" w14:textId="77777777" w:rsidR="0082767F" w:rsidRDefault="0082767F"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5A17AAF5" w14:textId="3D5AFB45" w:rsidR="0082767F" w:rsidRDefault="0082767F"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69</w:t>
            </w:r>
          </w:p>
        </w:tc>
        <w:tc>
          <w:tcPr>
            <w:tcW w:w="1418" w:type="dxa"/>
          </w:tcPr>
          <w:p w14:paraId="590667D2" w14:textId="3A28CB44" w:rsidR="0082767F" w:rsidRDefault="0082767F"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sidR="0053792A">
              <w:rPr>
                <w:rFonts w:ascii="Times New Roman" w:eastAsia="Times New Roman" w:hAnsi="Times New Roman" w:cs="Times New Roman"/>
                <w:sz w:val="24"/>
                <w:szCs w:val="24"/>
              </w:rPr>
              <w:t>46</w:t>
            </w:r>
          </w:p>
        </w:tc>
      </w:tr>
    </w:tbl>
    <w:p w14:paraId="025DF10A" w14:textId="49AC3C6A" w:rsidR="002B1497" w:rsidRPr="00674514" w:rsidRDefault="002B1497">
      <w:pPr>
        <w:tabs>
          <w:tab w:val="left" w:pos="1000"/>
        </w:tabs>
        <w:spacing w:after="0" w:line="360" w:lineRule="auto"/>
        <w:jc w:val="both"/>
        <w:rPr>
          <w:rFonts w:ascii="Times New Roman" w:eastAsia="Times New Roman" w:hAnsi="Times New Roman" w:cs="Times New Roman"/>
          <w:iCs/>
          <w:kern w:val="0"/>
          <w:sz w:val="24"/>
          <w:szCs w:val="24"/>
        </w:rPr>
      </w:pPr>
    </w:p>
    <w:p w14:paraId="68F4B4DE" w14:textId="35F1E4C6"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Sklaidos modeliavimas atliktas priimant pačią nepalankiausią padėtį, t.y. kad išmetimai iš visų taršos šaltinių visą parą, visus 5 metus yra maksimalūs. </w:t>
      </w:r>
    </w:p>
    <w:p w14:paraId="586C002B" w14:textId="77777777" w:rsidR="002B1497" w:rsidRPr="005B4277" w:rsidRDefault="00C9448F">
      <w:pPr>
        <w:spacing w:after="0" w:line="360" w:lineRule="auto"/>
        <w:ind w:left="924" w:firstLine="567"/>
        <w:jc w:val="both"/>
        <w:rPr>
          <w:rFonts w:ascii="Times New Roman" w:eastAsia="Times New Roman" w:hAnsi="Times New Roman" w:cs="Times New Roman"/>
          <w:kern w:val="0"/>
          <w:sz w:val="24"/>
          <w:szCs w:val="24"/>
        </w:rPr>
      </w:pPr>
      <w:r w:rsidRPr="005B4277">
        <w:rPr>
          <w:rFonts w:ascii="Times New Roman" w:hAnsi="Times New Roman" w:cs="Times New Roman"/>
          <w:b/>
          <w:bCs/>
          <w:kern w:val="0"/>
          <w:sz w:val="24"/>
          <w:szCs w:val="24"/>
        </w:rPr>
        <w:t>Išvada:</w:t>
      </w:r>
    </w:p>
    <w:p w14:paraId="424F4BFC" w14:textId="77777777" w:rsidR="002B1497" w:rsidRPr="005B4277" w:rsidRDefault="00C9448F">
      <w:pPr>
        <w:numPr>
          <w:ilvl w:val="0"/>
          <w:numId w:val="4"/>
        </w:numPr>
        <w:tabs>
          <w:tab w:val="left" w:pos="1000"/>
        </w:tabs>
        <w:spacing w:after="0" w:line="360" w:lineRule="auto"/>
        <w:jc w:val="both"/>
        <w:rPr>
          <w:rFonts w:ascii="Arial" w:eastAsia="Arial" w:hAnsi="Arial" w:cs="Times New Roman"/>
          <w:kern w:val="0"/>
          <w:sz w:val="24"/>
          <w:szCs w:val="24"/>
        </w:rPr>
      </w:pPr>
      <w:r w:rsidRPr="005B4277">
        <w:rPr>
          <w:rFonts w:ascii="Times New Roman" w:eastAsia="Times New Roman" w:hAnsi="Times New Roman" w:cs="Times New Roman"/>
          <w:kern w:val="0"/>
          <w:sz w:val="24"/>
          <w:szCs w:val="24"/>
        </w:rPr>
        <w:t>Iš mobilių taršos šaltinių į aplinką išmetami teršalų kiekiai buvo nustatyti skaičiavimo būdu pagal galiojančias metodikas, o jų pasiskirstymas aplinkos ore įvertintas programinio modeliavimo būdu.</w:t>
      </w:r>
    </w:p>
    <w:p w14:paraId="508D85E6" w14:textId="30FD3F3E" w:rsidR="009558ED" w:rsidRPr="005B4277" w:rsidRDefault="000B652D" w:rsidP="009558ED">
      <w:pPr>
        <w:numPr>
          <w:ilvl w:val="0"/>
          <w:numId w:val="4"/>
        </w:numPr>
        <w:tabs>
          <w:tab w:val="left" w:pos="1000"/>
        </w:tabs>
        <w:spacing w:after="0" w:line="360" w:lineRule="auto"/>
        <w:jc w:val="both"/>
        <w:rPr>
          <w:sz w:val="24"/>
          <w:szCs w:val="24"/>
        </w:rPr>
      </w:pPr>
      <w:bookmarkStart w:id="46" w:name="_Hlk133496651_Copy_1"/>
      <w:r w:rsidRPr="00BD5266">
        <w:rPr>
          <w:rFonts w:ascii="Times New Roman" w:hAnsi="Times New Roman" w:cs="Times New Roman"/>
          <w:sz w:val="24"/>
          <w:szCs w:val="24"/>
        </w:rPr>
        <w:t>Nei vieno teršalo koncentracija aplinkos ore neviršija ribinių verčių. Maksimali teršalų koncentracija yra pasiekiama 10-20 m atstumu nuo kelio ir ženklaus pokyčio oro kokybei nedaro</w:t>
      </w:r>
      <w:r w:rsidR="00BD5266">
        <w:rPr>
          <w:rFonts w:ascii="Times New Roman" w:hAnsi="Times New Roman" w:cs="Times New Roman"/>
          <w:sz w:val="24"/>
          <w:szCs w:val="24"/>
        </w:rPr>
        <w:t>.</w:t>
      </w:r>
      <w:r w:rsidRPr="005B4277" w:rsidDel="000B652D">
        <w:rPr>
          <w:rFonts w:ascii="Times New Roman" w:eastAsia="Times New Roman" w:hAnsi="Times New Roman" w:cs="Times New Roman"/>
          <w:kern w:val="0"/>
          <w:sz w:val="24"/>
          <w:szCs w:val="24"/>
        </w:rPr>
        <w:t xml:space="preserve"> </w:t>
      </w:r>
      <w:bookmarkEnd w:id="46"/>
    </w:p>
    <w:p w14:paraId="0FC3CFC3" w14:textId="77777777" w:rsidR="002B1497" w:rsidRPr="005B4277" w:rsidRDefault="00C9448F">
      <w:pPr>
        <w:tabs>
          <w:tab w:val="left" w:pos="1000"/>
        </w:tabs>
        <w:spacing w:after="0" w:line="360" w:lineRule="auto"/>
        <w:jc w:val="both"/>
        <w:rPr>
          <w:rFonts w:ascii="Times New Roman" w:eastAsia="Times New Roman" w:hAnsi="Times New Roman" w:cs="Times New Roman"/>
          <w:b/>
          <w:iCs/>
          <w:kern w:val="0"/>
          <w:sz w:val="24"/>
          <w:szCs w:val="24"/>
        </w:rPr>
      </w:pPr>
      <w:r w:rsidRPr="005B4277">
        <w:rPr>
          <w:rFonts w:ascii="Times New Roman" w:eastAsia="Times New Roman" w:hAnsi="Times New Roman" w:cs="Times New Roman"/>
          <w:b/>
          <w:iCs/>
          <w:kern w:val="0"/>
          <w:sz w:val="24"/>
          <w:szCs w:val="24"/>
        </w:rPr>
        <w:t>Dirvožemio, vandens tarša</w:t>
      </w:r>
    </w:p>
    <w:p w14:paraId="66061652" w14:textId="77777777" w:rsidR="002B1497" w:rsidRPr="005B4277" w:rsidRDefault="00C9448F">
      <w:pPr>
        <w:tabs>
          <w:tab w:val="left" w:pos="1000"/>
        </w:tabs>
        <w:spacing w:after="0" w:line="360" w:lineRule="auto"/>
        <w:jc w:val="both"/>
        <w:rPr>
          <w:rFonts w:ascii="Times New Roman" w:eastAsia="Times New Roman" w:hAnsi="Times New Roman" w:cs="Times New Roman"/>
          <w:iCs/>
          <w:kern w:val="0"/>
          <w:sz w:val="24"/>
          <w:szCs w:val="24"/>
        </w:rPr>
      </w:pPr>
      <w:r w:rsidRPr="005B4277">
        <w:rPr>
          <w:rFonts w:ascii="Times New Roman" w:eastAsia="Times New Roman" w:hAnsi="Times New Roman" w:cs="Times New Roman"/>
          <w:iCs/>
          <w:kern w:val="0"/>
          <w:sz w:val="24"/>
          <w:szCs w:val="24"/>
        </w:rPr>
        <w:tab/>
        <w:t>Kad išvengti dirvos sutankinimo, prieš pradedant rekonstrukcijos darbus bus nuimamas derlingasis dirvožemio sluoksnis ir sandėliuojamas. Rangovas turės užtikrinti, kad sandėliuojamas dirvožemis būtų nuo užteršimo, išplovimo, išpustymo (vėjo).</w:t>
      </w:r>
    </w:p>
    <w:p w14:paraId="1293479F"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372F4D98" w14:textId="77777777" w:rsidR="002B1497" w:rsidRPr="005B4277" w:rsidRDefault="00C9448F">
      <w:pPr>
        <w:tabs>
          <w:tab w:val="left" w:pos="1000"/>
        </w:tabs>
        <w:spacing w:after="0" w:line="360" w:lineRule="auto"/>
        <w:jc w:val="both"/>
        <w:rPr>
          <w:sz w:val="24"/>
          <w:szCs w:val="24"/>
        </w:rPr>
      </w:pPr>
      <w:r w:rsidRPr="005B4277">
        <w:rPr>
          <w:rFonts w:ascii="Times New Roman" w:eastAsia="Times New Roman" w:hAnsi="Times New Roman" w:cs="Times New Roman"/>
          <w:iCs/>
          <w:kern w:val="0"/>
          <w:sz w:val="24"/>
          <w:szCs w:val="24"/>
        </w:rPr>
        <w:tab/>
        <w:t>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w:t>
      </w:r>
    </w:p>
    <w:p w14:paraId="2CC087DA" w14:textId="77777777" w:rsidR="002B1497" w:rsidRPr="005B4277" w:rsidRDefault="002B1497">
      <w:pPr>
        <w:tabs>
          <w:tab w:val="left" w:pos="1000"/>
        </w:tabs>
        <w:spacing w:after="0" w:line="360" w:lineRule="auto"/>
        <w:jc w:val="both"/>
        <w:rPr>
          <w:rFonts w:ascii="Times New Roman" w:eastAsia="Times New Roman" w:hAnsi="Times New Roman" w:cs="Times New Roman"/>
          <w:iCs/>
          <w:kern w:val="0"/>
        </w:rPr>
      </w:pPr>
    </w:p>
    <w:p w14:paraId="7128828B" w14:textId="1B6E0233" w:rsidR="002B1497" w:rsidRPr="005B4277" w:rsidRDefault="00C9448F" w:rsidP="00397E3C">
      <w:pPr>
        <w:tabs>
          <w:tab w:val="left" w:pos="1000"/>
        </w:tabs>
        <w:spacing w:after="0" w:line="360" w:lineRule="auto"/>
        <w:jc w:val="center"/>
        <w:rPr>
          <w:sz w:val="24"/>
          <w:szCs w:val="24"/>
        </w:rPr>
      </w:pPr>
      <w:r w:rsidRPr="005B4277">
        <w:rPr>
          <w:rFonts w:ascii="Times New Roman" w:eastAsia="Times New Roman" w:hAnsi="Times New Roman" w:cs="Times New Roman"/>
          <w:b/>
          <w:bCs/>
          <w:iCs/>
          <w:kern w:val="0"/>
          <w:sz w:val="24"/>
          <w:szCs w:val="24"/>
          <w:u w:val="single"/>
        </w:rPr>
        <w:t>Kelio ruožas 27,054 km – 35,123 km.</w:t>
      </w:r>
    </w:p>
    <w:p w14:paraId="3A251239" w14:textId="77777777" w:rsidR="002B1497" w:rsidRPr="005B4277" w:rsidRDefault="00C9448F" w:rsidP="004B52A8">
      <w:pPr>
        <w:spacing w:line="360" w:lineRule="auto"/>
        <w:ind w:left="567" w:firstLine="720"/>
        <w:rPr>
          <w:rFonts w:ascii="Times New Roman" w:hAnsi="Times New Roman"/>
          <w:sz w:val="24"/>
          <w:szCs w:val="24"/>
        </w:rPr>
      </w:pPr>
      <w:r w:rsidRPr="005B4277">
        <w:rPr>
          <w:rFonts w:ascii="Times New Roman" w:eastAsia="Times New Roman" w:hAnsi="Times New Roman" w:cs="Times New Roman"/>
          <w:b/>
          <w:iCs/>
          <w:kern w:val="0"/>
          <w:sz w:val="24"/>
          <w:szCs w:val="24"/>
        </w:rPr>
        <w:t>Oro tarša</w:t>
      </w:r>
    </w:p>
    <w:p w14:paraId="3B38D4C5" w14:textId="77777777" w:rsidR="002B1497" w:rsidRPr="005B4277" w:rsidRDefault="00C9448F" w:rsidP="004B52A8">
      <w:pPr>
        <w:spacing w:line="360" w:lineRule="auto"/>
        <w:ind w:firstLine="567"/>
        <w:jc w:val="both"/>
        <w:rPr>
          <w:sz w:val="24"/>
          <w:szCs w:val="24"/>
        </w:rPr>
      </w:pPr>
      <w:bookmarkStart w:id="47" w:name="_Hlk146698085_Copy_2"/>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w:t>
      </w:r>
      <w:bookmarkEnd w:id="47"/>
    </w:p>
    <w:p w14:paraId="0E476F06"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 xml:space="preserve">Teršalų skaičiavimai </w:t>
      </w:r>
    </w:p>
    <w:p w14:paraId="657AEA68" w14:textId="77777777" w:rsidR="002B1497" w:rsidRPr="005B4277" w:rsidRDefault="00C9448F" w:rsidP="004B52A8">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b/>
          <w:iCs/>
          <w:kern w:val="0"/>
          <w:sz w:val="24"/>
          <w:szCs w:val="24"/>
        </w:rPr>
        <w:t>Teršalų emisijos kiekiai iš automobilių transporto</w:t>
      </w:r>
    </w:p>
    <w:p w14:paraId="377F7E95" w14:textId="77777777" w:rsidR="002B1497" w:rsidRPr="005B4277" w:rsidRDefault="00C9448F" w:rsidP="004B52A8">
      <w:pPr>
        <w:spacing w:line="360" w:lineRule="auto"/>
        <w:ind w:firstLine="1296"/>
        <w:jc w:val="both"/>
        <w:rPr>
          <w:rFonts w:ascii="Times New Roman" w:hAnsi="Times New Roman"/>
          <w:sz w:val="24"/>
          <w:szCs w:val="24"/>
        </w:rPr>
      </w:pPr>
      <w:r w:rsidRPr="005B4277">
        <w:rPr>
          <w:rFonts w:ascii="Times New Roman" w:eastAsia="ArialMT" w:hAnsi="Times New Roman" w:cs="Times New Roman"/>
          <w:kern w:val="0"/>
          <w:sz w:val="24"/>
          <w:szCs w:val="24"/>
        </w:rPr>
        <w:t xml:space="preserve">Pagrindiniai veiksniai, lemiantys oro teršalų išsiskyrimą iš autotransporto: automobilių eismo intensyvumas, transporto sudėtis (sunkiasvorių automobilių kiekis), transporto parkas (automobilių amžius ir techninė būklė), automobilių važiavimo greitis ir režimas (važiavimo tolygumas, stabdymas, įkalnės, kliūtys, važiavimas žemesne pavara). Dujos, išsiskiriančios iš transporto ir turinčios įtakos regioninei taršai (rūgštūs krituliai, fotocheminis smogas) yra: CO (anglies monoksidas), CH (angliavandeniliai), </w:t>
      </w:r>
      <w:proofErr w:type="spellStart"/>
      <w:r w:rsidRPr="005B4277">
        <w:rPr>
          <w:rFonts w:ascii="Times New Roman" w:eastAsia="ArialMT" w:hAnsi="Times New Roman" w:cs="Times New Roman"/>
          <w:kern w:val="0"/>
          <w:sz w:val="24"/>
          <w:szCs w:val="24"/>
        </w:rPr>
        <w:t>NO</w:t>
      </w:r>
      <w:r w:rsidRPr="005B4277">
        <w:rPr>
          <w:rFonts w:ascii="Times New Roman" w:eastAsia="ArialMT" w:hAnsi="Times New Roman" w:cs="Times New Roman"/>
          <w:kern w:val="0"/>
          <w:sz w:val="24"/>
          <w:szCs w:val="24"/>
          <w:vertAlign w:val="subscript"/>
        </w:rPr>
        <w:t>x</w:t>
      </w:r>
      <w:proofErr w:type="spellEnd"/>
      <w:r w:rsidRPr="005B4277">
        <w:rPr>
          <w:rFonts w:ascii="Times New Roman" w:eastAsia="ArialMT" w:hAnsi="Times New Roman" w:cs="Times New Roman"/>
          <w:kern w:val="0"/>
          <w:sz w:val="24"/>
          <w:szCs w:val="24"/>
        </w:rPr>
        <w:t xml:space="preserve"> (azoto oksidai), KD</w:t>
      </w:r>
      <w:r w:rsidRPr="005B4277">
        <w:rPr>
          <w:rFonts w:ascii="Times New Roman" w:eastAsia="ArialMT" w:hAnsi="Times New Roman" w:cs="Times New Roman"/>
          <w:kern w:val="0"/>
          <w:sz w:val="24"/>
          <w:szCs w:val="24"/>
          <w:vertAlign w:val="subscript"/>
        </w:rPr>
        <w:t>10</w:t>
      </w:r>
      <w:r w:rsidRPr="005B4277">
        <w:rPr>
          <w:rFonts w:ascii="Times New Roman" w:eastAsia="ArialMT" w:hAnsi="Times New Roman" w:cs="Times New Roman"/>
          <w:kern w:val="0"/>
          <w:sz w:val="24"/>
          <w:szCs w:val="24"/>
        </w:rPr>
        <w:t xml:space="preserve"> ir KD</w:t>
      </w:r>
      <w:r w:rsidRPr="005B4277">
        <w:rPr>
          <w:rFonts w:ascii="Times New Roman" w:eastAsia="ArialMT" w:hAnsi="Times New Roman" w:cs="Times New Roman"/>
          <w:kern w:val="0"/>
          <w:sz w:val="24"/>
          <w:szCs w:val="24"/>
          <w:vertAlign w:val="subscript"/>
        </w:rPr>
        <w:t>2,5</w:t>
      </w:r>
      <w:r w:rsidRPr="005B4277">
        <w:rPr>
          <w:rFonts w:ascii="Times New Roman" w:eastAsia="ArialMT" w:hAnsi="Times New Roman" w:cs="Times New Roman"/>
          <w:kern w:val="0"/>
          <w:sz w:val="24"/>
          <w:szCs w:val="24"/>
        </w:rPr>
        <w:t xml:space="preserve"> kietosios dalelės. CO</w:t>
      </w:r>
      <w:r w:rsidRPr="005B4277">
        <w:rPr>
          <w:rFonts w:ascii="Times New Roman" w:eastAsia="ArialMT" w:hAnsi="Times New Roman" w:cs="Times New Roman"/>
          <w:kern w:val="0"/>
          <w:sz w:val="24"/>
          <w:szCs w:val="24"/>
          <w:vertAlign w:val="subscript"/>
        </w:rPr>
        <w:t>2</w:t>
      </w:r>
      <w:r w:rsidRPr="005B4277">
        <w:rPr>
          <w:rFonts w:ascii="Times New Roman" w:eastAsia="ArialMT" w:hAnsi="Times New Roman" w:cs="Times New Roman"/>
          <w:kern w:val="0"/>
          <w:sz w:val="24"/>
          <w:szCs w:val="24"/>
        </w:rPr>
        <w:t xml:space="preserve"> (anglies dioksidas) sąlygoja globalią taršą – šiltnamio reiškinio stiprėjimą. Globaliniai veiksniai, turintys įtakos klimato kaitai, yra šiltnamio reiškinys, ozono sluoksnio plonėjimas.</w:t>
      </w:r>
    </w:p>
    <w:p w14:paraId="3127FC10" w14:textId="7D46A643" w:rsidR="002B1497" w:rsidRPr="005B4277" w:rsidRDefault="00BE182D" w:rsidP="00E21073">
      <w:pPr>
        <w:spacing w:line="360" w:lineRule="auto"/>
        <w:ind w:firstLine="1296"/>
        <w:jc w:val="both"/>
        <w:rPr>
          <w:rFonts w:ascii="Times New Roman" w:hAnsi="Times New Roman"/>
          <w:sz w:val="24"/>
          <w:szCs w:val="24"/>
        </w:rPr>
      </w:pPr>
      <w:r w:rsidRPr="00BE182D">
        <w:rPr>
          <w:rFonts w:ascii="Times New Roman" w:eastAsia="Times New Roman" w:hAnsi="Times New Roman" w:cs="Times New Roman"/>
          <w:kern w:val="0"/>
          <w:sz w:val="24"/>
          <w:szCs w:val="24"/>
        </w:rPr>
        <w:t xml:space="preserve">Teršalų pažeminiame sluoksnyje sklaidos modeliavimo ir oro taršos vertinimo ataskaita pateikta priede Nr. </w:t>
      </w:r>
      <w:r w:rsidR="0076036F">
        <w:rPr>
          <w:rFonts w:ascii="Times New Roman" w:eastAsia="Times New Roman" w:hAnsi="Times New Roman" w:cs="Times New Roman"/>
          <w:kern w:val="0"/>
          <w:sz w:val="24"/>
          <w:szCs w:val="24"/>
        </w:rPr>
        <w:t>2</w:t>
      </w:r>
      <w:r w:rsidR="003725FE">
        <w:rPr>
          <w:rFonts w:ascii="Times New Roman" w:eastAsia="Times New Roman" w:hAnsi="Times New Roman" w:cs="Times New Roman"/>
          <w:kern w:val="0"/>
          <w:sz w:val="24"/>
          <w:szCs w:val="24"/>
        </w:rPr>
        <w:t>.</w:t>
      </w:r>
      <w:r w:rsidRPr="00BE182D">
        <w:rPr>
          <w:rFonts w:ascii="Times New Roman" w:eastAsia="Times New Roman" w:hAnsi="Times New Roman" w:cs="Times New Roman"/>
          <w:kern w:val="0"/>
          <w:sz w:val="24"/>
          <w:szCs w:val="24"/>
        </w:rPr>
        <w:t xml:space="preserve">  </w:t>
      </w:r>
      <w:r w:rsidR="00C9448F" w:rsidRPr="005B4277">
        <w:rPr>
          <w:rFonts w:ascii="Times New Roman" w:eastAsia="Times New Roman" w:hAnsi="Times New Roman" w:cs="Times New Roman"/>
          <w:kern w:val="0"/>
          <w:sz w:val="24"/>
          <w:szCs w:val="24"/>
        </w:rPr>
        <w:t xml:space="preserve">Teršalų pažemio koncentracijų modeliavimui naudota programinė įranga </w:t>
      </w:r>
      <w:r w:rsidR="00C9448F" w:rsidRPr="005B4277">
        <w:rPr>
          <w:rFonts w:ascii="Times New Roman" w:eastAsia="Times New Roman" w:hAnsi="Times New Roman" w:cs="Times New Roman"/>
          <w:b/>
          <w:bCs/>
          <w:kern w:val="0"/>
          <w:sz w:val="24"/>
          <w:szCs w:val="24"/>
        </w:rPr>
        <w:t>ADMS 5</w:t>
      </w:r>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Cambridge</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Environmental</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Research</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Consultants</w:t>
      </w:r>
      <w:proofErr w:type="spellEnd"/>
      <w:r w:rsidR="00C9448F" w:rsidRPr="005B4277">
        <w:rPr>
          <w:rFonts w:ascii="Times New Roman" w:eastAsia="Times New Roman" w:hAnsi="Times New Roman" w:cs="Times New Roman"/>
          <w:kern w:val="0"/>
          <w:sz w:val="24"/>
          <w:szCs w:val="24"/>
        </w:rPr>
        <w:t xml:space="preserve"> </w:t>
      </w:r>
      <w:proofErr w:type="spellStart"/>
      <w:r w:rsidR="00C9448F" w:rsidRPr="005B4277">
        <w:rPr>
          <w:rFonts w:ascii="Times New Roman" w:eastAsia="Times New Roman" w:hAnsi="Times New Roman" w:cs="Times New Roman"/>
          <w:kern w:val="0"/>
          <w:sz w:val="24"/>
          <w:szCs w:val="24"/>
        </w:rPr>
        <w:t>Ltd</w:t>
      </w:r>
      <w:proofErr w:type="spellEnd"/>
      <w:r w:rsidR="00C9448F" w:rsidRPr="005B4277">
        <w:rPr>
          <w:rFonts w:ascii="Times New Roman" w:eastAsia="Times New Roman" w:hAnsi="Times New Roman" w:cs="Times New Roman"/>
          <w:kern w:val="0"/>
          <w:sz w:val="24"/>
          <w:szCs w:val="24"/>
        </w:rPr>
        <w:t>, Didžioji Britanija). ADMS 5 modeliavimo sistema įtraukta į modelių, rekomenduojamų naudoti vertinant poveikį aplinkai, sąrašą (Aplinkos apsaugos agentūros Direktoriaus įsakymas „Dėl ūkinės veiklos poveikiui aplinkos orui vertinti teršalų sklaidos skaičiavimo modelių pasirinkimo rekomendacijų patvirtinimo“ 2008 m. gruodžio 9 d. Nr. AV-200).</w:t>
      </w:r>
    </w:p>
    <w:p w14:paraId="65FDB4CC"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 xml:space="preserve">ADMS 5 yra lokalaus mastelio atmosferos dispersijos modeliavimo sistema. Tai naujos kartos oro dispersijos modelis, kuriame atmosferos ribinio sluoksnio savybės yra aprašomos dviem parametrais - ribinio sluoksnio gyliu ir Monin </w:t>
      </w:r>
      <w:proofErr w:type="spellStart"/>
      <w:r w:rsidRPr="005B4277">
        <w:rPr>
          <w:rFonts w:ascii="Times New Roman" w:eastAsia="Times New Roman" w:hAnsi="Times New Roman" w:cs="Times New Roman"/>
          <w:iCs/>
          <w:kern w:val="0"/>
          <w:sz w:val="24"/>
          <w:szCs w:val="24"/>
        </w:rPr>
        <w:t>Obukov</w:t>
      </w:r>
      <w:proofErr w:type="spellEnd"/>
      <w:r w:rsidRPr="005B4277">
        <w:rPr>
          <w:rFonts w:ascii="Times New Roman" w:eastAsia="Times New Roman" w:hAnsi="Times New Roman" w:cs="Times New Roman"/>
          <w:iCs/>
          <w:kern w:val="0"/>
          <w:sz w:val="24"/>
          <w:szCs w:val="24"/>
        </w:rPr>
        <w:t xml:space="preserve"> ilgiu. Dispersija </w:t>
      </w:r>
      <w:proofErr w:type="spellStart"/>
      <w:r w:rsidRPr="005B4277">
        <w:rPr>
          <w:rFonts w:ascii="Times New Roman" w:eastAsia="Times New Roman" w:hAnsi="Times New Roman" w:cs="Times New Roman"/>
          <w:iCs/>
          <w:kern w:val="0"/>
          <w:sz w:val="24"/>
          <w:szCs w:val="24"/>
        </w:rPr>
        <w:t>konvekcinėmis</w:t>
      </w:r>
      <w:proofErr w:type="spellEnd"/>
      <w:r w:rsidRPr="005B4277">
        <w:rPr>
          <w:rFonts w:ascii="Times New Roman" w:eastAsia="Times New Roman" w:hAnsi="Times New Roman" w:cs="Times New Roman"/>
          <w:iCs/>
          <w:kern w:val="0"/>
          <w:sz w:val="24"/>
          <w:szCs w:val="24"/>
        </w:rPr>
        <w:t xml:space="preserve"> meteorologinėmis sąlygomis skaičiuojama asimetriniu Gauso koncentracijų pasiskirstymu. Sistema gali modeliuoti sausą ir šlapią teršalų nusėdimą, atmosferos skaidrumą, pastatų ir sudėtingo reljefo įtaką teršalų sklaidai, gali skaičiuoti iki šimto taškinių, ploto, tūrio ir linijinių taršos šaltinių išskiriamų teršalų sklaidą. Teršalų sklaida aplinkos ore skaičiuojama pagal vietovės reljefą, geografinę padėtį, meteorologines sąlygas, medžiagų savybes, taršos šaltinių parametrus. Remiantis 2012-01-26 d. aplinkos apsaugos agentūros direktoriaus įsakymu Nr. AV-14, teršalų, kurių koncentracijos aplinkos ore ribojamos pagal nacionalinius kriterijus, skaičiavimui taikoma 1 valandos, 98,5 </w:t>
      </w:r>
      <w:proofErr w:type="spellStart"/>
      <w:r w:rsidRPr="005B4277">
        <w:rPr>
          <w:rFonts w:ascii="Times New Roman" w:eastAsia="Times New Roman" w:hAnsi="Times New Roman" w:cs="Times New Roman"/>
          <w:iCs/>
          <w:kern w:val="0"/>
          <w:sz w:val="24"/>
          <w:szCs w:val="24"/>
        </w:rPr>
        <w:t>procentilio</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vidurkinimo</w:t>
      </w:r>
      <w:proofErr w:type="spellEnd"/>
      <w:r w:rsidRPr="005B4277">
        <w:rPr>
          <w:rFonts w:ascii="Times New Roman" w:eastAsia="Times New Roman" w:hAnsi="Times New Roman" w:cs="Times New Roman"/>
          <w:iCs/>
          <w:kern w:val="0"/>
          <w:sz w:val="24"/>
          <w:szCs w:val="24"/>
        </w:rPr>
        <w:t xml:space="preserve"> vertė ir lyginama su pusės valandos ribine verte. </w:t>
      </w:r>
    </w:p>
    <w:p w14:paraId="510DDEC9"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b/>
          <w:bCs/>
          <w:kern w:val="0"/>
          <w:sz w:val="24"/>
          <w:szCs w:val="24"/>
        </w:rPr>
        <w:t xml:space="preserve">Skaičiavimui reikalingų koeficientų vertės. </w:t>
      </w:r>
      <w:r w:rsidRPr="005B4277">
        <w:rPr>
          <w:rFonts w:ascii="Times New Roman" w:eastAsia="Times New Roman" w:hAnsi="Times New Roman" w:cs="Times New Roman"/>
          <w:kern w:val="0"/>
          <w:sz w:val="24"/>
          <w:szCs w:val="24"/>
        </w:rPr>
        <w:t>Skaičiavimuose naudoti mobilių taršos šaltinių skaičiavimai.</w:t>
      </w:r>
    </w:p>
    <w:p w14:paraId="1C289558"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Arial Unicode MS" w:hAnsi="Times New Roman" w:cs="Times New Roman"/>
          <w:b/>
          <w:bCs/>
          <w:kern w:val="0"/>
          <w:sz w:val="24"/>
          <w:szCs w:val="24"/>
          <w:lang w:eastAsia="lt-LT"/>
        </w:rPr>
        <w:t xml:space="preserve">Tarša iš mobilių taršos šaltinių </w:t>
      </w:r>
    </w:p>
    <w:p w14:paraId="5BF62004" w14:textId="77777777" w:rsidR="002B1497" w:rsidRPr="005B4277" w:rsidRDefault="00C9448F" w:rsidP="004B52A8">
      <w:pPr>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 xml:space="preserve">Iš transporto priemonių išsiskiriančių teršalų kiekiai apskaičiuoti pagal „Europos aplinkos agentūros į atmosferą išmetamų teršalų apskaitos metodikos“ (angl. EMEP/EEA </w:t>
      </w:r>
      <w:proofErr w:type="spellStart"/>
      <w:r w:rsidRPr="005B4277">
        <w:rPr>
          <w:rFonts w:ascii="Times New Roman" w:eastAsia="Times New Roman" w:hAnsi="Times New Roman" w:cs="Times New Roman"/>
          <w:iCs/>
          <w:kern w:val="0"/>
          <w:sz w:val="24"/>
          <w:szCs w:val="24"/>
        </w:rPr>
        <w:t>Air</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Pollutant</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Emission</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Inventory</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Guidebook</w:t>
      </w:r>
      <w:proofErr w:type="spellEnd"/>
      <w:r w:rsidRPr="005B4277">
        <w:rPr>
          <w:rFonts w:ascii="Times New Roman" w:eastAsia="Times New Roman" w:hAnsi="Times New Roman" w:cs="Times New Roman"/>
          <w:iCs/>
          <w:kern w:val="0"/>
          <w:sz w:val="24"/>
          <w:szCs w:val="24"/>
        </w:rPr>
        <w:t xml:space="preserve"> 2019) B dalies 1.A.3.b skyriaus „</w:t>
      </w:r>
      <w:proofErr w:type="spellStart"/>
      <w:r w:rsidRPr="005B4277">
        <w:rPr>
          <w:rFonts w:ascii="Times New Roman" w:eastAsia="Times New Roman" w:hAnsi="Times New Roman" w:cs="Times New Roman"/>
          <w:iCs/>
          <w:kern w:val="0"/>
          <w:sz w:val="24"/>
          <w:szCs w:val="24"/>
        </w:rPr>
        <w:t>Road</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transport</w:t>
      </w:r>
      <w:proofErr w:type="spellEnd"/>
      <w:r w:rsidRPr="005B4277">
        <w:rPr>
          <w:rFonts w:ascii="Times New Roman" w:eastAsia="Times New Roman" w:hAnsi="Times New Roman" w:cs="Times New Roman"/>
          <w:iCs/>
          <w:kern w:val="0"/>
          <w:sz w:val="24"/>
          <w:szCs w:val="24"/>
        </w:rPr>
        <w:t>“ 3-5 lentelėje pateiktus teršalų emisijos faktorius ir 3-15 lentelėje pateiktas vidutines kuro sąnaudas. Momentinė aplinkos oro tarša skaičiuojama pagal formulę, kuri nurodyta prieš tai aprašant ankstesnius kelio ruožus.</w:t>
      </w:r>
    </w:p>
    <w:p w14:paraId="0C372B7F" w14:textId="4F584A57" w:rsidR="002B1497" w:rsidRPr="005B4277" w:rsidRDefault="00C9448F" w:rsidP="004B52A8">
      <w:pPr>
        <w:spacing w:line="360" w:lineRule="auto"/>
        <w:jc w:val="both"/>
        <w:rPr>
          <w:rFonts w:ascii="Times New Roman" w:eastAsia="Times New Roman" w:hAnsi="Times New Roman" w:cs="Times New Roman"/>
          <w:iCs/>
          <w:kern w:val="0"/>
          <w:sz w:val="24"/>
          <w:szCs w:val="24"/>
        </w:rPr>
      </w:pPr>
      <w:r w:rsidRPr="005B4277">
        <w:rPr>
          <w:rFonts w:ascii="Times New Roman" w:hAnsi="Times New Roman" w:cs="Times New Roman"/>
          <w:iCs/>
          <w:kern w:val="0"/>
          <w:sz w:val="24"/>
          <w:szCs w:val="24"/>
        </w:rPr>
        <w:tab/>
        <w:t xml:space="preserve">Tiriamame kelio ruože atlikti eismo intensyvumo matavimai (duomenys pateikiami iš AB „Via Lietuva“  atvirų duomenų bazės). Matavimai atlikti </w:t>
      </w:r>
      <w:r w:rsidR="00A5524A" w:rsidRPr="00A5524A">
        <w:rPr>
          <w:rFonts w:ascii="Times New Roman" w:hAnsi="Times New Roman" w:cs="Times New Roman"/>
          <w:iCs/>
          <w:kern w:val="0"/>
          <w:sz w:val="24"/>
          <w:szCs w:val="24"/>
        </w:rPr>
        <w:t>2020</w:t>
      </w:r>
      <w:r w:rsidR="0042161F">
        <w:rPr>
          <w:rFonts w:ascii="Times New Roman" w:hAnsi="Times New Roman" w:cs="Times New Roman"/>
          <w:iCs/>
          <w:kern w:val="0"/>
          <w:sz w:val="24"/>
          <w:szCs w:val="24"/>
        </w:rPr>
        <w:t xml:space="preserve"> ir </w:t>
      </w:r>
      <w:r w:rsidRPr="005B4277">
        <w:rPr>
          <w:rFonts w:ascii="Times New Roman" w:hAnsi="Times New Roman" w:cs="Times New Roman"/>
          <w:iCs/>
          <w:kern w:val="0"/>
          <w:sz w:val="24"/>
          <w:szCs w:val="24"/>
        </w:rPr>
        <w:t>2021 metais</w:t>
      </w:r>
      <w:r w:rsidRPr="005B4277">
        <w:rPr>
          <w:rFonts w:ascii="Times New Roman" w:hAnsi="Times New Roman" w:cs="Times New Roman"/>
          <w:b/>
          <w:bCs/>
          <w:iCs/>
          <w:kern w:val="0"/>
          <w:sz w:val="24"/>
          <w:szCs w:val="24"/>
        </w:rPr>
        <w:t xml:space="preserve">. </w:t>
      </w:r>
      <w:r w:rsidRPr="005B4277">
        <w:rPr>
          <w:rFonts w:ascii="Times New Roman" w:hAnsi="Times New Roman" w:cs="Times New Roman"/>
          <w:iCs/>
          <w:kern w:val="0"/>
          <w:sz w:val="24"/>
          <w:szCs w:val="24"/>
        </w:rPr>
        <w:t xml:space="preserve">30 lentelėje pateikiami eismo intensyvumo kitimo duomenys ir lengvųjų bei sunkiasvorių transporto priemonių dalis bendrame transporto sraute. </w:t>
      </w:r>
      <w:r w:rsidRPr="005B4277">
        <w:rPr>
          <w:rFonts w:ascii="Times New Roman" w:eastAsia="Times New Roman" w:hAnsi="Times New Roman" w:cs="Times New Roman"/>
          <w:iCs/>
          <w:kern w:val="0"/>
          <w:sz w:val="24"/>
          <w:szCs w:val="24"/>
        </w:rPr>
        <w:t xml:space="preserve">Vienkartiniai maksimalūs išmetimai į aplinkos orą iš mobilių oro taršos šaltinių, pateikti 31 lentelėje. </w:t>
      </w:r>
    </w:p>
    <w:p w14:paraId="351B44E2" w14:textId="77777777" w:rsidR="00397E3C" w:rsidRPr="005B4277" w:rsidRDefault="00397E3C" w:rsidP="004B52A8">
      <w:pPr>
        <w:spacing w:line="360" w:lineRule="auto"/>
        <w:jc w:val="both"/>
        <w:rPr>
          <w:rFonts w:ascii="Times New Roman" w:hAnsi="Times New Roman"/>
          <w:sz w:val="24"/>
          <w:szCs w:val="24"/>
        </w:rPr>
      </w:pPr>
    </w:p>
    <w:p w14:paraId="3B8C6C25" w14:textId="77777777" w:rsidR="002B1497" w:rsidRDefault="00C9448F">
      <w:pPr>
        <w:rPr>
          <w:rFonts w:ascii="Times New Roman" w:eastAsia="Times New Roman" w:hAnsi="Times New Roman" w:cs="Times New Roman"/>
          <w:iCs/>
          <w:kern w:val="0"/>
          <w:sz w:val="24"/>
          <w:szCs w:val="24"/>
        </w:rPr>
      </w:pPr>
      <w:r w:rsidRPr="005B4277">
        <w:rPr>
          <w:rFonts w:ascii="Times New Roman" w:eastAsia="Times New Roman" w:hAnsi="Times New Roman" w:cs="Times New Roman"/>
          <w:b/>
          <w:bCs/>
          <w:iCs/>
          <w:kern w:val="0"/>
          <w:sz w:val="24"/>
          <w:szCs w:val="24"/>
        </w:rPr>
        <w:t xml:space="preserve">30 lentelė. </w:t>
      </w:r>
      <w:r w:rsidRPr="005B4277">
        <w:rPr>
          <w:rFonts w:ascii="Times New Roman" w:eastAsia="Times New Roman" w:hAnsi="Times New Roman" w:cs="Times New Roman"/>
          <w:iCs/>
          <w:kern w:val="0"/>
          <w:sz w:val="24"/>
          <w:szCs w:val="24"/>
        </w:rPr>
        <w:t>VMPEI kelio Nr. 173 ruože nuo 25,96 iki 42,388 km</w:t>
      </w:r>
    </w:p>
    <w:p w14:paraId="4B72A3B7" w14:textId="7F9204A8" w:rsidR="00BB0CE3" w:rsidRPr="005B4277" w:rsidRDefault="00D826A4">
      <w:pPr>
        <w:rPr>
          <w:rFonts w:ascii="Times New Roman" w:hAnsi="Times New Roman"/>
          <w:sz w:val="24"/>
          <w:szCs w:val="24"/>
        </w:rPr>
      </w:pPr>
      <w:r w:rsidRPr="00D826A4">
        <w:rPr>
          <w:rFonts w:ascii="Times New Roman" w:hAnsi="Times New Roman"/>
          <w:noProof/>
          <w:sz w:val="24"/>
          <w:szCs w:val="24"/>
        </w:rPr>
        <w:drawing>
          <wp:inline distT="0" distB="0" distL="0" distR="0" wp14:anchorId="1FC9AD86" wp14:editId="1859FD94">
            <wp:extent cx="6331585" cy="1216025"/>
            <wp:effectExtent l="0" t="0" r="0" b="3175"/>
            <wp:docPr id="117966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966057" name=""/>
                    <pic:cNvPicPr/>
                  </pic:nvPicPr>
                  <pic:blipFill>
                    <a:blip r:embed="rId93"/>
                    <a:stretch>
                      <a:fillRect/>
                    </a:stretch>
                  </pic:blipFill>
                  <pic:spPr>
                    <a:xfrm>
                      <a:off x="0" y="0"/>
                      <a:ext cx="6331585" cy="1216025"/>
                    </a:xfrm>
                    <a:prstGeom prst="rect">
                      <a:avLst/>
                    </a:prstGeom>
                  </pic:spPr>
                </pic:pic>
              </a:graphicData>
            </a:graphic>
          </wp:inline>
        </w:drawing>
      </w:r>
    </w:p>
    <w:p w14:paraId="151DAC73" w14:textId="167452FE" w:rsidR="002B1497" w:rsidRPr="00797630" w:rsidRDefault="007F12BE" w:rsidP="00797630">
      <w:pPr>
        <w:spacing w:line="360" w:lineRule="auto"/>
        <w:ind w:firstLine="709"/>
        <w:rPr>
          <w:rFonts w:ascii="Times New Roman" w:eastAsia="Times New Roman" w:hAnsi="Times New Roman" w:cs="Times New Roman"/>
          <w:iCs/>
          <w:kern w:val="0"/>
          <w:sz w:val="24"/>
          <w:szCs w:val="24"/>
        </w:rPr>
      </w:pPr>
      <w:r w:rsidRPr="00797630">
        <w:rPr>
          <w:rFonts w:ascii="Times New Roman" w:eastAsia="Times New Roman" w:hAnsi="Times New Roman" w:cs="Times New Roman"/>
          <w:iCs/>
          <w:kern w:val="0"/>
          <w:sz w:val="24"/>
          <w:szCs w:val="24"/>
        </w:rPr>
        <w:t>Kadangi  lentelėje pateikiami autotransporto srautai skirtingais metais skiriasi ~9 proc., teršalų skaičiavimuose eismo intensyvumas priimamas siekiant prognozuoti blogiausią scenarijų, t. y. visame kelio ruože priimant 858 transporto priemonių srautą, kuriame ~10 proc. srauto sudaro sunkiasvoris transportas.</w:t>
      </w:r>
    </w:p>
    <w:p w14:paraId="36B015B9" w14:textId="77777777" w:rsidR="002B1497" w:rsidRPr="005B4277" w:rsidRDefault="00C9448F" w:rsidP="004B52A8">
      <w:pPr>
        <w:spacing w:line="360" w:lineRule="auto"/>
        <w:ind w:firstLine="709"/>
        <w:rPr>
          <w:rFonts w:ascii="Times New Roman" w:hAnsi="Times New Roman" w:cs="Times New Roman"/>
          <w:iCs/>
          <w:kern w:val="0"/>
          <w:sz w:val="24"/>
          <w:szCs w:val="24"/>
        </w:rPr>
      </w:pPr>
      <w:r w:rsidRPr="005B4277">
        <w:rPr>
          <w:rFonts w:ascii="Times New Roman" w:hAnsi="Times New Roman" w:cs="Times New Roman"/>
          <w:iCs/>
          <w:kern w:val="0"/>
          <w:sz w:val="24"/>
          <w:szCs w:val="24"/>
        </w:rPr>
        <w:t xml:space="preserve">VĮ „Regitra“ duomenimis „Iš viso įregistruotų M1 klasės lengvųjų automobilių skaičius pagal pagrindines degalų rūšis (iki 2021 m. spalio 1 d.)“ dyzeliniai lengvieji automobiliai sudaro 75 %, benzininiai automobiliai 25 %. </w:t>
      </w:r>
    </w:p>
    <w:p w14:paraId="1C3E1F4B" w14:textId="77777777" w:rsidR="002B1497" w:rsidRDefault="00C9448F">
      <w:pPr>
        <w:spacing w:line="240" w:lineRule="auto"/>
        <w:jc w:val="center"/>
        <w:rPr>
          <w:rFonts w:ascii="Times New Roman" w:eastAsia="Times New Roman" w:hAnsi="Times New Roman" w:cs="Times New Roman"/>
          <w:b/>
          <w:bCs/>
          <w:iCs/>
          <w:kern w:val="0"/>
          <w:sz w:val="24"/>
          <w:szCs w:val="24"/>
          <w:lang w:eastAsia="lt-LT"/>
        </w:rPr>
      </w:pPr>
      <w:r w:rsidRPr="005B4277">
        <w:rPr>
          <w:rFonts w:ascii="Times New Roman" w:eastAsia="Times New Roman" w:hAnsi="Times New Roman" w:cs="Times New Roman"/>
          <w:b/>
          <w:bCs/>
          <w:iCs/>
          <w:kern w:val="0"/>
          <w:sz w:val="24"/>
          <w:szCs w:val="24"/>
          <w:lang w:eastAsia="lt-LT"/>
        </w:rPr>
        <w:t>Pradiniai transporto priemonių duomenys</w:t>
      </w:r>
    </w:p>
    <w:p w14:paraId="483CEE18" w14:textId="77A76CAA" w:rsidR="00BE7F5F" w:rsidRPr="005B4277" w:rsidRDefault="00DF50C9">
      <w:pPr>
        <w:spacing w:line="240" w:lineRule="auto"/>
        <w:jc w:val="center"/>
        <w:rPr>
          <w:rFonts w:ascii="Times New Roman" w:hAnsi="Times New Roman"/>
          <w:sz w:val="24"/>
          <w:szCs w:val="24"/>
        </w:rPr>
      </w:pPr>
      <w:r w:rsidRPr="00DF50C9">
        <w:rPr>
          <w:rFonts w:ascii="Times New Roman" w:hAnsi="Times New Roman"/>
          <w:noProof/>
          <w:sz w:val="24"/>
          <w:szCs w:val="24"/>
        </w:rPr>
        <w:drawing>
          <wp:inline distT="0" distB="0" distL="0" distR="0" wp14:anchorId="6D009DAE" wp14:editId="585F4B5F">
            <wp:extent cx="6331585" cy="3027680"/>
            <wp:effectExtent l="0" t="0" r="0" b="1270"/>
            <wp:docPr id="3371997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199736" name=""/>
                    <pic:cNvPicPr/>
                  </pic:nvPicPr>
                  <pic:blipFill>
                    <a:blip r:embed="rId94"/>
                    <a:stretch>
                      <a:fillRect/>
                    </a:stretch>
                  </pic:blipFill>
                  <pic:spPr>
                    <a:xfrm>
                      <a:off x="0" y="0"/>
                      <a:ext cx="6331585" cy="3027680"/>
                    </a:xfrm>
                    <a:prstGeom prst="rect">
                      <a:avLst/>
                    </a:prstGeom>
                  </pic:spPr>
                </pic:pic>
              </a:graphicData>
            </a:graphic>
          </wp:inline>
        </w:drawing>
      </w:r>
    </w:p>
    <w:p w14:paraId="164345DB" w14:textId="6DB3EB4E" w:rsidR="002B1497" w:rsidRPr="00674514" w:rsidRDefault="002B1497">
      <w:pPr>
        <w:spacing w:after="0" w:line="360" w:lineRule="auto"/>
        <w:ind w:firstLine="567"/>
        <w:jc w:val="center"/>
        <w:rPr>
          <w:rFonts w:ascii="Times New Roman" w:hAnsi="Times New Roman"/>
          <w:sz w:val="24"/>
          <w:szCs w:val="24"/>
        </w:rPr>
      </w:pPr>
    </w:p>
    <w:p w14:paraId="17240AB2" w14:textId="1D38B995" w:rsidR="002B1497" w:rsidRDefault="00C9448F" w:rsidP="00DF6AC6">
      <w:pPr>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31 lentelė. </w:t>
      </w:r>
      <w:r w:rsidRPr="005B4277">
        <w:rPr>
          <w:rFonts w:ascii="Times New Roman" w:eastAsia="Times New Roman" w:hAnsi="Times New Roman" w:cs="Times New Roman"/>
          <w:kern w:val="0"/>
          <w:sz w:val="24"/>
          <w:szCs w:val="24"/>
        </w:rPr>
        <w:t>Aplinkos oro tarša iš mobilių transporto priemonių</w:t>
      </w:r>
    </w:p>
    <w:p w14:paraId="347FACFC" w14:textId="6BB5D4E6" w:rsidR="001C19A6" w:rsidRDefault="001C19A6" w:rsidP="00DF5730">
      <w:pPr>
        <w:jc w:val="center"/>
        <w:rPr>
          <w:rFonts w:ascii="Times New Roman" w:hAnsi="Times New Roman"/>
          <w:sz w:val="24"/>
          <w:szCs w:val="24"/>
        </w:rPr>
      </w:pPr>
      <w:r w:rsidRPr="001C19A6">
        <w:rPr>
          <w:rFonts w:ascii="Times New Roman" w:hAnsi="Times New Roman"/>
          <w:noProof/>
          <w:sz w:val="24"/>
          <w:szCs w:val="24"/>
        </w:rPr>
        <w:drawing>
          <wp:inline distT="0" distB="0" distL="0" distR="0" wp14:anchorId="39B5752A" wp14:editId="2568A808">
            <wp:extent cx="4603315" cy="2978872"/>
            <wp:effectExtent l="0" t="0" r="6985" b="0"/>
            <wp:docPr id="1684763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63109" name=""/>
                    <pic:cNvPicPr/>
                  </pic:nvPicPr>
                  <pic:blipFill>
                    <a:blip r:embed="rId95"/>
                    <a:stretch>
                      <a:fillRect/>
                    </a:stretch>
                  </pic:blipFill>
                  <pic:spPr>
                    <a:xfrm>
                      <a:off x="0" y="0"/>
                      <a:ext cx="4628268" cy="2995020"/>
                    </a:xfrm>
                    <a:prstGeom prst="rect">
                      <a:avLst/>
                    </a:prstGeom>
                  </pic:spPr>
                </pic:pic>
              </a:graphicData>
            </a:graphic>
          </wp:inline>
        </w:drawing>
      </w:r>
    </w:p>
    <w:p w14:paraId="5BC960B6" w14:textId="65E85DBE" w:rsidR="009314F8" w:rsidRPr="005B4277" w:rsidRDefault="009314F8" w:rsidP="00DF5730">
      <w:pPr>
        <w:jc w:val="center"/>
        <w:rPr>
          <w:rFonts w:ascii="Times New Roman" w:hAnsi="Times New Roman"/>
          <w:sz w:val="24"/>
          <w:szCs w:val="24"/>
        </w:rPr>
      </w:pPr>
      <w:r w:rsidRPr="009314F8">
        <w:rPr>
          <w:rFonts w:ascii="Times New Roman" w:hAnsi="Times New Roman"/>
          <w:noProof/>
          <w:sz w:val="24"/>
          <w:szCs w:val="24"/>
        </w:rPr>
        <w:drawing>
          <wp:inline distT="0" distB="0" distL="0" distR="0" wp14:anchorId="1E61345E" wp14:editId="70025149">
            <wp:extent cx="5793288" cy="3023596"/>
            <wp:effectExtent l="0" t="0" r="0" b="5715"/>
            <wp:docPr id="13803727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372777" name=""/>
                    <pic:cNvPicPr/>
                  </pic:nvPicPr>
                  <pic:blipFill>
                    <a:blip r:embed="rId96"/>
                    <a:stretch>
                      <a:fillRect/>
                    </a:stretch>
                  </pic:blipFill>
                  <pic:spPr>
                    <a:xfrm>
                      <a:off x="0" y="0"/>
                      <a:ext cx="5802603" cy="3028458"/>
                    </a:xfrm>
                    <a:prstGeom prst="rect">
                      <a:avLst/>
                    </a:prstGeom>
                  </pic:spPr>
                </pic:pic>
              </a:graphicData>
            </a:graphic>
          </wp:inline>
        </w:drawing>
      </w:r>
    </w:p>
    <w:p w14:paraId="0E1EB90F" w14:textId="77777777"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b/>
          <w:bCs/>
          <w:kern w:val="0"/>
          <w:sz w:val="24"/>
          <w:szCs w:val="24"/>
        </w:rPr>
        <w:t>Foninis vietovės užterštumas</w:t>
      </w:r>
      <w:r w:rsidRPr="005B4277">
        <w:rPr>
          <w:rFonts w:ascii="Times New Roman" w:eastAsia="Times New Roman" w:hAnsi="Times New Roman" w:cs="Times New Roman"/>
          <w:iCs/>
          <w:kern w:val="0"/>
          <w:sz w:val="24"/>
          <w:szCs w:val="24"/>
        </w:rPr>
        <w:t xml:space="preserve">. </w:t>
      </w:r>
      <w:r w:rsidRPr="005B4277">
        <w:rPr>
          <w:rFonts w:ascii="Times New Roman" w:eastAsia="Times New Roman" w:hAnsi="Times New Roman" w:cs="Times New Roman"/>
          <w:kern w:val="0"/>
          <w:sz w:val="24"/>
          <w:szCs w:val="24"/>
        </w:rPr>
        <w:t>Atliekant teršalų pažeminiame sluoksnyje sklaidos modeliavimą foninis užterštumas nebuvo vertinamas. Naudota žemės paviršiaus šiurkštumo vertė – 1,0 m.</w:t>
      </w:r>
    </w:p>
    <w:p w14:paraId="4BAE4034" w14:textId="273D0F3B" w:rsidR="002B1497" w:rsidRPr="005B4277" w:rsidRDefault="00C9448F" w:rsidP="004B52A8">
      <w:pPr>
        <w:spacing w:line="360" w:lineRule="auto"/>
        <w:ind w:left="363" w:right="102" w:firstLine="933"/>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Teritorijos ploto arba atskirų taškų koordinatės, kur atliekamas teršalų sklaidos aplinkos ore skaičiavimas. Skaičiavimai buvo atliekami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pločio ir </w:t>
      </w:r>
      <w:r w:rsidR="004952D5">
        <w:rPr>
          <w:rFonts w:ascii="Times New Roman" w:eastAsia="Times New Roman" w:hAnsi="Times New Roman" w:cs="Times New Roman"/>
          <w:kern w:val="0"/>
          <w:sz w:val="24"/>
          <w:szCs w:val="24"/>
        </w:rPr>
        <w:t>8,0</w:t>
      </w:r>
      <w:r w:rsidR="004952D5" w:rsidRPr="005B4277">
        <w:rPr>
          <w:rFonts w:ascii="Times New Roman" w:eastAsia="Times New Roman"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km ilgio kraštinės kvadratiniame sklype. Lietuvos koordinačių sistemoje šio sklypo koordinatės yra: </w:t>
      </w:r>
      <w:r w:rsidR="004952D5" w:rsidRPr="003C4114">
        <w:rPr>
          <w:rFonts w:ascii="Times New Roman" w:eastAsia="Times New Roman" w:hAnsi="Times New Roman" w:cs="Times New Roman"/>
          <w:kern w:val="0"/>
          <w:sz w:val="24"/>
          <w:szCs w:val="24"/>
        </w:rPr>
        <w:t>X(6100000 - 6108000), Y(604900 - 612900)</w:t>
      </w:r>
      <w:r w:rsidRPr="005B4277">
        <w:rPr>
          <w:rFonts w:ascii="Times New Roman" w:eastAsia="Times New Roman" w:hAnsi="Times New Roman" w:cs="Times New Roman"/>
          <w:kern w:val="0"/>
          <w:sz w:val="24"/>
          <w:szCs w:val="24"/>
        </w:rPr>
        <w:t>. Skaičiavimo lauke koncentracijos skaičiuojamos 50 taškų horizontalios ašies kryptimi ir 50 taškų vertikalios ašies kryptimi.</w:t>
      </w:r>
    </w:p>
    <w:p w14:paraId="76E1D6DD" w14:textId="7ADEA47F" w:rsidR="002B1497" w:rsidRDefault="00C9448F" w:rsidP="004B52A8">
      <w:pPr>
        <w:spacing w:line="360" w:lineRule="auto"/>
        <w:ind w:left="363" w:right="102" w:firstLine="933"/>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Ribinės vertės. </w:t>
      </w:r>
      <w:r w:rsidR="002620DA" w:rsidRPr="005B4277">
        <w:rPr>
          <w:rFonts w:ascii="Times New Roman" w:eastAsia="Times New Roman" w:hAnsi="Times New Roman" w:cs="Times New Roman"/>
          <w:kern w:val="0"/>
          <w:sz w:val="24"/>
          <w:szCs w:val="24"/>
        </w:rPr>
        <w:t xml:space="preserve">Apskaičiuotos oro teršalų pažemio koncentracijos lygintos su ribinėmis aplinkos oro užterštumo vertėmis (RV), patvirtintomis 2001 m. gruodžio 11 d. Lietuvos Respublikos aplinkos ir sveikatos apsaugos ministrų įsakymu Nr. 591/640 „Dėl aplinkos oro užterštumo normų nustatymo“ </w:t>
      </w:r>
      <w:r w:rsidR="002620DA" w:rsidRPr="003C63A7">
        <w:rPr>
          <w:rFonts w:ascii="Times New Roman" w:eastAsia="Times New Roman" w:hAnsi="Times New Roman" w:cs="Times New Roman"/>
          <w:kern w:val="0"/>
          <w:sz w:val="24"/>
          <w:szCs w:val="24"/>
        </w:rPr>
        <w:t xml:space="preserve">(suvestinė redakcija nuo </w:t>
      </w:r>
      <w:r w:rsidR="002620DA" w:rsidRPr="0093388B">
        <w:rPr>
          <w:rFonts w:ascii="Times New Roman" w:eastAsia="Times New Roman" w:hAnsi="Times New Roman" w:cs="Times New Roman"/>
          <w:kern w:val="0"/>
          <w:sz w:val="24"/>
          <w:szCs w:val="24"/>
        </w:rPr>
        <w:t>2023-01-27</w:t>
      </w:r>
      <w:r w:rsidR="002620DA" w:rsidRPr="003C63A7">
        <w:rPr>
          <w:rFonts w:ascii="Times New Roman" w:eastAsia="Times New Roman" w:hAnsi="Times New Roman" w:cs="Times New Roman"/>
          <w:kern w:val="0"/>
          <w:sz w:val="24"/>
          <w:szCs w:val="24"/>
        </w:rPr>
        <w:t>)</w:t>
      </w:r>
      <w:r w:rsidR="002620DA">
        <w:rPr>
          <w:rFonts w:ascii="Times New Roman" w:eastAsia="Times New Roman" w:hAnsi="Times New Roman" w:cs="Times New Roman"/>
          <w:kern w:val="0"/>
          <w:sz w:val="24"/>
          <w:szCs w:val="24"/>
        </w:rPr>
        <w:t xml:space="preserve"> ir </w:t>
      </w:r>
      <w:r w:rsidR="002620DA" w:rsidRPr="008C1097">
        <w:rPr>
          <w:rFonts w:ascii="Times New Roman" w:eastAsia="Times New Roman" w:hAnsi="Times New Roman" w:cs="Times New Roman"/>
          <w:kern w:val="0"/>
          <w:sz w:val="24"/>
          <w:szCs w:val="24"/>
        </w:rPr>
        <w:t>L</w:t>
      </w:r>
      <w:r w:rsidR="002620DA">
        <w:rPr>
          <w:rFonts w:ascii="Times New Roman" w:eastAsia="Times New Roman" w:hAnsi="Times New Roman" w:cs="Times New Roman"/>
          <w:kern w:val="0"/>
          <w:sz w:val="24"/>
          <w:szCs w:val="24"/>
        </w:rPr>
        <w:t>ietuvos Respublikos aplinkos ministro</w:t>
      </w:r>
      <w:r w:rsidR="002620DA" w:rsidRPr="008C1097">
        <w:rPr>
          <w:rFonts w:ascii="Times New Roman" w:eastAsia="Times New Roman" w:hAnsi="Times New Roman" w:cs="Times New Roman"/>
          <w:kern w:val="0"/>
          <w:sz w:val="24"/>
          <w:szCs w:val="24"/>
        </w:rPr>
        <w:t xml:space="preserve"> ir L</w:t>
      </w:r>
      <w:r w:rsidR="002620DA">
        <w:rPr>
          <w:rFonts w:ascii="Times New Roman" w:eastAsia="Times New Roman" w:hAnsi="Times New Roman" w:cs="Times New Roman"/>
          <w:kern w:val="0"/>
          <w:sz w:val="24"/>
          <w:szCs w:val="24"/>
        </w:rPr>
        <w:t xml:space="preserve">ietuvos Respublikos sveikatos apsaugos ministro </w:t>
      </w:r>
      <w:r w:rsidR="002620DA" w:rsidRPr="008C1097">
        <w:rPr>
          <w:rFonts w:ascii="Times New Roman" w:eastAsia="Times New Roman" w:hAnsi="Times New Roman" w:cs="Times New Roman"/>
          <w:kern w:val="0"/>
          <w:sz w:val="24"/>
          <w:szCs w:val="24"/>
        </w:rPr>
        <w:t>2000 m. spalio 30 d. įsakymo Nr. 471/582 „Dėl teršalų, kurių kiekis aplinkos ore vertinamas pagal Europos Sąjungos kriterijus, sąrašo patvirtinimo ir ribinių aplinkos oro užterštumo verčių nustatymo“ (</w:t>
      </w:r>
      <w:r w:rsidR="002620DA">
        <w:rPr>
          <w:rFonts w:ascii="Times New Roman" w:eastAsia="Times New Roman" w:hAnsi="Times New Roman" w:cs="Times New Roman"/>
          <w:kern w:val="0"/>
          <w:sz w:val="24"/>
          <w:szCs w:val="24"/>
        </w:rPr>
        <w:t xml:space="preserve">suvestinė redakcija nuo </w:t>
      </w:r>
      <w:r w:rsidR="002620DA" w:rsidRPr="009955EE">
        <w:rPr>
          <w:rFonts w:ascii="Times New Roman" w:eastAsia="Times New Roman" w:hAnsi="Times New Roman" w:cs="Times New Roman"/>
          <w:kern w:val="0"/>
          <w:sz w:val="24"/>
          <w:szCs w:val="24"/>
        </w:rPr>
        <w:t>2022-07-13</w:t>
      </w:r>
      <w:r w:rsidR="002620DA" w:rsidRPr="008C1097">
        <w:rPr>
          <w:rFonts w:ascii="Times New Roman" w:eastAsia="Times New Roman" w:hAnsi="Times New Roman" w:cs="Times New Roman"/>
          <w:kern w:val="0"/>
          <w:sz w:val="24"/>
          <w:szCs w:val="24"/>
        </w:rPr>
        <w:t>).</w:t>
      </w:r>
      <w:r w:rsidR="002620DA" w:rsidRPr="00207049">
        <w:rPr>
          <w:rFonts w:ascii="Times New Roman" w:eastAsia="Times New Roman" w:hAnsi="Times New Roman" w:cs="Times New Roman"/>
          <w:kern w:val="0"/>
          <w:sz w:val="24"/>
          <w:szCs w:val="24"/>
        </w:rPr>
        <w:t xml:space="preserve"> </w:t>
      </w:r>
      <w:r w:rsidR="002620DA" w:rsidRPr="008C1097">
        <w:rPr>
          <w:rFonts w:ascii="Times New Roman" w:eastAsia="Times New Roman" w:hAnsi="Times New Roman" w:cs="Times New Roman"/>
          <w:kern w:val="0"/>
          <w:sz w:val="24"/>
          <w:szCs w:val="24"/>
        </w:rPr>
        <w:t>Šiame dokumente nurodytos pagal nacionalinius kriterijus ribojamų teršalų ribinės aplinkos oro užterštumo vertės</w:t>
      </w:r>
      <w:r w:rsidR="002620DA">
        <w:rPr>
          <w:rFonts w:ascii="Times New Roman" w:eastAsia="Times New Roman" w:hAnsi="Times New Roman" w:cs="Times New Roman"/>
          <w:kern w:val="0"/>
          <w:sz w:val="24"/>
          <w:szCs w:val="24"/>
        </w:rPr>
        <w:t xml:space="preserve">. </w:t>
      </w:r>
    </w:p>
    <w:p w14:paraId="376A1E88" w14:textId="77777777" w:rsidR="00E4075F" w:rsidRDefault="00E4075F">
      <w:pPr>
        <w:tabs>
          <w:tab w:val="left" w:pos="1715"/>
        </w:tabs>
        <w:jc w:val="center"/>
        <w:rPr>
          <w:rFonts w:ascii="Times New Roman" w:hAnsi="Times New Roman"/>
          <w:b/>
          <w:bCs/>
          <w:sz w:val="24"/>
          <w:szCs w:val="24"/>
        </w:rPr>
      </w:pPr>
    </w:p>
    <w:p w14:paraId="6A6C4476" w14:textId="77777777" w:rsidR="003725FE" w:rsidRDefault="003725FE">
      <w:pPr>
        <w:tabs>
          <w:tab w:val="left" w:pos="1715"/>
        </w:tabs>
        <w:jc w:val="center"/>
        <w:rPr>
          <w:rFonts w:ascii="Times New Roman" w:hAnsi="Times New Roman"/>
          <w:b/>
          <w:bCs/>
          <w:sz w:val="24"/>
          <w:szCs w:val="24"/>
        </w:rPr>
      </w:pPr>
    </w:p>
    <w:p w14:paraId="3199B078" w14:textId="77777777" w:rsidR="00C55E40" w:rsidRDefault="00C55E40" w:rsidP="00C55E40">
      <w:pPr>
        <w:spacing w:after="0" w:line="360" w:lineRule="auto"/>
        <w:ind w:left="567"/>
        <w:jc w:val="center"/>
        <w:rPr>
          <w:rFonts w:ascii="Times New Roman" w:hAnsi="Times New Roman" w:cs="Times New Roman"/>
          <w:kern w:val="0"/>
          <w:sz w:val="24"/>
          <w:szCs w:val="24"/>
        </w:rPr>
      </w:pPr>
      <w:r w:rsidRPr="005B4277">
        <w:rPr>
          <w:rFonts w:ascii="Times New Roman" w:eastAsia="Times New Roman" w:hAnsi="Times New Roman" w:cs="Times New Roman"/>
          <w:b/>
          <w:bCs/>
          <w:iCs/>
          <w:kern w:val="0"/>
          <w:sz w:val="24"/>
          <w:szCs w:val="24"/>
        </w:rPr>
        <w:t>Teršalų ribinės vertės nustatytos žmonių sveikatos apsaugai</w:t>
      </w:r>
    </w:p>
    <w:tbl>
      <w:tblPr>
        <w:tblStyle w:val="Lentelstinklelis"/>
        <w:tblW w:w="0" w:type="auto"/>
        <w:tblInd w:w="363" w:type="dxa"/>
        <w:tblLook w:val="04A0" w:firstRow="1" w:lastRow="0" w:firstColumn="1" w:lastColumn="0" w:noHBand="0" w:noVBand="1"/>
      </w:tblPr>
      <w:tblGrid>
        <w:gridCol w:w="2419"/>
        <w:gridCol w:w="2393"/>
        <w:gridCol w:w="2379"/>
        <w:gridCol w:w="2407"/>
      </w:tblGrid>
      <w:tr w:rsidR="00C55E40" w14:paraId="3E0A9624" w14:textId="77777777" w:rsidTr="00BF70DB">
        <w:tc>
          <w:tcPr>
            <w:tcW w:w="2419" w:type="dxa"/>
          </w:tcPr>
          <w:p w14:paraId="182627A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Teršalo pavadinimas</w:t>
            </w:r>
          </w:p>
        </w:tc>
        <w:tc>
          <w:tcPr>
            <w:tcW w:w="2393" w:type="dxa"/>
          </w:tcPr>
          <w:p w14:paraId="0ACCF2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Periodas</w:t>
            </w:r>
          </w:p>
        </w:tc>
        <w:tc>
          <w:tcPr>
            <w:tcW w:w="2379" w:type="dxa"/>
          </w:tcPr>
          <w:p w14:paraId="737D7D50"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Ribinė vertė</w:t>
            </w:r>
          </w:p>
        </w:tc>
        <w:tc>
          <w:tcPr>
            <w:tcW w:w="2407" w:type="dxa"/>
          </w:tcPr>
          <w:p w14:paraId="303D62F8"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proofErr w:type="spellStart"/>
            <w:r w:rsidRPr="00C96699">
              <w:rPr>
                <w:rFonts w:ascii="Times New Roman" w:eastAsia="Times New Roman" w:hAnsi="Times New Roman" w:cs="Times New Roman"/>
                <w:iCs/>
                <w:kern w:val="0"/>
              </w:rPr>
              <w:t>Procentilis</w:t>
            </w:r>
            <w:proofErr w:type="spellEnd"/>
          </w:p>
        </w:tc>
      </w:tr>
      <w:tr w:rsidR="00C55E40" w14:paraId="371280FF" w14:textId="77777777" w:rsidTr="00BF70DB">
        <w:tc>
          <w:tcPr>
            <w:tcW w:w="2419" w:type="dxa"/>
          </w:tcPr>
          <w:p w14:paraId="372EB8F2"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w:t>
            </w:r>
          </w:p>
        </w:tc>
        <w:tc>
          <w:tcPr>
            <w:tcW w:w="2393" w:type="dxa"/>
          </w:tcPr>
          <w:p w14:paraId="1679FBE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2</w:t>
            </w:r>
          </w:p>
        </w:tc>
        <w:tc>
          <w:tcPr>
            <w:tcW w:w="2379" w:type="dxa"/>
          </w:tcPr>
          <w:p w14:paraId="60C1742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3</w:t>
            </w:r>
          </w:p>
        </w:tc>
        <w:tc>
          <w:tcPr>
            <w:tcW w:w="2407" w:type="dxa"/>
          </w:tcPr>
          <w:p w14:paraId="7892E971"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4</w:t>
            </w:r>
          </w:p>
        </w:tc>
      </w:tr>
      <w:tr w:rsidR="00C55E40" w14:paraId="77B362BF" w14:textId="77777777" w:rsidTr="00BF70DB">
        <w:tc>
          <w:tcPr>
            <w:tcW w:w="9598" w:type="dxa"/>
            <w:gridSpan w:val="4"/>
          </w:tcPr>
          <w:p w14:paraId="5BEB94A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vertinamas pagal ES kriterijus</w:t>
            </w:r>
          </w:p>
        </w:tc>
      </w:tr>
      <w:tr w:rsidR="00C55E40" w14:paraId="426F9D03" w14:textId="77777777" w:rsidTr="00BF70DB">
        <w:tc>
          <w:tcPr>
            <w:tcW w:w="2419" w:type="dxa"/>
          </w:tcPr>
          <w:p w14:paraId="37E0388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Anglies monoksidas</w:t>
            </w:r>
          </w:p>
        </w:tc>
        <w:tc>
          <w:tcPr>
            <w:tcW w:w="2393" w:type="dxa"/>
          </w:tcPr>
          <w:p w14:paraId="2FE5E96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8 valandų</w:t>
            </w:r>
          </w:p>
        </w:tc>
        <w:tc>
          <w:tcPr>
            <w:tcW w:w="2379" w:type="dxa"/>
          </w:tcPr>
          <w:p w14:paraId="223854D6"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lang w:val="en-GB"/>
              </w:rPr>
            </w:pPr>
            <w:r>
              <w:rPr>
                <w:rFonts w:ascii="Times New Roman" w:eastAsia="Times New Roman" w:hAnsi="Times New Roman" w:cs="Times New Roman"/>
                <w:iCs/>
                <w:kern w:val="0"/>
                <w:lang w:val="en-GB"/>
              </w:rPr>
              <w:t>10 mg/m</w:t>
            </w:r>
            <w:r w:rsidRPr="004D0BFF">
              <w:rPr>
                <w:rFonts w:ascii="Times New Roman" w:eastAsia="Times New Roman" w:hAnsi="Times New Roman" w:cs="Times New Roman"/>
                <w:iCs/>
                <w:kern w:val="0"/>
                <w:vertAlign w:val="superscript"/>
                <w:lang w:val="en-GB"/>
              </w:rPr>
              <w:t>3</w:t>
            </w:r>
          </w:p>
        </w:tc>
        <w:tc>
          <w:tcPr>
            <w:tcW w:w="2407" w:type="dxa"/>
          </w:tcPr>
          <w:p w14:paraId="661B5A9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100</w:t>
            </w:r>
          </w:p>
        </w:tc>
      </w:tr>
      <w:tr w:rsidR="00C55E40" w14:paraId="04E0D2B4" w14:textId="77777777" w:rsidTr="00BF70DB">
        <w:tc>
          <w:tcPr>
            <w:tcW w:w="2419" w:type="dxa"/>
            <w:vMerge w:val="restart"/>
          </w:tcPr>
          <w:p w14:paraId="4EE7587A"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Azoto oksidai</w:t>
            </w:r>
          </w:p>
        </w:tc>
        <w:tc>
          <w:tcPr>
            <w:tcW w:w="2393" w:type="dxa"/>
          </w:tcPr>
          <w:p w14:paraId="1C3A18B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valandos</w:t>
            </w:r>
          </w:p>
        </w:tc>
        <w:tc>
          <w:tcPr>
            <w:tcW w:w="2379" w:type="dxa"/>
          </w:tcPr>
          <w:p w14:paraId="7BD3CB0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0,2 mg/m</w:t>
            </w:r>
            <w:r w:rsidRPr="00BF70DB">
              <w:rPr>
                <w:rFonts w:ascii="Times New Roman" w:eastAsia="Times New Roman" w:hAnsi="Times New Roman" w:cs="Times New Roman"/>
                <w:iCs/>
                <w:kern w:val="0"/>
                <w:vertAlign w:val="superscript"/>
                <w:lang w:val="en-GB"/>
              </w:rPr>
              <w:t>3</w:t>
            </w:r>
          </w:p>
        </w:tc>
        <w:tc>
          <w:tcPr>
            <w:tcW w:w="2407" w:type="dxa"/>
          </w:tcPr>
          <w:p w14:paraId="07208025"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99,8</w:t>
            </w:r>
          </w:p>
        </w:tc>
      </w:tr>
      <w:tr w:rsidR="00C55E40" w14:paraId="05D047DE" w14:textId="77777777" w:rsidTr="00BF70DB">
        <w:tc>
          <w:tcPr>
            <w:tcW w:w="2419" w:type="dxa"/>
            <w:vMerge/>
          </w:tcPr>
          <w:p w14:paraId="3FFFECE7"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8302585"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4A1C43B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395ED2F8"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778673D7" w14:textId="77777777" w:rsidTr="00BF70DB">
        <w:tc>
          <w:tcPr>
            <w:tcW w:w="2419" w:type="dxa"/>
            <w:vMerge w:val="restart"/>
          </w:tcPr>
          <w:p w14:paraId="2261C5F9"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10</w:t>
            </w:r>
            <w:r w:rsidRPr="00C96699">
              <w:rPr>
                <w:rFonts w:ascii="Times New Roman" w:eastAsia="Times New Roman" w:hAnsi="Times New Roman" w:cs="Times New Roman"/>
                <w:iCs/>
                <w:kern w:val="0"/>
              </w:rPr>
              <w:t>)</w:t>
            </w:r>
          </w:p>
        </w:tc>
        <w:tc>
          <w:tcPr>
            <w:tcW w:w="2393" w:type="dxa"/>
          </w:tcPr>
          <w:p w14:paraId="1BF4AF6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14F918D9"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0.05 mg/m</w:t>
            </w:r>
            <w:r w:rsidRPr="00BF70DB">
              <w:rPr>
                <w:rFonts w:ascii="Times New Roman" w:eastAsia="Times New Roman" w:hAnsi="Times New Roman" w:cs="Times New Roman"/>
                <w:iCs/>
                <w:kern w:val="0"/>
                <w:vertAlign w:val="superscript"/>
                <w:lang w:val="en-GB"/>
              </w:rPr>
              <w:t>3</w:t>
            </w:r>
          </w:p>
        </w:tc>
        <w:tc>
          <w:tcPr>
            <w:tcW w:w="2407" w:type="dxa"/>
          </w:tcPr>
          <w:p w14:paraId="333AF2E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90,4</w:t>
            </w:r>
          </w:p>
        </w:tc>
      </w:tr>
      <w:tr w:rsidR="00C55E40" w14:paraId="1EFC5F42" w14:textId="77777777" w:rsidTr="00BF70DB">
        <w:tc>
          <w:tcPr>
            <w:tcW w:w="2419" w:type="dxa"/>
            <w:vMerge/>
          </w:tcPr>
          <w:p w14:paraId="7C17081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1A9D9C3E"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Kalendorinių metų</w:t>
            </w:r>
          </w:p>
        </w:tc>
        <w:tc>
          <w:tcPr>
            <w:tcW w:w="2379" w:type="dxa"/>
          </w:tcPr>
          <w:p w14:paraId="2B7FBA2F"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0,04 mg/m</w:t>
            </w:r>
            <w:r w:rsidRPr="00BF70DB">
              <w:rPr>
                <w:rFonts w:ascii="Times New Roman" w:eastAsia="Times New Roman" w:hAnsi="Times New Roman" w:cs="Times New Roman"/>
                <w:iCs/>
                <w:kern w:val="0"/>
                <w:vertAlign w:val="superscript"/>
                <w:lang w:val="en-GB"/>
              </w:rPr>
              <w:t>3</w:t>
            </w:r>
          </w:p>
        </w:tc>
        <w:tc>
          <w:tcPr>
            <w:tcW w:w="2407" w:type="dxa"/>
          </w:tcPr>
          <w:p w14:paraId="5E1677BC"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261906CC" w14:textId="77777777" w:rsidTr="00BF70DB">
        <w:tc>
          <w:tcPr>
            <w:tcW w:w="2419" w:type="dxa"/>
            <w:vMerge w:val="restart"/>
          </w:tcPr>
          <w:p w14:paraId="52DF3966" w14:textId="77777777" w:rsidR="00C55E40" w:rsidRPr="00C96699" w:rsidRDefault="00C55E40" w:rsidP="00BF70DB">
            <w:pPr>
              <w:spacing w:after="0" w:line="24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2393" w:type="dxa"/>
          </w:tcPr>
          <w:p w14:paraId="58A9D066"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Kalendorinių metų</w:t>
            </w:r>
          </w:p>
        </w:tc>
        <w:tc>
          <w:tcPr>
            <w:tcW w:w="2379" w:type="dxa"/>
          </w:tcPr>
          <w:p w14:paraId="05ACCACD"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lang w:val="en-GB"/>
              </w:rPr>
              <w:t>0,01 mg/m</w:t>
            </w:r>
            <w:r w:rsidRPr="00BF70DB">
              <w:rPr>
                <w:rFonts w:ascii="Times New Roman" w:eastAsia="Times New Roman" w:hAnsi="Times New Roman" w:cs="Times New Roman"/>
                <w:iCs/>
                <w:kern w:val="0"/>
                <w:vertAlign w:val="superscript"/>
                <w:lang w:val="en-GB"/>
              </w:rPr>
              <w:t>3</w:t>
            </w:r>
          </w:p>
        </w:tc>
        <w:tc>
          <w:tcPr>
            <w:tcW w:w="2407" w:type="dxa"/>
          </w:tcPr>
          <w:p w14:paraId="50ECC39C"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w:t>
            </w:r>
          </w:p>
        </w:tc>
      </w:tr>
      <w:tr w:rsidR="00C55E40" w14:paraId="4457FFA9" w14:textId="77777777" w:rsidTr="00BF70DB">
        <w:tc>
          <w:tcPr>
            <w:tcW w:w="2419" w:type="dxa"/>
            <w:vMerge/>
          </w:tcPr>
          <w:p w14:paraId="292692C2"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47D8DD5D"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1 paros</w:t>
            </w:r>
          </w:p>
        </w:tc>
        <w:tc>
          <w:tcPr>
            <w:tcW w:w="2379" w:type="dxa"/>
          </w:tcPr>
          <w:p w14:paraId="65B11E29"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r>
              <w:rPr>
                <w:rFonts w:ascii="Times New Roman" w:eastAsia="Times New Roman" w:hAnsi="Times New Roman" w:cs="Times New Roman"/>
                <w:iCs/>
                <w:kern w:val="0"/>
              </w:rPr>
              <w:t xml:space="preserve">0,025 </w:t>
            </w:r>
            <w:r>
              <w:rPr>
                <w:rFonts w:ascii="Times New Roman" w:eastAsia="Times New Roman" w:hAnsi="Times New Roman" w:cs="Times New Roman"/>
                <w:iCs/>
                <w:kern w:val="0"/>
                <w:lang w:val="en-GB"/>
              </w:rPr>
              <w:t>mg/m</w:t>
            </w:r>
            <w:r w:rsidRPr="00BF70DB">
              <w:rPr>
                <w:rFonts w:ascii="Times New Roman" w:eastAsia="Times New Roman" w:hAnsi="Times New Roman" w:cs="Times New Roman"/>
                <w:iCs/>
                <w:kern w:val="0"/>
                <w:vertAlign w:val="superscript"/>
                <w:lang w:val="en-GB"/>
              </w:rPr>
              <w:t>3</w:t>
            </w:r>
          </w:p>
        </w:tc>
        <w:tc>
          <w:tcPr>
            <w:tcW w:w="2407" w:type="dxa"/>
          </w:tcPr>
          <w:p w14:paraId="56DF01E1" w14:textId="77777777" w:rsidR="00C55E40" w:rsidRPr="004D0BFF" w:rsidRDefault="00C55E40" w:rsidP="00BF70DB">
            <w:pPr>
              <w:spacing w:after="0" w:line="360" w:lineRule="auto"/>
              <w:ind w:right="102"/>
              <w:jc w:val="center"/>
              <w:rPr>
                <w:rFonts w:ascii="Times New Roman" w:eastAsia="Times New Roman" w:hAnsi="Times New Roman" w:cs="Times New Roman"/>
                <w:iCs/>
                <w:kern w:val="0"/>
              </w:rPr>
            </w:pPr>
          </w:p>
        </w:tc>
      </w:tr>
      <w:tr w:rsidR="00C55E40" w14:paraId="05247227" w14:textId="77777777" w:rsidTr="00BF70DB">
        <w:tc>
          <w:tcPr>
            <w:tcW w:w="9598" w:type="dxa"/>
            <w:gridSpan w:val="4"/>
          </w:tcPr>
          <w:p w14:paraId="7EF7D7F3"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Teršalai, kurių kiekis aplinkos ore ribojamas pagal nacionalinius kriterijus</w:t>
            </w:r>
          </w:p>
        </w:tc>
      </w:tr>
      <w:tr w:rsidR="00C55E40" w14:paraId="765D4561" w14:textId="77777777" w:rsidTr="00BF70DB">
        <w:tc>
          <w:tcPr>
            <w:tcW w:w="2419" w:type="dxa"/>
            <w:vMerge w:val="restart"/>
          </w:tcPr>
          <w:p w14:paraId="623BF2CB"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LOJ</w:t>
            </w:r>
          </w:p>
        </w:tc>
        <w:tc>
          <w:tcPr>
            <w:tcW w:w="2393" w:type="dxa"/>
          </w:tcPr>
          <w:p w14:paraId="30DE5187"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0,5 valandos</w:t>
            </w:r>
          </w:p>
        </w:tc>
        <w:tc>
          <w:tcPr>
            <w:tcW w:w="2379" w:type="dxa"/>
          </w:tcPr>
          <w:p w14:paraId="5BEA8494"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lang w:val="en-GB"/>
              </w:rPr>
            </w:pPr>
            <w:r w:rsidRPr="00C96699">
              <w:rPr>
                <w:rFonts w:ascii="Times New Roman" w:eastAsia="Times New Roman" w:hAnsi="Times New Roman" w:cs="Times New Roman"/>
                <w:iCs/>
                <w:kern w:val="0"/>
                <w:lang w:val="en-GB"/>
              </w:rPr>
              <w:t>5,0 mg/m</w:t>
            </w:r>
            <w:r w:rsidRPr="00C96699">
              <w:rPr>
                <w:rFonts w:ascii="Times New Roman" w:eastAsia="Times New Roman" w:hAnsi="Times New Roman" w:cs="Times New Roman"/>
                <w:iCs/>
                <w:kern w:val="0"/>
                <w:vertAlign w:val="superscript"/>
                <w:lang w:val="en-GB"/>
              </w:rPr>
              <w:t>3</w:t>
            </w:r>
          </w:p>
        </w:tc>
        <w:tc>
          <w:tcPr>
            <w:tcW w:w="2407" w:type="dxa"/>
          </w:tcPr>
          <w:p w14:paraId="4EED081E" w14:textId="77777777" w:rsidR="00C55E40" w:rsidRPr="00C96699" w:rsidRDefault="00C55E40" w:rsidP="00BF70DB">
            <w:pPr>
              <w:spacing w:after="0" w:line="360" w:lineRule="auto"/>
              <w:ind w:right="102"/>
              <w:jc w:val="center"/>
              <w:rPr>
                <w:rFonts w:ascii="Times New Roman" w:eastAsia="Times New Roman" w:hAnsi="Times New Roman" w:cs="Times New Roman"/>
                <w:iCs/>
                <w:kern w:val="0"/>
              </w:rPr>
            </w:pPr>
            <w:r w:rsidRPr="00C96699">
              <w:rPr>
                <w:rFonts w:ascii="Times New Roman" w:eastAsia="Times New Roman" w:hAnsi="Times New Roman" w:cs="Times New Roman"/>
                <w:iCs/>
                <w:kern w:val="0"/>
              </w:rPr>
              <w:t>98,5</w:t>
            </w:r>
          </w:p>
        </w:tc>
      </w:tr>
      <w:tr w:rsidR="00C55E40" w14:paraId="61BC4E11" w14:textId="77777777" w:rsidTr="00BF70DB">
        <w:tc>
          <w:tcPr>
            <w:tcW w:w="2419" w:type="dxa"/>
            <w:vMerge/>
          </w:tcPr>
          <w:p w14:paraId="733B9C5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p>
        </w:tc>
        <w:tc>
          <w:tcPr>
            <w:tcW w:w="2393" w:type="dxa"/>
          </w:tcPr>
          <w:p w14:paraId="50E88F7D"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 paros</w:t>
            </w:r>
          </w:p>
        </w:tc>
        <w:tc>
          <w:tcPr>
            <w:tcW w:w="2379" w:type="dxa"/>
          </w:tcPr>
          <w:p w14:paraId="04D593F1"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1,5 mg/m</w:t>
            </w:r>
            <w:r w:rsidRPr="00BF70DB">
              <w:rPr>
                <w:rFonts w:ascii="Times New Roman" w:eastAsia="Times New Roman" w:hAnsi="Times New Roman" w:cs="Times New Roman"/>
                <w:iCs/>
                <w:kern w:val="0"/>
                <w:vertAlign w:val="superscript"/>
              </w:rPr>
              <w:t>3</w:t>
            </w:r>
          </w:p>
        </w:tc>
        <w:tc>
          <w:tcPr>
            <w:tcW w:w="2407" w:type="dxa"/>
          </w:tcPr>
          <w:p w14:paraId="10993CC0" w14:textId="77777777" w:rsidR="00C55E40" w:rsidRPr="00BF70DB" w:rsidRDefault="00C55E40" w:rsidP="00BF70DB">
            <w:pPr>
              <w:spacing w:after="0" w:line="360" w:lineRule="auto"/>
              <w:ind w:right="102"/>
              <w:jc w:val="center"/>
              <w:rPr>
                <w:rFonts w:ascii="Times New Roman" w:eastAsia="Times New Roman" w:hAnsi="Times New Roman" w:cs="Times New Roman"/>
                <w:iCs/>
                <w:kern w:val="0"/>
              </w:rPr>
            </w:pPr>
            <w:r w:rsidRPr="00BF70DB">
              <w:rPr>
                <w:rFonts w:ascii="Times New Roman" w:eastAsia="Times New Roman" w:hAnsi="Times New Roman" w:cs="Times New Roman"/>
                <w:iCs/>
                <w:kern w:val="0"/>
              </w:rPr>
              <w:t>100</w:t>
            </w:r>
          </w:p>
        </w:tc>
      </w:tr>
    </w:tbl>
    <w:p w14:paraId="4EB30F41" w14:textId="77777777" w:rsidR="00C55E40" w:rsidRDefault="00C55E40">
      <w:pPr>
        <w:tabs>
          <w:tab w:val="left" w:pos="1715"/>
        </w:tabs>
        <w:jc w:val="center"/>
        <w:rPr>
          <w:rFonts w:ascii="Times New Roman" w:hAnsi="Times New Roman"/>
          <w:b/>
          <w:bCs/>
          <w:sz w:val="24"/>
          <w:szCs w:val="24"/>
        </w:rPr>
      </w:pPr>
    </w:p>
    <w:p w14:paraId="69A90A19" w14:textId="77777777" w:rsidR="00C55E40" w:rsidRDefault="00C55E40">
      <w:pPr>
        <w:tabs>
          <w:tab w:val="left" w:pos="1715"/>
        </w:tabs>
        <w:jc w:val="center"/>
        <w:rPr>
          <w:rFonts w:ascii="Times New Roman" w:hAnsi="Times New Roman"/>
          <w:b/>
          <w:bCs/>
          <w:sz w:val="24"/>
          <w:szCs w:val="24"/>
        </w:rPr>
      </w:pPr>
    </w:p>
    <w:p w14:paraId="32B20EFE" w14:textId="17D435E5" w:rsidR="002B1497" w:rsidRDefault="00C9448F">
      <w:pPr>
        <w:tabs>
          <w:tab w:val="left" w:pos="1715"/>
        </w:tabs>
        <w:jc w:val="center"/>
        <w:rPr>
          <w:rFonts w:ascii="Times New Roman" w:hAnsi="Times New Roman"/>
          <w:b/>
          <w:bCs/>
          <w:sz w:val="24"/>
          <w:szCs w:val="24"/>
        </w:rPr>
      </w:pPr>
      <w:r w:rsidRPr="005B4277">
        <w:rPr>
          <w:rFonts w:ascii="Times New Roman" w:hAnsi="Times New Roman"/>
          <w:b/>
          <w:bCs/>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417"/>
        <w:gridCol w:w="1555"/>
        <w:gridCol w:w="1318"/>
        <w:gridCol w:w="1415"/>
        <w:gridCol w:w="1415"/>
        <w:gridCol w:w="1423"/>
        <w:gridCol w:w="1418"/>
      </w:tblGrid>
      <w:tr w:rsidR="00DE0E3C" w14:paraId="6F11EA48" w14:textId="77777777" w:rsidTr="00BF70DB">
        <w:tc>
          <w:tcPr>
            <w:tcW w:w="1417" w:type="dxa"/>
            <w:vMerge w:val="restart"/>
          </w:tcPr>
          <w:p w14:paraId="29542B36"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1D0A76AF"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577D6AA"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51730F59"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4620B022" w14:textId="77777777" w:rsidR="00DE0E3C" w:rsidRPr="00000C57" w:rsidRDefault="00DE0E3C"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DE0E3C" w14:paraId="2EB6F457" w14:textId="77777777" w:rsidTr="00BF70DB">
        <w:trPr>
          <w:trHeight w:val="458"/>
        </w:trPr>
        <w:tc>
          <w:tcPr>
            <w:tcW w:w="1417" w:type="dxa"/>
            <w:vMerge/>
            <w:tcBorders>
              <w:bottom w:val="single" w:sz="4" w:space="0" w:color="auto"/>
            </w:tcBorders>
          </w:tcPr>
          <w:p w14:paraId="1D55B582" w14:textId="77777777" w:rsidR="00DE0E3C" w:rsidRPr="00000C57" w:rsidRDefault="00DE0E3C"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C20FEAF"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18D78433" w14:textId="77777777" w:rsidR="00DE0E3C" w:rsidRPr="00000C57" w:rsidRDefault="00DE0E3C"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1EF75F7D"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1316F26A" w14:textId="77777777" w:rsidR="00DE0E3C" w:rsidRPr="00000C57" w:rsidRDefault="00DE0E3C"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725E823B" w14:textId="77777777" w:rsidR="00DE0E3C" w:rsidRPr="00000C57" w:rsidRDefault="00DE0E3C" w:rsidP="00BF70DB">
            <w:pPr>
              <w:tabs>
                <w:tab w:val="left" w:pos="2279"/>
              </w:tabs>
              <w:jc w:val="center"/>
              <w:rPr>
                <w:rFonts w:ascii="Times New Roman" w:eastAsia="Times New Roman" w:hAnsi="Times New Roman" w:cs="Times New Roman"/>
              </w:rPr>
            </w:pPr>
          </w:p>
        </w:tc>
      </w:tr>
      <w:tr w:rsidR="00DE0E3C" w14:paraId="6ED668FC" w14:textId="77777777" w:rsidTr="00BF70DB">
        <w:tc>
          <w:tcPr>
            <w:tcW w:w="1417" w:type="dxa"/>
          </w:tcPr>
          <w:p w14:paraId="3BC87E74" w14:textId="77777777" w:rsidR="00DE0E3C" w:rsidRPr="002D0753" w:rsidRDefault="00DE0E3C"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15A8019C" w14:textId="77777777" w:rsidR="00DE0E3C" w:rsidRDefault="00DE0E3C"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9526C8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1A19587F" w14:textId="77777777" w:rsidR="00DE0E3C" w:rsidRDefault="00DE0E3C"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964CC7D"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B05B4C6" w14:textId="6FC66C9D" w:rsidR="00DE0E3C" w:rsidRDefault="00DE0E3C"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4F4CFD7" w14:textId="0EE71C99" w:rsidR="00DE0E3C" w:rsidRDefault="002A5B0B"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DE0E3C" w14:paraId="74BAD587" w14:textId="77777777" w:rsidTr="00BF70DB">
        <w:tc>
          <w:tcPr>
            <w:tcW w:w="1417" w:type="dxa"/>
            <w:vMerge w:val="restart"/>
          </w:tcPr>
          <w:p w14:paraId="32866B62"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9D24E5D"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441535B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CBB08A4"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2E47873F"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091C458B" w14:textId="799D50F5" w:rsidR="00DE0E3C" w:rsidRDefault="00DE0E3C" w:rsidP="009E16B2">
            <w:pPr>
              <w:pStyle w:val="Default"/>
              <w:rPr>
                <w:rFonts w:eastAsia="Times New Roman"/>
              </w:rPr>
            </w:pPr>
            <w:r>
              <w:rPr>
                <w:sz w:val="23"/>
                <w:szCs w:val="23"/>
              </w:rPr>
              <w:t>0,002</w:t>
            </w:r>
          </w:p>
        </w:tc>
        <w:tc>
          <w:tcPr>
            <w:tcW w:w="1418" w:type="dxa"/>
          </w:tcPr>
          <w:p w14:paraId="1CA4AE2E" w14:textId="298DAC16" w:rsidR="00DE0E3C" w:rsidRDefault="00DE0E3C"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DE0E3C" w14:paraId="47BEE8CD" w14:textId="77777777" w:rsidTr="00BF70DB">
        <w:tc>
          <w:tcPr>
            <w:tcW w:w="1417" w:type="dxa"/>
            <w:vMerge/>
          </w:tcPr>
          <w:p w14:paraId="3E9E8C70"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637E69D8"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03AF766A"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5E660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297DB446"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5679BA12" w14:textId="21E27D7B"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w:t>
            </w:r>
            <w:r w:rsidR="006E37A7">
              <w:rPr>
                <w:rFonts w:ascii="Times New Roman" w:eastAsia="Times New Roman" w:hAnsi="Times New Roman" w:cs="Times New Roman"/>
                <w:sz w:val="24"/>
                <w:szCs w:val="24"/>
              </w:rPr>
              <w:t>63</w:t>
            </w:r>
          </w:p>
        </w:tc>
        <w:tc>
          <w:tcPr>
            <w:tcW w:w="1418" w:type="dxa"/>
          </w:tcPr>
          <w:p w14:paraId="16E419CF" w14:textId="31C80203"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sidR="004F4BE7">
              <w:rPr>
                <w:rFonts w:ascii="Times New Roman" w:eastAsia="Times New Roman" w:hAnsi="Times New Roman" w:cs="Times New Roman"/>
                <w:sz w:val="24"/>
                <w:szCs w:val="24"/>
              </w:rPr>
              <w:t>5</w:t>
            </w:r>
          </w:p>
        </w:tc>
      </w:tr>
      <w:tr w:rsidR="00DE0E3C" w14:paraId="64F84F52" w14:textId="77777777" w:rsidTr="00BF70DB">
        <w:tc>
          <w:tcPr>
            <w:tcW w:w="1417" w:type="dxa"/>
            <w:vMerge w:val="restart"/>
          </w:tcPr>
          <w:p w14:paraId="01F5C8B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4D217F20" w14:textId="77777777" w:rsidR="00DE0E3C" w:rsidRDefault="00DE0E3C"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1916D163"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B6B7685"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04AE7E99"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53B627D" w14:textId="33089FBA"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2</w:t>
            </w:r>
          </w:p>
        </w:tc>
        <w:tc>
          <w:tcPr>
            <w:tcW w:w="1418" w:type="dxa"/>
          </w:tcPr>
          <w:p w14:paraId="423E2403" w14:textId="65D252CB" w:rsidR="00DE0E3C" w:rsidRPr="009E16B2" w:rsidRDefault="00DE0E3C"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sidR="004F4BE7">
              <w:rPr>
                <w:rFonts w:ascii="Times New Roman" w:eastAsia="Times New Roman" w:hAnsi="Times New Roman" w:cs="Times New Roman"/>
                <w:sz w:val="24"/>
                <w:szCs w:val="24"/>
              </w:rPr>
              <w:t>004</w:t>
            </w:r>
          </w:p>
        </w:tc>
      </w:tr>
      <w:tr w:rsidR="00DE0E3C" w14:paraId="277F979E" w14:textId="77777777" w:rsidTr="00BF70DB">
        <w:tc>
          <w:tcPr>
            <w:tcW w:w="1417" w:type="dxa"/>
            <w:vMerge/>
          </w:tcPr>
          <w:p w14:paraId="2507DA87"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3957297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5FDD7099"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4D357F4A"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8610E54"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E6F7B30" w14:textId="2EC5913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w:t>
            </w:r>
            <w:r w:rsidR="006E37A7">
              <w:rPr>
                <w:rFonts w:ascii="Times New Roman" w:eastAsia="Times New Roman" w:hAnsi="Times New Roman" w:cs="Times New Roman"/>
                <w:sz w:val="24"/>
                <w:szCs w:val="24"/>
              </w:rPr>
              <w:t>1</w:t>
            </w:r>
          </w:p>
        </w:tc>
        <w:tc>
          <w:tcPr>
            <w:tcW w:w="1418" w:type="dxa"/>
          </w:tcPr>
          <w:p w14:paraId="75D5D5FF" w14:textId="58F40892" w:rsidR="00DE0E3C" w:rsidRDefault="00DE0E3C"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sidR="004F4BE7">
              <w:rPr>
                <w:rFonts w:ascii="Times New Roman" w:eastAsia="Times New Roman" w:hAnsi="Times New Roman" w:cs="Times New Roman"/>
                <w:sz w:val="24"/>
                <w:szCs w:val="24"/>
              </w:rPr>
              <w:t>3</w:t>
            </w:r>
          </w:p>
        </w:tc>
      </w:tr>
      <w:tr w:rsidR="00DE0E3C" w14:paraId="770EF951" w14:textId="77777777" w:rsidTr="00BF70DB">
        <w:tc>
          <w:tcPr>
            <w:tcW w:w="1417" w:type="dxa"/>
            <w:vMerge w:val="restart"/>
          </w:tcPr>
          <w:p w14:paraId="64E8452A"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3DB24203" w14:textId="77777777" w:rsidR="00DE0E3C" w:rsidRDefault="00DE0E3C"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7A9B3A30"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3014401F"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13ECA255"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781C4BC6" w14:textId="77777777" w:rsidR="00DE0E3C" w:rsidRDefault="00DE0E3C" w:rsidP="00BF70DB">
            <w:pPr>
              <w:tabs>
                <w:tab w:val="left" w:pos="2279"/>
              </w:tabs>
              <w:rPr>
                <w:rFonts w:ascii="Times New Roman" w:eastAsia="Times New Roman" w:hAnsi="Times New Roman" w:cs="Times New Roman"/>
                <w:sz w:val="24"/>
                <w:szCs w:val="24"/>
              </w:rPr>
            </w:pPr>
          </w:p>
        </w:tc>
        <w:tc>
          <w:tcPr>
            <w:tcW w:w="1418" w:type="dxa"/>
          </w:tcPr>
          <w:p w14:paraId="7093F445"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752B1926" w14:textId="77777777" w:rsidTr="00BF70DB">
        <w:tc>
          <w:tcPr>
            <w:tcW w:w="1417" w:type="dxa"/>
            <w:vMerge/>
          </w:tcPr>
          <w:p w14:paraId="147F9B2E"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7E70E5D6"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4C2E3070"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23050F88"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14319BE4" w14:textId="06BAA23C"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w:t>
            </w:r>
            <w:r w:rsidR="00F869AF">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c>
          <w:tcPr>
            <w:tcW w:w="1423" w:type="dxa"/>
          </w:tcPr>
          <w:p w14:paraId="4E36383E" w14:textId="5D6F4A86"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w:t>
            </w:r>
            <w:r w:rsidR="00F869AF">
              <w:rPr>
                <w:rFonts w:ascii="Times New Roman" w:eastAsia="Times New Roman" w:hAnsi="Times New Roman" w:cs="Times New Roman"/>
                <w:sz w:val="24"/>
                <w:szCs w:val="24"/>
              </w:rPr>
              <w:t>3</w:t>
            </w:r>
          </w:p>
        </w:tc>
        <w:tc>
          <w:tcPr>
            <w:tcW w:w="1418" w:type="dxa"/>
          </w:tcPr>
          <w:p w14:paraId="11188821" w14:textId="77777777" w:rsidR="00DE0E3C" w:rsidRDefault="00DE0E3C" w:rsidP="00BF70DB">
            <w:pPr>
              <w:tabs>
                <w:tab w:val="left" w:pos="2279"/>
              </w:tabs>
              <w:rPr>
                <w:rFonts w:ascii="Times New Roman" w:eastAsia="Times New Roman" w:hAnsi="Times New Roman" w:cs="Times New Roman"/>
                <w:sz w:val="24"/>
                <w:szCs w:val="24"/>
              </w:rPr>
            </w:pPr>
          </w:p>
        </w:tc>
      </w:tr>
      <w:tr w:rsidR="00DE0E3C" w14:paraId="5AEB7D50" w14:textId="77777777" w:rsidTr="00BF70DB">
        <w:tc>
          <w:tcPr>
            <w:tcW w:w="1417" w:type="dxa"/>
            <w:vMerge w:val="restart"/>
          </w:tcPr>
          <w:p w14:paraId="1170CBB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2F448167"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7225164B"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13D53F33" w14:textId="77777777" w:rsidR="00DE0E3C" w:rsidRDefault="00DE0E3C"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76E6360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78B4AF91" w14:textId="1E12937C"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46C050E0" w14:textId="171EAC64"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sidR="001654C4">
              <w:rPr>
                <w:rFonts w:ascii="Times New Roman" w:eastAsia="Times New Roman" w:hAnsi="Times New Roman" w:cs="Times New Roman"/>
                <w:sz w:val="24"/>
                <w:szCs w:val="24"/>
              </w:rPr>
              <w:t>6</w:t>
            </w:r>
          </w:p>
        </w:tc>
      </w:tr>
      <w:tr w:rsidR="00DE0E3C" w14:paraId="51EEA022" w14:textId="77777777" w:rsidTr="00BF70DB">
        <w:tc>
          <w:tcPr>
            <w:tcW w:w="1417" w:type="dxa"/>
            <w:vMerge/>
          </w:tcPr>
          <w:p w14:paraId="17333B09" w14:textId="77777777" w:rsidR="00DE0E3C" w:rsidRDefault="00DE0E3C" w:rsidP="00BF70DB">
            <w:pPr>
              <w:tabs>
                <w:tab w:val="left" w:pos="2279"/>
              </w:tabs>
              <w:rPr>
                <w:rFonts w:ascii="Times New Roman" w:eastAsia="Times New Roman" w:hAnsi="Times New Roman" w:cs="Times New Roman"/>
                <w:sz w:val="24"/>
                <w:szCs w:val="24"/>
              </w:rPr>
            </w:pPr>
          </w:p>
        </w:tc>
        <w:tc>
          <w:tcPr>
            <w:tcW w:w="1555" w:type="dxa"/>
            <w:vMerge/>
          </w:tcPr>
          <w:p w14:paraId="236C7B00" w14:textId="77777777" w:rsidR="00DE0E3C" w:rsidRDefault="00DE0E3C" w:rsidP="00BF70DB">
            <w:pPr>
              <w:tabs>
                <w:tab w:val="left" w:pos="2279"/>
              </w:tabs>
              <w:rPr>
                <w:rFonts w:ascii="Times New Roman" w:eastAsia="Times New Roman" w:hAnsi="Times New Roman" w:cs="Times New Roman"/>
                <w:sz w:val="24"/>
                <w:szCs w:val="24"/>
              </w:rPr>
            </w:pPr>
          </w:p>
        </w:tc>
        <w:tc>
          <w:tcPr>
            <w:tcW w:w="1318" w:type="dxa"/>
            <w:vMerge/>
          </w:tcPr>
          <w:p w14:paraId="13B7615B" w14:textId="77777777" w:rsidR="00DE0E3C" w:rsidRDefault="00DE0E3C" w:rsidP="00BF70DB">
            <w:pPr>
              <w:tabs>
                <w:tab w:val="left" w:pos="2279"/>
              </w:tabs>
              <w:rPr>
                <w:rFonts w:ascii="Times New Roman" w:eastAsia="Times New Roman" w:hAnsi="Times New Roman" w:cs="Times New Roman"/>
                <w:sz w:val="24"/>
                <w:szCs w:val="24"/>
              </w:rPr>
            </w:pPr>
          </w:p>
        </w:tc>
        <w:tc>
          <w:tcPr>
            <w:tcW w:w="1415" w:type="dxa"/>
          </w:tcPr>
          <w:p w14:paraId="7D1E95EE" w14:textId="77777777" w:rsidR="00DE0E3C" w:rsidRDefault="00DE0E3C"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196ABC4E" w14:textId="77777777" w:rsidR="00DE0E3C" w:rsidRDefault="00DE0E3C"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2EC6C518" w14:textId="1D8CD500" w:rsidR="00DE0E3C" w:rsidRDefault="00DE0E3C"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3</w:t>
            </w:r>
          </w:p>
        </w:tc>
        <w:tc>
          <w:tcPr>
            <w:tcW w:w="1418" w:type="dxa"/>
          </w:tcPr>
          <w:p w14:paraId="1A83EB82" w14:textId="5E0C4CDC" w:rsidR="00DE0E3C" w:rsidRDefault="00DE0E3C"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sidR="001654C4">
              <w:rPr>
                <w:rFonts w:ascii="Times New Roman" w:eastAsia="Times New Roman" w:hAnsi="Times New Roman" w:cs="Times New Roman"/>
                <w:sz w:val="24"/>
                <w:szCs w:val="24"/>
              </w:rPr>
              <w:t>2</w:t>
            </w:r>
          </w:p>
        </w:tc>
      </w:tr>
    </w:tbl>
    <w:p w14:paraId="1646FD15" w14:textId="77777777" w:rsidR="008F0620" w:rsidRPr="005B4277" w:rsidRDefault="008F0620" w:rsidP="003725FE">
      <w:pPr>
        <w:tabs>
          <w:tab w:val="left" w:pos="1715"/>
        </w:tabs>
        <w:jc w:val="both"/>
        <w:rPr>
          <w:rFonts w:ascii="Times New Roman" w:hAnsi="Times New Roman"/>
          <w:b/>
          <w:bCs/>
          <w:sz w:val="24"/>
          <w:szCs w:val="24"/>
        </w:rPr>
      </w:pPr>
    </w:p>
    <w:p w14:paraId="3F83494D" w14:textId="4A598350" w:rsidR="002B1497" w:rsidRDefault="00C9448F" w:rsidP="003725FE">
      <w:pPr>
        <w:spacing w:line="360" w:lineRule="auto"/>
        <w:ind w:firstLine="1296"/>
        <w:jc w:val="both"/>
        <w:rPr>
          <w:rFonts w:ascii="Times New Roman" w:hAnsi="Times New Roman"/>
          <w:sz w:val="24"/>
          <w:szCs w:val="24"/>
        </w:rPr>
      </w:pPr>
      <w:r w:rsidRPr="005B4277">
        <w:rPr>
          <w:rFonts w:ascii="Times New Roman" w:hAnsi="Times New Roman"/>
          <w:sz w:val="24"/>
          <w:szCs w:val="24"/>
        </w:rPr>
        <w:t>Sklaidos modeliavimas atliktas priimant pačią nepalankiausią padėtį, t.y. kad išmetimai iš visų taršos šaltinių visą parą, visus 5 metus yra maksimalūs. Nei vieno teršalo koncentracija aplinkos ore neviršija ribinių verčių.</w:t>
      </w:r>
    </w:p>
    <w:p w14:paraId="476C4D82" w14:textId="77777777" w:rsidR="008A759A" w:rsidRPr="008A759A"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Išvados</w:t>
      </w:r>
    </w:p>
    <w:p w14:paraId="20E645FA" w14:textId="77777777" w:rsidR="008A759A" w:rsidRPr="008A759A" w:rsidRDefault="008A759A" w:rsidP="003725FE">
      <w:pPr>
        <w:spacing w:after="0" w:line="276" w:lineRule="auto"/>
        <w:ind w:firstLine="1298"/>
        <w:jc w:val="both"/>
        <w:rPr>
          <w:rFonts w:ascii="Times New Roman" w:hAnsi="Times New Roman"/>
          <w:sz w:val="24"/>
          <w:szCs w:val="24"/>
        </w:rPr>
      </w:pPr>
      <w:r w:rsidRPr="008A759A">
        <w:rPr>
          <w:rFonts w:ascii="Times New Roman" w:hAnsi="Times New Roman"/>
          <w:sz w:val="24"/>
          <w:szCs w:val="24"/>
        </w:rPr>
        <w:t>• Iš taršos šaltinių į aplinką išmetami teršalų kiekiai buvo nustatyti skaičiavimo būdu pagal galiojančias metodikas, o jų pasiskirstymas aplinkos ore įvertintas programinio modeliavimo būdu.</w:t>
      </w:r>
    </w:p>
    <w:p w14:paraId="4BB48DD1" w14:textId="3D1741D1" w:rsidR="008A759A" w:rsidRPr="005B4277" w:rsidRDefault="008A759A" w:rsidP="003725FE">
      <w:pPr>
        <w:spacing w:line="276" w:lineRule="auto"/>
        <w:ind w:firstLine="1296"/>
        <w:jc w:val="both"/>
        <w:rPr>
          <w:rFonts w:ascii="Times New Roman" w:hAnsi="Times New Roman"/>
          <w:sz w:val="24"/>
          <w:szCs w:val="24"/>
        </w:rPr>
      </w:pPr>
      <w:r w:rsidRPr="008A759A">
        <w:rPr>
          <w:rFonts w:ascii="Times New Roman" w:hAnsi="Times New Roman"/>
          <w:sz w:val="24"/>
          <w:szCs w:val="24"/>
        </w:rPr>
        <w:t>• Nei vieno teršalo koncentracija aplinkos ore neviršija ribinių verčių. Maksimali teršalų koncentracija yra pasiekiama 10-20 m atstumu nuo kelio ir ženklaus pokyčio oro kokybei nedaro.</w:t>
      </w:r>
    </w:p>
    <w:p w14:paraId="49DEE987" w14:textId="77777777" w:rsidR="003725FE" w:rsidRDefault="003725FE" w:rsidP="004B52A8">
      <w:pPr>
        <w:tabs>
          <w:tab w:val="left" w:pos="1000"/>
        </w:tabs>
        <w:spacing w:line="360" w:lineRule="auto"/>
        <w:rPr>
          <w:rFonts w:ascii="Times New Roman" w:eastAsia="Times New Roman" w:hAnsi="Times New Roman" w:cs="Times New Roman"/>
          <w:b/>
          <w:iCs/>
          <w:kern w:val="0"/>
          <w:sz w:val="24"/>
          <w:szCs w:val="24"/>
        </w:rPr>
      </w:pPr>
    </w:p>
    <w:p w14:paraId="5511F575" w14:textId="1EE81E4B" w:rsidR="002B1497" w:rsidRPr="005B4277" w:rsidRDefault="00C9448F" w:rsidP="004B52A8">
      <w:pPr>
        <w:tabs>
          <w:tab w:val="left" w:pos="1000"/>
        </w:tabs>
        <w:spacing w:line="360" w:lineRule="auto"/>
        <w:rPr>
          <w:rFonts w:ascii="Times New Roman" w:hAnsi="Times New Roman"/>
          <w:sz w:val="24"/>
          <w:szCs w:val="24"/>
        </w:rPr>
      </w:pPr>
      <w:r w:rsidRPr="005B4277">
        <w:rPr>
          <w:rFonts w:ascii="Times New Roman" w:eastAsia="Times New Roman" w:hAnsi="Times New Roman" w:cs="Times New Roman"/>
          <w:b/>
          <w:iCs/>
          <w:kern w:val="0"/>
          <w:sz w:val="24"/>
          <w:szCs w:val="24"/>
        </w:rPr>
        <w:t>Dirvožemio, vandens tarša</w:t>
      </w:r>
    </w:p>
    <w:p w14:paraId="2D025ED9" w14:textId="77777777" w:rsidR="002B1497" w:rsidRPr="005B4277" w:rsidRDefault="00C9448F" w:rsidP="004B52A8">
      <w:pPr>
        <w:tabs>
          <w:tab w:val="left" w:pos="1000"/>
        </w:tabs>
        <w:spacing w:line="360" w:lineRule="auto"/>
        <w:jc w:val="both"/>
        <w:rPr>
          <w:rFonts w:eastAsia="Times New Roman" w:cs="Times New Roman"/>
          <w:iCs/>
          <w:kern w:val="0"/>
          <w:szCs w:val="24"/>
        </w:rPr>
      </w:pPr>
      <w:r w:rsidRPr="005B4277">
        <w:rPr>
          <w:rFonts w:eastAsia="Times New Roman" w:cs="Times New Roman"/>
          <w:iCs/>
          <w:kern w:val="0"/>
          <w:szCs w:val="24"/>
        </w:rPr>
        <w:tab/>
      </w:r>
      <w:r w:rsidRPr="005B4277">
        <w:rPr>
          <w:rFonts w:ascii="Times New Roman" w:eastAsia="Times New Roman" w:hAnsi="Times New Roman" w:cs="Times New Roman"/>
          <w:iCs/>
          <w:kern w:val="0"/>
          <w:sz w:val="24"/>
          <w:szCs w:val="24"/>
        </w:rPr>
        <w:t>Kad išvengti dirvos sutankinimo, prieš pradedant rekonstrukcijos darbus bus nuimamas derlingasis dirvožemio sluoksnis ir sandėliuojamas. Rangovas turės užtikrinti, kad sandėliuojamas dirvožemis būtų nuo užteršimo, išplovimo, išpustymo (vėjo).</w:t>
      </w:r>
    </w:p>
    <w:p w14:paraId="4EFD806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Numatomos priemonės avarijoms išvengti (</w:t>
      </w:r>
      <w:proofErr w:type="spellStart"/>
      <w:r w:rsidRPr="005B4277">
        <w:rPr>
          <w:rFonts w:ascii="Times New Roman" w:eastAsia="Times New Roman" w:hAnsi="Times New Roman" w:cs="Times New Roman"/>
          <w:iCs/>
          <w:kern w:val="0"/>
          <w:sz w:val="24"/>
          <w:szCs w:val="24"/>
        </w:rPr>
        <w:t>sorbentų</w:t>
      </w:r>
      <w:proofErr w:type="spellEnd"/>
      <w:r w:rsidRPr="005B4277">
        <w:rPr>
          <w:rFonts w:ascii="Times New Roman" w:eastAsia="Times New Roman" w:hAnsi="Times New Roman" w:cs="Times New Roman"/>
          <w:iCs/>
          <w:kern w:val="0"/>
          <w:sz w:val="24"/>
          <w:szCs w:val="24"/>
        </w:rPr>
        <w:t xml:space="preserve"> laikymas, specialūs konteineriai tepalų surinkimui ir pan.). Įvykus avarinei situacijai užterštas </w:t>
      </w:r>
      <w:proofErr w:type="spellStart"/>
      <w:r w:rsidRPr="005B4277">
        <w:rPr>
          <w:rFonts w:ascii="Times New Roman" w:eastAsia="Times New Roman" w:hAnsi="Times New Roman" w:cs="Times New Roman"/>
          <w:iCs/>
          <w:kern w:val="0"/>
          <w:sz w:val="24"/>
          <w:szCs w:val="24"/>
        </w:rPr>
        <w:t>sorbentas</w:t>
      </w:r>
      <w:proofErr w:type="spellEnd"/>
      <w:r w:rsidRPr="005B4277">
        <w:rPr>
          <w:rFonts w:ascii="Times New Roman" w:eastAsia="Times New Roman" w:hAnsi="Times New Roman" w:cs="Times New Roman"/>
          <w:iCs/>
          <w:kern w:val="0"/>
          <w:sz w:val="24"/>
          <w:szCs w:val="24"/>
        </w:rPr>
        <w:t xml:space="preserve"> turi būti vežamas į tokių atliekų sandėliavimu užsiimančias įmones, kad kenksmingos medžiagos nepatektų į aplinką. Baigus visus rekonstravimo darbus, statybvietės teritorija bus rekultivuota panaudojant prieš tai nuimtą derlingąjį dirvožemio sluoksnį.</w:t>
      </w:r>
    </w:p>
    <w:p w14:paraId="6E33B386" w14:textId="77777777" w:rsidR="002B1497" w:rsidRPr="005B4277" w:rsidRDefault="00C9448F" w:rsidP="004B52A8">
      <w:pPr>
        <w:tabs>
          <w:tab w:val="left" w:pos="1000"/>
        </w:tabs>
        <w:spacing w:line="360" w:lineRule="auto"/>
        <w:jc w:val="both"/>
        <w:rPr>
          <w:rFonts w:ascii="Times New Roman" w:hAnsi="Times New Roman"/>
          <w:sz w:val="24"/>
          <w:szCs w:val="24"/>
        </w:rPr>
      </w:pPr>
      <w:r w:rsidRPr="005B4277">
        <w:rPr>
          <w:rFonts w:ascii="Times New Roman" w:eastAsia="Times New Roman" w:hAnsi="Times New Roman" w:cs="Times New Roman"/>
          <w:iCs/>
          <w:kern w:val="0"/>
          <w:sz w:val="24"/>
          <w:szCs w:val="24"/>
        </w:rPr>
        <w:tab/>
        <w:t xml:space="preserve">PŪV nesusijusi su gamyba, nuotekos nuvedamos, nei paviršiniam ar požeminiam vandeniui nenumatoma. Vandens nuvedimas nuo kelio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w:t>
      </w:r>
    </w:p>
    <w:p w14:paraId="507B2027" w14:textId="77777777" w:rsidR="002B1497" w:rsidRPr="005B4277" w:rsidRDefault="00C9448F">
      <w:pPr>
        <w:numPr>
          <w:ilvl w:val="0"/>
          <w:numId w:val="3"/>
        </w:numPr>
        <w:tabs>
          <w:tab w:val="left" w:pos="1000"/>
        </w:tabs>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Taršos kvapais susidarymas (kvapo emisijos, teršalų skaičiavimai, atitiktis ribiniams dydžiams) ir jos prevencija. </w:t>
      </w:r>
    </w:p>
    <w:p w14:paraId="65A13292"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lang w:eastAsia="da-DK"/>
        </w:rPr>
      </w:pPr>
    </w:p>
    <w:p w14:paraId="3C2FA2E6" w14:textId="77777777" w:rsidR="002B1497" w:rsidRPr="005B4277" w:rsidRDefault="00C9448F">
      <w:pPr>
        <w:tabs>
          <w:tab w:val="left" w:pos="1000"/>
        </w:tabs>
        <w:spacing w:after="0" w:line="360" w:lineRule="auto"/>
        <w:ind w:left="340"/>
        <w:jc w:val="both"/>
        <w:rPr>
          <w:rFonts w:ascii="Times New Roman" w:eastAsia="Times New Roman" w:hAnsi="Times New Roman" w:cs="Times New Roman"/>
          <w:kern w:val="0"/>
          <w:sz w:val="24"/>
          <w:szCs w:val="24"/>
          <w:lang w:eastAsia="da-DK"/>
        </w:rPr>
      </w:pPr>
      <w:r w:rsidRPr="005B4277">
        <w:rPr>
          <w:rFonts w:ascii="Times New Roman" w:hAnsi="Times New Roman" w:cs="Times New Roman"/>
          <w:kern w:val="0"/>
          <w:sz w:val="24"/>
          <w:szCs w:val="24"/>
        </w:rPr>
        <w:tab/>
        <w:t xml:space="preserve">Numatytos vykdyti ūkinės veiklos metu taršos kvapais susidarymas nenumatytas. Darbų metu dėl mašinų veikimo atsiradęs kvapas bus nežymus, kuris neviršys leistinų kvapų normų, t.y. neviršys </w:t>
      </w:r>
      <w:r w:rsidRPr="005B4277">
        <w:rPr>
          <w:rFonts w:ascii="Times New Roman" w:eastAsia="Times New Roman" w:hAnsi="Times New Roman" w:cs="Times New Roman"/>
          <w:kern w:val="0"/>
          <w:sz w:val="24"/>
          <w:szCs w:val="24"/>
          <w:lang w:eastAsia="da-DK"/>
        </w:rPr>
        <w:t>nustatytos 8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 o taip pat pagal 2019 m. rugpjūčio 1 d. patvirtintas  HN 121:2010 pataisas nuo 2024 m. sausio 1d. įsigaliosiančios 5 OU</w:t>
      </w:r>
      <w:r w:rsidRPr="005B4277">
        <w:rPr>
          <w:rFonts w:ascii="Times New Roman" w:eastAsia="Times New Roman" w:hAnsi="Times New Roman" w:cs="Times New Roman"/>
          <w:kern w:val="0"/>
          <w:sz w:val="24"/>
          <w:szCs w:val="24"/>
          <w:vertAlign w:val="subscript"/>
          <w:lang w:eastAsia="da-DK"/>
        </w:rPr>
        <w:t>E</w:t>
      </w:r>
      <w:r w:rsidRPr="005B4277">
        <w:rPr>
          <w:rFonts w:ascii="Times New Roman" w:eastAsia="Times New Roman" w:hAnsi="Times New Roman" w:cs="Times New Roman"/>
          <w:kern w:val="0"/>
          <w:sz w:val="24"/>
          <w:szCs w:val="24"/>
          <w:lang w:eastAsia="da-DK"/>
        </w:rPr>
        <w:t>/m</w:t>
      </w:r>
      <w:r w:rsidRPr="005B4277">
        <w:rPr>
          <w:rFonts w:ascii="Times New Roman" w:eastAsia="Times New Roman" w:hAnsi="Times New Roman" w:cs="Times New Roman"/>
          <w:kern w:val="0"/>
          <w:sz w:val="24"/>
          <w:szCs w:val="24"/>
          <w:vertAlign w:val="superscript"/>
          <w:lang w:eastAsia="da-DK"/>
        </w:rPr>
        <w:t xml:space="preserve">3 </w:t>
      </w:r>
      <w:r w:rsidRPr="005B4277">
        <w:rPr>
          <w:rFonts w:ascii="Times New Roman" w:eastAsia="Times New Roman" w:hAnsi="Times New Roman" w:cs="Times New Roman"/>
          <w:kern w:val="0"/>
          <w:sz w:val="24"/>
          <w:szCs w:val="24"/>
          <w:lang w:eastAsia="da-DK"/>
        </w:rPr>
        <w:t>ribinės vertės.</w:t>
      </w:r>
    </w:p>
    <w:p w14:paraId="0A892A33"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lang w:eastAsia="da-DK"/>
        </w:rPr>
      </w:pPr>
    </w:p>
    <w:p w14:paraId="7CA76100" w14:textId="77777777" w:rsidR="002B1497" w:rsidRPr="005B4277" w:rsidRDefault="00C9448F">
      <w:pPr>
        <w:numPr>
          <w:ilvl w:val="0"/>
          <w:numId w:val="3"/>
        </w:numPr>
        <w:spacing w:after="0" w:line="360" w:lineRule="auto"/>
        <w:ind w:left="567" w:hanging="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kern w:val="0"/>
          <w:sz w:val="24"/>
          <w:szCs w:val="24"/>
        </w:rPr>
        <w:t>Fizikinės taršos susidarymas (triukšmas, vibracija, šviesa, šiluma, jonizuojančioji ir nejonizuojančioji (elektromagnetinė) spinduliuotė ir stacionarių triukšmo šaltinių emisijos, teršalų skaičiavimai, atitiktis ribiniams dydžiams) ir jos prevencija.</w:t>
      </w:r>
    </w:p>
    <w:p w14:paraId="3C414824"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Triukšmo vertinimo metodika ir skaičiavimo programinė įranga. </w:t>
      </w:r>
    </w:p>
    <w:p w14:paraId="2F7972C2"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 xml:space="preserve">Aplinkos triukšmas modeliuojamas </w:t>
      </w:r>
      <w:proofErr w:type="spellStart"/>
      <w:r w:rsidRPr="005B4277">
        <w:rPr>
          <w:rFonts w:ascii="Times New Roman" w:hAnsi="Times New Roman"/>
          <w:color w:val="auto"/>
          <w:sz w:val="24"/>
        </w:rPr>
        <w:t>CadnaA</w:t>
      </w:r>
      <w:proofErr w:type="spellEnd"/>
      <w:r w:rsidRPr="005B4277">
        <w:rPr>
          <w:rFonts w:ascii="Times New Roman" w:hAnsi="Times New Roman"/>
          <w:color w:val="auto"/>
          <w:sz w:val="24"/>
        </w:rPr>
        <w:t xml:space="preserve"> 2018 MR1 programine įranga, kuri įtraukta į LR aplinkos ministerijos rekomenduojamų programinių paketų, skirtų vertinti poveikį aplinkai, sąrašą. Programoje triukšmo sklaida skaičiuojama remiantis ES galiojančiomis metodikomis, pramonės triukšmo skaičiavimai atliekami pagal ISO 9613, autotransporto – NMPB-Routes-96, geležinkelių – SRM II reikalavimus. Gauti modeliavimo rezultatai lyginami su norminiais triukšmo lygiais, nustatytais higienos normoje HN33:2011.</w:t>
      </w:r>
    </w:p>
    <w:p w14:paraId="6134429C" w14:textId="77777777" w:rsidR="002B1497" w:rsidRPr="005B4277" w:rsidRDefault="00C9448F">
      <w:pPr>
        <w:tabs>
          <w:tab w:val="left" w:pos="1980"/>
        </w:tabs>
        <w:spacing w:line="360" w:lineRule="auto"/>
        <w:ind w:left="340" w:firstLine="964"/>
        <w:jc w:val="both"/>
        <w:rPr>
          <w:rFonts w:ascii="Times New Roman" w:hAnsi="Times New Roman" w:cs="Times New Roman"/>
          <w:sz w:val="24"/>
          <w:szCs w:val="24"/>
          <w:lang w:eastAsia="ar-SA"/>
        </w:rPr>
      </w:pPr>
      <w:r w:rsidRPr="005B4277">
        <w:rPr>
          <w:rFonts w:ascii="Times New Roman" w:hAnsi="Times New Roman" w:cs="Times New Roman"/>
          <w:sz w:val="24"/>
          <w:szCs w:val="24"/>
        </w:rPr>
        <w:t xml:space="preserve">Triukšmo </w:t>
      </w:r>
      <w:r w:rsidRPr="005B4277">
        <w:rPr>
          <w:rFonts w:ascii="Times New Roman" w:eastAsia="Times New Roman" w:hAnsi="Times New Roman" w:cs="Times New Roman"/>
          <w:spacing w:val="2"/>
          <w:sz w:val="24"/>
          <w:szCs w:val="24"/>
          <w:lang w:eastAsia="lt-LT"/>
        </w:rPr>
        <w:t xml:space="preserve">skaičiavimai standartiškai atliekami vertinant mobilių triukšmo šaltinių skleidžiamą triukšmą atitinkamai dienos, vakaro ir nakties laikotarpiais. Programinėje įrangoje triukšmo sklaida ir vertinimas atliekamas įvertinant įvairius kintamuosius, tokius kaip vidutinis metinis paros eismo intensyvumas, transporto srautas (bendras, procentinė lengvųjų ir sunkiasvorių dalis), transporto priemonių judėjimo greitis, kelio danga, statinių triukšmo ekranavimas, jų </w:t>
      </w:r>
      <w:proofErr w:type="spellStart"/>
      <w:r w:rsidRPr="005B4277">
        <w:rPr>
          <w:rFonts w:ascii="Times New Roman" w:eastAsia="Times New Roman" w:hAnsi="Times New Roman" w:cs="Times New Roman"/>
          <w:spacing w:val="2"/>
          <w:sz w:val="24"/>
          <w:szCs w:val="24"/>
          <w:lang w:eastAsia="lt-LT"/>
        </w:rPr>
        <w:t>sugertis</w:t>
      </w:r>
      <w:proofErr w:type="spellEnd"/>
      <w:r w:rsidRPr="005B4277">
        <w:rPr>
          <w:rFonts w:ascii="Times New Roman" w:eastAsia="Times New Roman" w:hAnsi="Times New Roman" w:cs="Times New Roman"/>
          <w:spacing w:val="2"/>
          <w:sz w:val="24"/>
          <w:szCs w:val="24"/>
          <w:lang w:eastAsia="lt-LT"/>
        </w:rPr>
        <w:t xml:space="preserve"> ar atspindėjimas, želdiniai ir pan. Gauti triukšmo</w:t>
      </w:r>
      <w:r w:rsidRPr="005B4277">
        <w:rPr>
          <w:rFonts w:ascii="Times New Roman" w:hAnsi="Times New Roman" w:cs="Times New Roman"/>
          <w:sz w:val="24"/>
          <w:szCs w:val="24"/>
        </w:rPr>
        <w:t xml:space="preserve"> lygio skaičiavimo rezultatai triukšmo žemėlapiuose vaizduojami skirtingų spalvų </w:t>
      </w:r>
      <w:proofErr w:type="spellStart"/>
      <w:r w:rsidRPr="005B4277">
        <w:rPr>
          <w:rFonts w:ascii="Times New Roman" w:hAnsi="Times New Roman" w:cs="Times New Roman"/>
          <w:sz w:val="24"/>
          <w:szCs w:val="24"/>
        </w:rPr>
        <w:t>izolinijomis</w:t>
      </w:r>
      <w:proofErr w:type="spellEnd"/>
      <w:r w:rsidRPr="005B4277">
        <w:rPr>
          <w:rFonts w:ascii="Times New Roman" w:hAnsi="Times New Roman" w:cs="Times New Roman"/>
          <w:sz w:val="24"/>
          <w:szCs w:val="24"/>
        </w:rPr>
        <w:t xml:space="preserve"> kas 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Autotransporto keliamas triukšmas ir jo sklaida skaičiuojama pagal </w:t>
      </w:r>
      <w:r w:rsidRPr="005B4277">
        <w:rPr>
          <w:rFonts w:ascii="Times New Roman" w:hAnsi="Times New Roman" w:cs="Times New Roman"/>
          <w:i/>
          <w:sz w:val="24"/>
          <w:szCs w:val="24"/>
        </w:rPr>
        <w:t>NMPB-Routes-96</w:t>
      </w:r>
      <w:r w:rsidRPr="005B4277">
        <w:rPr>
          <w:rFonts w:ascii="Times New Roman" w:hAnsi="Times New Roman" w:cs="Times New Roman"/>
          <w:sz w:val="24"/>
          <w:szCs w:val="24"/>
        </w:rPr>
        <w:t xml:space="preserve"> triukšmo vertinimo modelį.</w:t>
      </w:r>
    </w:p>
    <w:p w14:paraId="2CEC351D" w14:textId="77777777" w:rsidR="002B1497" w:rsidRPr="005B4277" w:rsidRDefault="00C9448F">
      <w:pPr>
        <w:tabs>
          <w:tab w:val="left" w:pos="1284"/>
        </w:tabs>
        <w:spacing w:line="360" w:lineRule="auto"/>
        <w:ind w:left="340" w:firstLine="964"/>
        <w:jc w:val="both"/>
        <w:rPr>
          <w:rFonts w:ascii="Times New Roman" w:hAnsi="Times New Roman" w:cs="Times New Roman"/>
          <w:sz w:val="24"/>
          <w:szCs w:val="24"/>
        </w:rPr>
      </w:pPr>
      <w:r w:rsidRPr="005B4277">
        <w:rPr>
          <w:rFonts w:ascii="Times New Roman" w:hAnsi="Times New Roman" w:cs="Times New Roman"/>
          <w:sz w:val="24"/>
          <w:szCs w:val="24"/>
        </w:rPr>
        <w:t>Siekiant įvertinti planuojamos kelio rekonstrukcijos įtaką gretimybėse gyvenantiems gyventojams triukšmo lygio skaičiavimai buvo atliekami tipinėmis tokiems skaičiavimams sąlygomis:</w:t>
      </w:r>
    </w:p>
    <w:p w14:paraId="7CBE5639" w14:textId="77777777" w:rsidR="002B1497" w:rsidRPr="005B4277" w:rsidRDefault="00C9448F">
      <w:pPr>
        <w:pStyle w:val="Sraopastraipa"/>
        <w:numPr>
          <w:ilvl w:val="0"/>
          <w:numId w:val="23"/>
        </w:numPr>
        <w:spacing w:after="0" w:line="360" w:lineRule="auto"/>
        <w:jc w:val="both"/>
      </w:pPr>
      <w:r w:rsidRPr="005B4277">
        <w:rPr>
          <w:rFonts w:ascii="Times New Roman" w:hAnsi="Times New Roman" w:cs="Times New Roman"/>
          <w:b/>
          <w:i/>
          <w:sz w:val="24"/>
          <w:szCs w:val="24"/>
        </w:rPr>
        <w:t>triukšmo lygio skaičiavimo aukštis – 1,5 m</w:t>
      </w:r>
      <w:r w:rsidRPr="005B4277">
        <w:rPr>
          <w:rFonts w:ascii="Times New Roman" w:hAnsi="Times New Roman" w:cs="Times New Roman"/>
          <w:sz w:val="24"/>
          <w:szCs w:val="24"/>
        </w:rPr>
        <w:t xml:space="preserve"> (mažiausias leistinas triukšmo vertinimo aukštis, pateikiamas direktyvoje 2002/49/EC bei higienos normoje HN 33:2011 bei naudojamas vertinti triukšmo poveikį pastatuose ir greta jų. Toks aukštis parenkamas nes kelio atkarpos gretimybėse vyrauja mažaaukštė statyba);</w:t>
      </w:r>
    </w:p>
    <w:p w14:paraId="2CFECDDB" w14:textId="77777777" w:rsidR="002B1497" w:rsidRPr="005B4277" w:rsidRDefault="00C9448F">
      <w:pPr>
        <w:pStyle w:val="Sraopastraipa"/>
        <w:numPr>
          <w:ilvl w:val="0"/>
          <w:numId w:val="23"/>
        </w:numPr>
        <w:spacing w:after="0" w:line="360" w:lineRule="auto"/>
        <w:jc w:val="both"/>
        <w:rPr>
          <w:rFonts w:ascii="Times New Roman" w:hAnsi="Times New Roman" w:cs="Times New Roman"/>
          <w:b/>
          <w:i/>
          <w:sz w:val="24"/>
          <w:szCs w:val="24"/>
        </w:rPr>
      </w:pPr>
      <w:r w:rsidRPr="005B4277">
        <w:rPr>
          <w:rFonts w:ascii="Times New Roman" w:hAnsi="Times New Roman" w:cs="Times New Roman"/>
          <w:b/>
          <w:i/>
          <w:sz w:val="24"/>
          <w:szCs w:val="24"/>
        </w:rPr>
        <w:t>oro temperatūra +10°C, santykinis oro drėgnumas 70%;</w:t>
      </w:r>
    </w:p>
    <w:p w14:paraId="462C1BDB"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t xml:space="preserve">Rekonstruojamo kelio atkarpos ir ja pravažiuojančio autotransporto prognozuojamas triukšmo lygis vertinamas pagal HN33:2011 ,,Triukšmo ribiniai dydžiai gyvenamuosiuose ir visuomeninės paskirties pastatuose bei jų aplinkoje” (Žin., 2011, Nr.75-3638) reikalavimus, bei šioje normoje pateiktus ribinius garso slėgio lygius. Pagal higienos normą bei LR triukšmo valdymo įstatyme pateiktus laikotarpius, triukšmo lygis vertinamas dienos (7–19 val.), vakaro (19–22 val.) ir nakties (22–7 val.) metu (pagal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dienos</w:t>
      </w:r>
      <w:proofErr w:type="spellEnd"/>
      <w:r w:rsidRPr="005B4277">
        <w:rPr>
          <w:rFonts w:ascii="Times New Roman" w:hAnsi="Times New Roman"/>
          <w:color w:val="auto"/>
          <w:sz w:val="24"/>
        </w:rPr>
        <w:t xml:space="preserve">,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vakaro</w:t>
      </w:r>
      <w:proofErr w:type="spellEnd"/>
      <w:r w:rsidRPr="005B4277">
        <w:rPr>
          <w:rFonts w:ascii="Times New Roman" w:hAnsi="Times New Roman"/>
          <w:color w:val="auto"/>
          <w:sz w:val="24"/>
        </w:rPr>
        <w:t xml:space="preserve"> ir </w:t>
      </w:r>
      <w:proofErr w:type="spellStart"/>
      <w:r w:rsidRPr="005B4277">
        <w:rPr>
          <w:rFonts w:ascii="Times New Roman" w:hAnsi="Times New Roman"/>
          <w:i/>
          <w:iCs/>
          <w:color w:val="auto"/>
          <w:sz w:val="24"/>
        </w:rPr>
        <w:t>L</w:t>
      </w:r>
      <w:r w:rsidRPr="005B4277">
        <w:rPr>
          <w:rFonts w:ascii="Times New Roman" w:hAnsi="Times New Roman"/>
          <w:i/>
          <w:iCs/>
          <w:color w:val="auto"/>
          <w:sz w:val="24"/>
          <w:vertAlign w:val="subscript"/>
        </w:rPr>
        <w:t>nakties</w:t>
      </w:r>
      <w:proofErr w:type="spellEnd"/>
      <w:r w:rsidRPr="005B4277">
        <w:rPr>
          <w:rFonts w:ascii="Times New Roman" w:hAnsi="Times New Roman"/>
          <w:color w:val="auto"/>
          <w:sz w:val="24"/>
        </w:rPr>
        <w:t xml:space="preserve"> triukšmo rodiklius). Kadangi atliekamas viešo naudojimo kelio ir juo pravažiuojančių transporto priemonių sukeliamo triukšmo vertinimas, taikomas HN 33:2011 32 lentelės 3 punktas. 1 lentelėje pateikiamos HN 33:2011 nurodomos ribinės vertės aplinkoje, kai ji yra veikiama transporto sukeliamo triukšmo.</w:t>
      </w:r>
    </w:p>
    <w:p w14:paraId="25357D79" w14:textId="77777777" w:rsidR="002B1497" w:rsidRPr="005B4277" w:rsidRDefault="00C9448F">
      <w:pPr>
        <w:pStyle w:val="caption1"/>
        <w:spacing w:line="360" w:lineRule="auto"/>
        <w:ind w:left="340"/>
        <w:jc w:val="both"/>
        <w:rPr>
          <w:color w:val="auto"/>
          <w:sz w:val="24"/>
        </w:rPr>
      </w:pPr>
      <w:r w:rsidRPr="005B4277">
        <w:rPr>
          <w:rFonts w:ascii="Times New Roman" w:hAnsi="Times New Roman"/>
          <w:color w:val="auto"/>
          <w:sz w:val="24"/>
        </w:rPr>
        <w:tab/>
      </w:r>
      <w:r w:rsidRPr="005B4277">
        <w:rPr>
          <w:rFonts w:ascii="Times New Roman" w:hAnsi="Times New Roman"/>
          <w:b/>
          <w:bCs/>
          <w:color w:val="auto"/>
          <w:sz w:val="24"/>
        </w:rPr>
        <w:t>32 l</w:t>
      </w:r>
      <w:r w:rsidRPr="005B4277">
        <w:rPr>
          <w:rFonts w:ascii="Times New Roman" w:hAnsi="Times New Roman"/>
          <w:b/>
          <w:color w:val="auto"/>
          <w:sz w:val="24"/>
        </w:rPr>
        <w:t>entelė.</w:t>
      </w:r>
      <w:r w:rsidRPr="005B4277">
        <w:rPr>
          <w:rFonts w:ascii="Times New Roman" w:hAnsi="Times New Roman"/>
          <w:color w:val="auto"/>
          <w:sz w:val="24"/>
        </w:rPr>
        <w:t xml:space="preserve"> Didžiausi leidžiami triukšmo ribiniai dydžiai gyvenamųjų pastatų aplinkoje (HN 33:2011)</w:t>
      </w:r>
    </w:p>
    <w:p w14:paraId="101B476D" w14:textId="77777777" w:rsidR="002B1497" w:rsidRPr="00674514" w:rsidRDefault="00C9448F">
      <w:pPr>
        <w:pStyle w:val="caption1"/>
        <w:spacing w:line="360" w:lineRule="auto"/>
        <w:ind w:left="340"/>
        <w:jc w:val="both"/>
        <w:rPr>
          <w:rFonts w:ascii="Times New Roman" w:hAnsi="Times New Roman"/>
          <w:color w:val="auto"/>
        </w:rPr>
      </w:pPr>
      <w:r w:rsidRPr="0012358F">
        <w:rPr>
          <w:rFonts w:ascii="Times New Roman" w:hAnsi="Times New Roman"/>
          <w:noProof/>
          <w:color w:val="auto"/>
        </w:rPr>
        <w:drawing>
          <wp:anchor distT="0" distB="0" distL="0" distR="0" simplePos="0" relativeHeight="251658318" behindDoc="0" locked="0" layoutInCell="0" allowOverlap="1" wp14:anchorId="42DC53FA" wp14:editId="198E6E12">
            <wp:simplePos x="0" y="0"/>
            <wp:positionH relativeFrom="column">
              <wp:posOffset>298450</wp:posOffset>
            </wp:positionH>
            <wp:positionV relativeFrom="paragraph">
              <wp:posOffset>-83820</wp:posOffset>
            </wp:positionV>
            <wp:extent cx="5734685" cy="1295400"/>
            <wp:effectExtent l="0" t="0" r="0" b="0"/>
            <wp:wrapSquare wrapText="largest"/>
            <wp:docPr id="133" name="Image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14"/>
                    <pic:cNvPicPr>
                      <a:picLocks noChangeAspect="1" noChangeArrowheads="1"/>
                    </pic:cNvPicPr>
                  </pic:nvPicPr>
                  <pic:blipFill>
                    <a:blip r:embed="rId97"/>
                    <a:stretch>
                      <a:fillRect/>
                    </a:stretch>
                  </pic:blipFill>
                  <pic:spPr bwMode="auto">
                    <a:xfrm>
                      <a:off x="0" y="0"/>
                      <a:ext cx="5734685" cy="1295400"/>
                    </a:xfrm>
                    <a:prstGeom prst="rect">
                      <a:avLst/>
                    </a:prstGeom>
                  </pic:spPr>
                </pic:pic>
              </a:graphicData>
            </a:graphic>
          </wp:anchor>
        </w:drawing>
      </w:r>
    </w:p>
    <w:p w14:paraId="018FEA7B" w14:textId="77777777" w:rsidR="002B1497" w:rsidRPr="005B4277" w:rsidRDefault="002B1497">
      <w:pPr>
        <w:tabs>
          <w:tab w:val="left" w:pos="1000"/>
        </w:tabs>
        <w:spacing w:after="0" w:line="360" w:lineRule="auto"/>
        <w:ind w:left="340" w:firstLine="227"/>
        <w:jc w:val="both"/>
        <w:rPr>
          <w:rFonts w:ascii="Times New Roman" w:eastAsia="Times New Roman" w:hAnsi="Times New Roman" w:cs="Times New Roman"/>
          <w:b/>
          <w:bCs/>
          <w:kern w:val="0"/>
        </w:rPr>
      </w:pPr>
    </w:p>
    <w:p w14:paraId="092327E9" w14:textId="77777777" w:rsidR="002B1497" w:rsidRPr="005B4277" w:rsidRDefault="00C9448F">
      <w:pPr>
        <w:pStyle w:val="caption1"/>
        <w:spacing w:line="360" w:lineRule="auto"/>
        <w:ind w:left="340"/>
        <w:jc w:val="both"/>
        <w:rPr>
          <w:rFonts w:ascii="Times New Roman" w:hAnsi="Times New Roman"/>
          <w:color w:val="auto"/>
          <w:sz w:val="24"/>
        </w:rPr>
      </w:pPr>
      <w:r w:rsidRPr="005B4277">
        <w:rPr>
          <w:rFonts w:ascii="Times New Roman" w:hAnsi="Times New Roman"/>
          <w:color w:val="auto"/>
          <w:sz w:val="24"/>
        </w:rPr>
        <w:tab/>
        <w:t>HN 33:2011 1 skyriaus 2 punkte numatyta, jog triukšmo lygis vertinamas gyvenamosios paskirties pastatų aplinkoje, apimančioje žemės sklypų ribas ne didesniu nei 40 m atstumu nuo gyvenamojo ar visuomeninės paskirties pastato fasado, patiriančio didžiausią triukšmo lygį. Jei sklypo ribos nėra suformuotos, triukšmo aplinkoje vertinimas atliekamas ties šių pastatų triukšmingiausiais fasadais. Triukšmo žemėlapiai sudaromi Lietuvos koordinačių sistemoje (LKS-94).</w:t>
      </w:r>
    </w:p>
    <w:p w14:paraId="4575F01A" w14:textId="77777777" w:rsidR="002B1497" w:rsidRPr="005B4277" w:rsidRDefault="00C9448F" w:rsidP="00A32626">
      <w:pPr>
        <w:tabs>
          <w:tab w:val="left" w:pos="1000"/>
        </w:tabs>
        <w:spacing w:after="0" w:line="360" w:lineRule="auto"/>
        <w:ind w:left="340"/>
        <w:jc w:val="center"/>
        <w:rPr>
          <w:rFonts w:ascii="Times New Roman" w:hAnsi="Times New Roman"/>
          <w:b/>
          <w:bCs/>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15D3E1CD" w14:textId="32F1AFC8" w:rsidR="002B1497" w:rsidRPr="005B4277" w:rsidRDefault="00C9448F">
      <w:pPr>
        <w:spacing w:after="240" w:line="360" w:lineRule="auto"/>
        <w:jc w:val="center"/>
        <w:rPr>
          <w:sz w:val="24"/>
          <w:szCs w:val="24"/>
        </w:rPr>
      </w:pPr>
      <w:r w:rsidRPr="005B4277">
        <w:rPr>
          <w:rFonts w:ascii="Times New Roman" w:hAnsi="Times New Roman" w:cs="Times New Roman"/>
          <w:b/>
          <w:sz w:val="24"/>
          <w:szCs w:val="24"/>
        </w:rPr>
        <w:t>Modeliuojamas kelio ruožas ir eismo srautų informacija</w:t>
      </w:r>
    </w:p>
    <w:p w14:paraId="7C8A4378" w14:textId="77777777" w:rsidR="002B1497" w:rsidRPr="005B4277" w:rsidRDefault="00C9448F">
      <w:pPr>
        <w:spacing w:after="0" w:line="360" w:lineRule="auto"/>
        <w:ind w:left="340" w:firstLine="964"/>
        <w:jc w:val="both"/>
        <w:rPr>
          <w:rFonts w:ascii="Times New Roman" w:eastAsia="Times New Roman" w:hAnsi="Times New Roman" w:cs="Times New Roman"/>
          <w:spacing w:val="2"/>
          <w:kern w:val="0"/>
          <w:sz w:val="24"/>
          <w:szCs w:val="24"/>
          <w:lang w:eastAsia="lt-LT"/>
        </w:rPr>
      </w:pPr>
      <w:bookmarkStart w:id="48" w:name="_Hlk529622050_Copy_1"/>
      <w:bookmarkStart w:id="49" w:name="_Hlk532821430_Copy_1"/>
      <w:r w:rsidRPr="005B4277">
        <w:rPr>
          <w:rFonts w:ascii="Times New Roman" w:eastAsia="Times New Roman" w:hAnsi="Times New Roman" w:cs="Times New Roman"/>
          <w:spacing w:val="2"/>
          <w:kern w:val="0"/>
          <w:sz w:val="24"/>
          <w:szCs w:val="24"/>
          <w:lang w:eastAsia="lt-LT"/>
        </w:rPr>
        <w:t xml:space="preserve">Aplinkos triukšmo modeliavimas atliekamas Valstybinės reikšmės kelio Nr. 173 Molėtai–Pabradė ruože nuo 6,100 iki 10,985 km (ruožo ilgis 4,885 km). Kelias yra Molėtų rajono savivaldybės Inturkės seniūnijos teritorijoje, rytų Lietuvoje (38 pav.). Rekonstruojamas krašto kelio ruožas prasideda nuo </w:t>
      </w:r>
      <w:proofErr w:type="spellStart"/>
      <w:r w:rsidRPr="005B4277">
        <w:rPr>
          <w:rFonts w:ascii="Times New Roman" w:eastAsia="Times New Roman" w:hAnsi="Times New Roman" w:cs="Times New Roman"/>
          <w:spacing w:val="2"/>
          <w:kern w:val="0"/>
          <w:sz w:val="24"/>
          <w:szCs w:val="24"/>
          <w:lang w:eastAsia="lt-LT"/>
        </w:rPr>
        <w:t>Rudesėlės</w:t>
      </w:r>
      <w:proofErr w:type="spellEnd"/>
      <w:r w:rsidRPr="005B4277">
        <w:rPr>
          <w:rFonts w:ascii="Times New Roman" w:eastAsia="Times New Roman" w:hAnsi="Times New Roman" w:cs="Times New Roman"/>
          <w:spacing w:val="2"/>
          <w:kern w:val="0"/>
          <w:sz w:val="24"/>
          <w:szCs w:val="24"/>
          <w:lang w:eastAsia="lt-LT"/>
        </w:rPr>
        <w:t xml:space="preserve"> kaimo ir tęsiasi iki Pakrovų kaimo.</w:t>
      </w:r>
      <w:bookmarkEnd w:id="48"/>
      <w:bookmarkEnd w:id="49"/>
      <w:r w:rsidRPr="005B4277">
        <w:rPr>
          <w:rFonts w:ascii="Times New Roman" w:eastAsia="Times New Roman" w:hAnsi="Times New Roman" w:cs="Times New Roman"/>
          <w:spacing w:val="2"/>
          <w:kern w:val="0"/>
          <w:sz w:val="24"/>
          <w:szCs w:val="24"/>
          <w:lang w:eastAsia="lt-LT"/>
        </w:rPr>
        <w:tab/>
      </w:r>
      <w:r w:rsidRPr="005B4277">
        <w:rPr>
          <w:rFonts w:ascii="Times New Roman" w:eastAsia="Times New Roman" w:hAnsi="Times New Roman" w:cs="Times New Roman"/>
          <w:spacing w:val="2"/>
          <w:kern w:val="0"/>
          <w:sz w:val="24"/>
          <w:szCs w:val="24"/>
          <w:lang w:eastAsia="lt-LT"/>
        </w:rPr>
        <w:tab/>
      </w:r>
    </w:p>
    <w:p w14:paraId="33872EA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415A51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noProof/>
        </w:rPr>
        <w:drawing>
          <wp:inline distT="0" distB="0" distL="0" distR="0" wp14:anchorId="082170A0" wp14:editId="05EA5390">
            <wp:extent cx="5265420" cy="2752090"/>
            <wp:effectExtent l="0" t="0" r="0" b="0"/>
            <wp:docPr id="134" name="Picture 1 Copy 1" descr="A map with a red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 Copy 1" descr="A map with a red circle&#10;&#10;Description automatically generated"/>
                    <pic:cNvPicPr>
                      <a:picLocks noChangeAspect="1" noChangeArrowheads="1"/>
                    </pic:cNvPicPr>
                  </pic:nvPicPr>
                  <pic:blipFill>
                    <a:blip r:embed="rId98"/>
                    <a:stretch>
                      <a:fillRect/>
                    </a:stretch>
                  </pic:blipFill>
                  <pic:spPr bwMode="auto">
                    <a:xfrm>
                      <a:off x="0" y="0"/>
                      <a:ext cx="5265420" cy="2752090"/>
                    </a:xfrm>
                    <a:prstGeom prst="rect">
                      <a:avLst/>
                    </a:prstGeom>
                  </pic:spPr>
                </pic:pic>
              </a:graphicData>
            </a:graphic>
          </wp:inline>
        </w:drawing>
      </w:r>
    </w:p>
    <w:p w14:paraId="2D6C51AE" w14:textId="77777777" w:rsidR="002B1497" w:rsidRPr="005B4277" w:rsidRDefault="00C9448F">
      <w:pPr>
        <w:jc w:val="center"/>
        <w:rPr>
          <w:rFonts w:ascii="Times New Roman" w:hAnsi="Times New Roman" w:cs="Times New Roman"/>
          <w:sz w:val="24"/>
        </w:rPr>
      </w:pPr>
      <w:r w:rsidRPr="005B4277">
        <w:rPr>
          <w:rFonts w:ascii="Times New Roman" w:eastAsia="Times New Roman" w:hAnsi="Times New Roman" w:cs="Times New Roman"/>
          <w:b/>
          <w:spacing w:val="2"/>
          <w:kern w:val="0"/>
          <w:sz w:val="24"/>
          <w:szCs w:val="24"/>
          <w:lang w:eastAsia="lt-LT"/>
        </w:rPr>
        <w:t>38 pav.</w:t>
      </w:r>
      <w:r w:rsidRPr="005B4277">
        <w:rPr>
          <w:rFonts w:ascii="Times New Roman" w:eastAsia="Times New Roman" w:hAnsi="Times New Roman" w:cs="Times New Roman"/>
          <w:spacing w:val="2"/>
          <w:kern w:val="0"/>
          <w:sz w:val="24"/>
          <w:szCs w:val="24"/>
          <w:lang w:eastAsia="lt-LT"/>
        </w:rPr>
        <w:t xml:space="preserve"> Esamos situacijos schema</w:t>
      </w:r>
    </w:p>
    <w:p w14:paraId="2F865BA0"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raudona linija. </w:t>
      </w:r>
      <w:bookmarkStart w:id="50" w:name="_Hlk197076663"/>
      <w:r w:rsidRPr="005B4277">
        <w:rPr>
          <w:rFonts w:ascii="Times New Roman" w:eastAsia="Times New Roman" w:hAnsi="Times New Roman" w:cs="Times New Roman"/>
          <w:spacing w:val="2"/>
          <w:kern w:val="0"/>
          <w:sz w:val="24"/>
          <w:szCs w:val="24"/>
          <w:lang w:eastAsia="lt-LT"/>
        </w:rPr>
        <w:t xml:space="preserve">Rekonstruojamo kelio gretimybėse esanti artimiausia gyvenamoji aplinka ir šios gyvenamosios aplinkos sklypų ribos ribojasi su nagrinėjamo kelio sklypu. </w:t>
      </w:r>
      <w:bookmarkEnd w:id="50"/>
      <w:r w:rsidRPr="005B4277">
        <w:rPr>
          <w:rFonts w:ascii="Times New Roman" w:eastAsia="Times New Roman" w:hAnsi="Times New Roman" w:cs="Times New Roman"/>
          <w:spacing w:val="2"/>
          <w:kern w:val="0"/>
          <w:sz w:val="24"/>
          <w:szCs w:val="24"/>
          <w:lang w:eastAsia="lt-LT"/>
        </w:rPr>
        <w:t xml:space="preserve">Rekonstruojamo kelio ruožo sklypo ribos į abi puses nuo kelio ašinės linijos yra nutolę nuo ~8 iki ~14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5075D3AE" w14:textId="77777777" w:rsidR="002B1497" w:rsidRPr="005B4277" w:rsidRDefault="00C9448F">
      <w:pPr>
        <w:pStyle w:val="Sraopastraipa"/>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534689C9" w14:textId="296E5005" w:rsidR="002B1497" w:rsidRPr="005B4277" w:rsidRDefault="00C9448F">
      <w:pPr>
        <w:spacing w:line="360" w:lineRule="auto"/>
        <w:ind w:firstLine="567"/>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color w:val="auto"/>
          <w:spacing w:val="2"/>
          <w:kern w:val="0"/>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kern w:val="0"/>
          <w:sz w:val="24"/>
          <w:szCs w:val="24"/>
          <w:lang w:eastAsia="lt-LT"/>
        </w:rPr>
        <w:t xml:space="preserve">AB „Via Lietuva“ </w:t>
      </w:r>
      <w:r w:rsidRPr="005B4277">
        <w:rPr>
          <w:rStyle w:val="fontstyle01"/>
          <w:rFonts w:ascii="Times New Roman" w:eastAsia="Times New Roman" w:hAnsi="Times New Roman" w:cs="Times New Roman"/>
          <w:color w:val="auto"/>
          <w:spacing w:val="2"/>
          <w:kern w:val="0"/>
          <w:sz w:val="24"/>
          <w:szCs w:val="24"/>
          <w:lang w:eastAsia="lt-LT"/>
        </w:rPr>
        <w:t>valstybinės reikšmės kelių duomenis (LAKIS). Matavimai atlikti 2020, 2021 ir 2022 metais. Toliau 33 lentelėje pateikiami eismo intensyvumo duomenys ir transporto priemonių pasiskirstymas bendrame transporto sraute.</w:t>
      </w:r>
    </w:p>
    <w:p w14:paraId="5420BA1C" w14:textId="77777777" w:rsidR="002B1497" w:rsidRPr="005B4277" w:rsidRDefault="00C9448F" w:rsidP="00A32626">
      <w:pPr>
        <w:spacing w:after="0" w:line="360" w:lineRule="auto"/>
        <w:jc w:val="both"/>
        <w:rPr>
          <w:rStyle w:val="fontstyle01"/>
          <w:rFonts w:ascii="Times New Roman" w:eastAsia="Times New Roman" w:hAnsi="Times New Roman" w:cs="Times New Roman"/>
          <w:color w:val="auto"/>
          <w:spacing w:val="2"/>
          <w:kern w:val="0"/>
          <w:sz w:val="24"/>
          <w:szCs w:val="24"/>
          <w:lang w:eastAsia="lt-LT"/>
        </w:rPr>
      </w:pPr>
      <w:r w:rsidRPr="005B4277">
        <w:rPr>
          <w:rStyle w:val="fontstyle01"/>
          <w:rFonts w:ascii="Times New Roman" w:eastAsia="Times New Roman" w:hAnsi="Times New Roman" w:cs="Times New Roman"/>
          <w:b/>
          <w:bCs/>
          <w:color w:val="auto"/>
          <w:spacing w:val="2"/>
          <w:kern w:val="0"/>
          <w:sz w:val="24"/>
          <w:szCs w:val="24"/>
          <w:lang w:eastAsia="lt-LT"/>
        </w:rPr>
        <w:t>33 lentelė.</w:t>
      </w:r>
      <w:r w:rsidRPr="005B4277">
        <w:rPr>
          <w:rStyle w:val="fontstyle01"/>
          <w:rFonts w:ascii="Times New Roman" w:eastAsia="Times New Roman" w:hAnsi="Times New Roman" w:cs="Times New Roman"/>
          <w:color w:val="auto"/>
          <w:spacing w:val="2"/>
          <w:kern w:val="0"/>
          <w:sz w:val="24"/>
          <w:szCs w:val="24"/>
          <w:lang w:eastAsia="lt-LT"/>
        </w:rPr>
        <w:t xml:space="preserve"> Kelio Nr. 173 ruožo nuo 6,100 iki 10,985 km vidutinio metinio paros eismo intensyvumo (VMPEI) duomenys (2020, 2021 ir 2022 m. duomenys)</w:t>
      </w:r>
    </w:p>
    <w:p w14:paraId="35D3839D" w14:textId="77777777" w:rsidR="004B52A8" w:rsidRPr="005B4277" w:rsidRDefault="004B52A8">
      <w:pPr>
        <w:spacing w:after="0" w:line="240" w:lineRule="auto"/>
        <w:jc w:val="both"/>
        <w:rPr>
          <w:rFonts w:ascii="Times New Roman" w:hAnsi="Times New Roman" w:cs="Times New Roman"/>
          <w:sz w:val="24"/>
          <w:szCs w:val="24"/>
        </w:rPr>
      </w:pPr>
    </w:p>
    <w:p w14:paraId="0690B91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19" behindDoc="0" locked="0" layoutInCell="0" allowOverlap="1" wp14:anchorId="09947FF3" wp14:editId="20FD4F71">
            <wp:simplePos x="0" y="0"/>
            <wp:positionH relativeFrom="column">
              <wp:align>center</wp:align>
            </wp:positionH>
            <wp:positionV relativeFrom="paragraph">
              <wp:posOffset>635</wp:posOffset>
            </wp:positionV>
            <wp:extent cx="5439410" cy="1247775"/>
            <wp:effectExtent l="0" t="0" r="0" b="0"/>
            <wp:wrapSquare wrapText="largest"/>
            <wp:docPr id="135" name="Image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15"/>
                    <pic:cNvPicPr>
                      <a:picLocks noChangeAspect="1" noChangeArrowheads="1"/>
                    </pic:cNvPicPr>
                  </pic:nvPicPr>
                  <pic:blipFill>
                    <a:blip r:embed="rId99"/>
                    <a:stretch>
                      <a:fillRect/>
                    </a:stretch>
                  </pic:blipFill>
                  <pic:spPr bwMode="auto">
                    <a:xfrm>
                      <a:off x="0" y="0"/>
                      <a:ext cx="5439410" cy="1247775"/>
                    </a:xfrm>
                    <a:prstGeom prst="rect">
                      <a:avLst/>
                    </a:prstGeom>
                  </pic:spPr>
                </pic:pic>
              </a:graphicData>
            </a:graphic>
          </wp:anchor>
        </w:drawing>
      </w:r>
    </w:p>
    <w:p w14:paraId="79185C1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69126C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88C30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ADF81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3139EF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2C53E71"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Autotransporto srauto keliamas triukšmo lygis rekonstruojama kelio atkarpa skaičiuojamas priimant toliau pateikiamas sąlygas. Triukšmo modeliavime naudojami 2 lentelėje pateikiami eismo intensyvumo duomenys (blogiausias iš trijų matavimo metų 2020-ųjų metų scenarijus). Kelio danga planuojamoje situacijoje vertinama pagal projektines sąlygas kaip AC 11 VS asfaltas. Skaičiavimuose priimama, jog transporto priemonių judėjimo greitis kelio ruože yra toks, kaip pateikiama rekonstravimo projekto dokumentacijoje. Atliekant triukšmo modeliavimą visame kelio ruože transporto srauto judėjimas priimamas kaip pastovus.</w:t>
      </w:r>
    </w:p>
    <w:p w14:paraId="43F96C69"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w:t>
      </w:r>
    </w:p>
    <w:p w14:paraId="54EBB688" w14:textId="77777777" w:rsidR="00A32626" w:rsidRPr="005B4277" w:rsidRDefault="00A32626">
      <w:pPr>
        <w:spacing w:line="360" w:lineRule="auto"/>
        <w:jc w:val="center"/>
        <w:rPr>
          <w:rFonts w:ascii="Times New Roman" w:hAnsi="Times New Roman" w:cs="Times New Roman"/>
          <w:b/>
          <w:sz w:val="24"/>
          <w:szCs w:val="24"/>
        </w:rPr>
      </w:pPr>
    </w:p>
    <w:p w14:paraId="64DE4F14" w14:textId="77777777" w:rsidR="00A32626" w:rsidRPr="005B4277" w:rsidRDefault="00A32626">
      <w:pPr>
        <w:spacing w:line="360" w:lineRule="auto"/>
        <w:jc w:val="center"/>
        <w:rPr>
          <w:rFonts w:ascii="Times New Roman" w:hAnsi="Times New Roman" w:cs="Times New Roman"/>
          <w:b/>
          <w:sz w:val="24"/>
          <w:szCs w:val="24"/>
        </w:rPr>
      </w:pPr>
    </w:p>
    <w:p w14:paraId="52C0DF8B" w14:textId="71C670B2" w:rsidR="002B1497" w:rsidRPr="005B4277" w:rsidRDefault="00C9448F">
      <w:pPr>
        <w:spacing w:line="360" w:lineRule="auto"/>
        <w:jc w:val="center"/>
        <w:rPr>
          <w:sz w:val="24"/>
          <w:szCs w:val="24"/>
        </w:rPr>
      </w:pPr>
      <w:r w:rsidRPr="005B4277">
        <w:rPr>
          <w:rFonts w:ascii="Times New Roman" w:hAnsi="Times New Roman" w:cs="Times New Roman"/>
          <w:b/>
          <w:sz w:val="24"/>
          <w:szCs w:val="24"/>
        </w:rPr>
        <w:t>Kelio ruožu pravažiuojančio autotransporto sukeliamas triukšmas</w:t>
      </w:r>
    </w:p>
    <w:p w14:paraId="4C4CCACF" w14:textId="77777777" w:rsidR="002B1497" w:rsidRPr="005B4277" w:rsidRDefault="00C9448F">
      <w:pPr>
        <w:spacing w:line="360" w:lineRule="auto"/>
        <w:ind w:firstLine="567"/>
        <w:jc w:val="both"/>
      </w:pPr>
      <w:r w:rsidRPr="005B4277">
        <w:rPr>
          <w:rStyle w:val="fontstyle01"/>
          <w:rFonts w:ascii="Times New Roman" w:eastAsia="Times New Roman" w:hAnsi="Times New Roman" w:cs="Times New Roman"/>
          <w:color w:val="auto"/>
          <w:spacing w:val="2"/>
          <w:kern w:val="0"/>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Style w:val="fontstyle01"/>
          <w:rFonts w:ascii="Times New Roman" w:eastAsia="Times New Roman" w:hAnsi="Times New Roman" w:cs="Times New Roman"/>
          <w:color w:val="auto"/>
          <w:spacing w:val="2"/>
          <w:kern w:val="0"/>
          <w:sz w:val="24"/>
          <w:szCs w:val="24"/>
          <w:lang w:eastAsia="lt-LT"/>
        </w:rPr>
        <w:t>dy</w:t>
      </w:r>
      <w:proofErr w:type="spellEnd"/>
      <w:r w:rsidRPr="005B4277">
        <w:rPr>
          <w:rStyle w:val="fontstyle01"/>
          <w:rFonts w:ascii="Times New Roman" w:eastAsia="Times New Roman" w:hAnsi="Times New Roman" w:cs="Times New Roman"/>
          <w:color w:val="auto"/>
          <w:spacing w:val="2"/>
          <w:kern w:val="0"/>
          <w:sz w:val="24"/>
          <w:szCs w:val="24"/>
          <w:lang w:eastAsia="lt-LT"/>
        </w:rPr>
        <w:t xml:space="preserve"> = 2 m. Triukšmo lygis skaičiuojamas ir triukšmo žemėlapiuose pateikiamas planuojamo kelio ruožo gretimybėse 50 m atstumu į abi puses nuo kelio sklypo ribų. Didžiausi apskaičiuoti triukšmo lygiai ties kelio sklypo riba pateikiami 3 lentelėje. Triukšmo lygiai šioje lentelėje pateikiami kelio atkarpose, visą rekonstruojamą ruožą skaidant 250 m ilgio atkarpomis. 3 lentelėje pateikiamas didžiausias nustatytas triukšmo lygis kelio ruožo atkarpose, dešiniojoje ir kairiojoje kelio pusėse (ties dešiniąja ir kairiąja kelio sklypo ribomis žiūrint nuo kelio ruožo pradžios).</w:t>
      </w:r>
    </w:p>
    <w:p w14:paraId="68BAE28D" w14:textId="77777777" w:rsidR="002B1497" w:rsidRPr="005B4277" w:rsidRDefault="00C9448F">
      <w:pPr>
        <w:rPr>
          <w:rFonts w:ascii="Times New Roman" w:eastAsia="Times New Roman" w:hAnsi="Times New Roman" w:cs="Times New Roman"/>
          <w:iCs/>
          <w:sz w:val="24"/>
          <w:lang w:eastAsia="lt-LT"/>
        </w:rPr>
      </w:pPr>
      <w:r w:rsidRPr="005B4277">
        <w:rPr>
          <w:rStyle w:val="fontstyle01"/>
          <w:rFonts w:ascii="Times New Roman" w:eastAsia="Times New Roman" w:hAnsi="Times New Roman" w:cs="Times New Roman"/>
          <w:b/>
          <w:bCs/>
          <w:iCs/>
          <w:color w:val="auto"/>
          <w:spacing w:val="2"/>
          <w:kern w:val="0"/>
          <w:sz w:val="24"/>
          <w:szCs w:val="24"/>
          <w:lang w:eastAsia="lt-LT"/>
        </w:rPr>
        <w:t xml:space="preserve">34 lentelė. </w:t>
      </w:r>
      <w:r w:rsidRPr="005B4277">
        <w:rPr>
          <w:rStyle w:val="fontstyle01"/>
          <w:rFonts w:ascii="Times New Roman" w:eastAsia="Times New Roman" w:hAnsi="Times New Roman" w:cs="Times New Roman"/>
          <w:iCs/>
          <w:color w:val="auto"/>
          <w:spacing w:val="2"/>
          <w:kern w:val="0"/>
          <w:sz w:val="24"/>
          <w:szCs w:val="24"/>
          <w:lang w:eastAsia="lt-LT"/>
        </w:rPr>
        <w:t>Autotransporto srauto sukeliamas triukšmo lygis ties rekonstruojamo kelio sklypo ribomis kelio atkarpose (nurodomas didžiausias prognozuojamas triukšmo lygis kelio ruožo atkarpoje)</w:t>
      </w:r>
    </w:p>
    <w:p w14:paraId="64922DB6" w14:textId="77777777" w:rsidR="002B1497" w:rsidRPr="00674514" w:rsidRDefault="00C9448F">
      <w:pPr>
        <w:rPr>
          <w:rFonts w:ascii="Times New Roman" w:eastAsia="Times New Roman" w:hAnsi="Times New Roman" w:cs="Times New Roman"/>
          <w:iCs/>
          <w:sz w:val="24"/>
          <w:lang w:eastAsia="lt-LT"/>
        </w:rPr>
      </w:pPr>
      <w:r w:rsidRPr="0012358F">
        <w:rPr>
          <w:rFonts w:ascii="Times New Roman" w:eastAsia="Times New Roman" w:hAnsi="Times New Roman" w:cs="Times New Roman"/>
          <w:iCs/>
          <w:noProof/>
          <w:sz w:val="24"/>
          <w:lang w:eastAsia="lt-LT"/>
        </w:rPr>
        <w:drawing>
          <wp:anchor distT="0" distB="0" distL="0" distR="0" simplePos="0" relativeHeight="251658320" behindDoc="0" locked="0" layoutInCell="0" allowOverlap="1" wp14:anchorId="30DD6470" wp14:editId="3862F3FB">
            <wp:simplePos x="0" y="0"/>
            <wp:positionH relativeFrom="column">
              <wp:align>center</wp:align>
            </wp:positionH>
            <wp:positionV relativeFrom="paragraph">
              <wp:posOffset>635</wp:posOffset>
            </wp:positionV>
            <wp:extent cx="5125085" cy="3429635"/>
            <wp:effectExtent l="0" t="0" r="0" b="0"/>
            <wp:wrapSquare wrapText="largest"/>
            <wp:docPr id="136" name="Image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16"/>
                    <pic:cNvPicPr>
                      <a:picLocks noChangeAspect="1" noChangeArrowheads="1"/>
                    </pic:cNvPicPr>
                  </pic:nvPicPr>
                  <pic:blipFill>
                    <a:blip r:embed="rId100"/>
                    <a:stretch>
                      <a:fillRect/>
                    </a:stretch>
                  </pic:blipFill>
                  <pic:spPr bwMode="auto">
                    <a:xfrm>
                      <a:off x="0" y="0"/>
                      <a:ext cx="5125085" cy="3429635"/>
                    </a:xfrm>
                    <a:prstGeom prst="rect">
                      <a:avLst/>
                    </a:prstGeom>
                  </pic:spPr>
                </pic:pic>
              </a:graphicData>
            </a:graphic>
          </wp:anchor>
        </w:drawing>
      </w:r>
    </w:p>
    <w:p w14:paraId="56F08DEF" w14:textId="77777777" w:rsidR="002B1497" w:rsidRPr="005B4277" w:rsidRDefault="002B1497">
      <w:pPr>
        <w:rPr>
          <w:rFonts w:ascii="Times New Roman" w:eastAsia="Times New Roman" w:hAnsi="Times New Roman" w:cs="Times New Roman"/>
          <w:iCs/>
          <w:sz w:val="24"/>
          <w:lang w:eastAsia="lt-LT"/>
        </w:rPr>
      </w:pPr>
    </w:p>
    <w:p w14:paraId="6581FC76" w14:textId="77777777" w:rsidR="002B1497" w:rsidRPr="005B4277" w:rsidRDefault="002B1497">
      <w:pPr>
        <w:rPr>
          <w:rFonts w:ascii="Times New Roman" w:eastAsia="Times New Roman" w:hAnsi="Times New Roman" w:cs="Times New Roman"/>
          <w:iCs/>
          <w:sz w:val="24"/>
          <w:lang w:eastAsia="lt-LT"/>
        </w:rPr>
      </w:pPr>
    </w:p>
    <w:p w14:paraId="46BF379F" w14:textId="77777777" w:rsidR="002B1497" w:rsidRPr="005B4277" w:rsidRDefault="002B1497">
      <w:pPr>
        <w:rPr>
          <w:rFonts w:ascii="Times New Roman" w:eastAsia="Times New Roman" w:hAnsi="Times New Roman" w:cs="Times New Roman"/>
          <w:iCs/>
          <w:sz w:val="24"/>
          <w:lang w:eastAsia="lt-LT"/>
        </w:rPr>
      </w:pPr>
    </w:p>
    <w:p w14:paraId="30C5B929" w14:textId="77777777" w:rsidR="002B1497" w:rsidRPr="005B4277" w:rsidRDefault="002B1497">
      <w:pPr>
        <w:rPr>
          <w:rFonts w:ascii="Times New Roman" w:eastAsia="Times New Roman" w:hAnsi="Times New Roman" w:cs="Times New Roman"/>
          <w:iCs/>
          <w:sz w:val="24"/>
          <w:lang w:eastAsia="lt-LT"/>
        </w:rPr>
      </w:pPr>
    </w:p>
    <w:p w14:paraId="2C5D310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2F09A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D91136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1A2D6FA"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1DE5E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909816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CB6DB8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E0FEAD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3AFE636"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Kadangi rekonstruojamo kelio ruožo eismo intensyvumas yra mažas, ~800 transporto priemonių per parą, 3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6–8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65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vertė dienos laikotarpiu, 3–5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60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vertė vakaro laikotarpiu ir 4–6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55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(A) triukšmo lygio vertė nakties laikotarpiu. Autotransporto sukeliamo triukšmo mažinimui techninės priemonės nereikalingos</w:t>
      </w:r>
    </w:p>
    <w:p w14:paraId="7E1F6561" w14:textId="4FE6B1EC"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 xml:space="preserve">Autotransporto (kelio) sukeliamo triukšmo sklaidos modeliai pateikiami </w:t>
      </w:r>
      <w:r w:rsidR="0076036F">
        <w:rPr>
          <w:rFonts w:ascii="Times New Roman" w:eastAsia="Times New Roman" w:hAnsi="Times New Roman" w:cs="Times New Roman"/>
          <w:spacing w:val="2"/>
          <w:kern w:val="0"/>
          <w:sz w:val="24"/>
          <w:szCs w:val="24"/>
          <w:lang w:eastAsia="lt-LT"/>
        </w:rPr>
        <w:t>3</w:t>
      </w:r>
      <w:r w:rsidRPr="005B4277">
        <w:rPr>
          <w:rFonts w:ascii="Times New Roman" w:eastAsia="Times New Roman" w:hAnsi="Times New Roman" w:cs="Times New Roman"/>
          <w:spacing w:val="2"/>
          <w:kern w:val="0"/>
          <w:sz w:val="24"/>
          <w:szCs w:val="24"/>
          <w:lang w:eastAsia="lt-LT"/>
        </w:rPr>
        <w:t xml:space="preserve"> priede. Triukšmo sklaidos žemėlapiai pateikiami rekonstruojamo kelio ruožo atkarpoms (0,000–1,250 km; 1,250–2,500 km, 2,500–3,750 km, 3750–4885 km). Kiekvieno paros laikotarpio triukšmo žemėlapį sudaro 4 rekonstruojamo kelio atkarpų triukšmo modeliavimo rezultatai.</w:t>
      </w:r>
    </w:p>
    <w:p w14:paraId="1084DC62" w14:textId="77777777" w:rsidR="00DF5730" w:rsidRDefault="00DF5730">
      <w:pPr>
        <w:jc w:val="center"/>
        <w:rPr>
          <w:rFonts w:ascii="Times New Roman" w:hAnsi="Times New Roman" w:cs="Times New Roman"/>
          <w:b/>
          <w:sz w:val="26"/>
          <w:szCs w:val="24"/>
        </w:rPr>
      </w:pPr>
    </w:p>
    <w:p w14:paraId="382C5B88" w14:textId="77777777" w:rsidR="00DF5730" w:rsidRDefault="00DF5730">
      <w:pPr>
        <w:jc w:val="center"/>
        <w:rPr>
          <w:rFonts w:ascii="Times New Roman" w:hAnsi="Times New Roman" w:cs="Times New Roman"/>
          <w:b/>
          <w:sz w:val="26"/>
          <w:szCs w:val="24"/>
        </w:rPr>
      </w:pPr>
    </w:p>
    <w:p w14:paraId="7615DA10" w14:textId="540753F2"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t>IŠVADA</w:t>
      </w:r>
    </w:p>
    <w:p w14:paraId="3F5B7F97" w14:textId="2E087656" w:rsidR="002B1497" w:rsidRPr="005B4277" w:rsidRDefault="00C9448F">
      <w:pPr>
        <w:pStyle w:val="Sraopastraipa"/>
        <w:numPr>
          <w:ilvl w:val="0"/>
          <w:numId w:val="7"/>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kern w:val="0"/>
          <w:sz w:val="24"/>
          <w:szCs w:val="24"/>
          <w:lang w:eastAsia="lt-LT"/>
        </w:rPr>
        <w:t>Nustatyta, jog rekonstruojama kelio atkarpa (kelio Nr. 173 Molėtai–Pabradė) ruože nuo 6,100 km iki 10,985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p>
    <w:p w14:paraId="02E39A9E" w14:textId="4BCB01B5"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0AF57F7" w14:textId="56EC891A" w:rsidR="002B1497" w:rsidRPr="00674514" w:rsidRDefault="00DF5730">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1" behindDoc="0" locked="0" layoutInCell="0" allowOverlap="1" wp14:anchorId="4736AF1D" wp14:editId="14C6C13C">
            <wp:simplePos x="0" y="0"/>
            <wp:positionH relativeFrom="margin">
              <wp:align>center</wp:align>
            </wp:positionH>
            <wp:positionV relativeFrom="paragraph">
              <wp:posOffset>107950</wp:posOffset>
            </wp:positionV>
            <wp:extent cx="4676775" cy="6286007"/>
            <wp:effectExtent l="0" t="0" r="0" b="635"/>
            <wp:wrapNone/>
            <wp:docPr id="137" name="Image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17"/>
                    <pic:cNvPicPr>
                      <a:picLocks noChangeAspect="1" noChangeArrowheads="1"/>
                    </pic:cNvPicPr>
                  </pic:nvPicPr>
                  <pic:blipFill>
                    <a:blip r:embed="rId101"/>
                    <a:stretch>
                      <a:fillRect/>
                    </a:stretch>
                  </pic:blipFill>
                  <pic:spPr bwMode="auto">
                    <a:xfrm>
                      <a:off x="0" y="0"/>
                      <a:ext cx="4676775" cy="6286007"/>
                    </a:xfrm>
                    <a:prstGeom prst="rect">
                      <a:avLst/>
                    </a:prstGeom>
                  </pic:spPr>
                </pic:pic>
              </a:graphicData>
            </a:graphic>
            <wp14:sizeRelH relativeFrom="margin">
              <wp14:pctWidth>0</wp14:pctWidth>
            </wp14:sizeRelH>
            <wp14:sizeRelV relativeFrom="margin">
              <wp14:pctHeight>0</wp14:pctHeight>
            </wp14:sizeRelV>
          </wp:anchor>
        </w:drawing>
      </w:r>
    </w:p>
    <w:p w14:paraId="11CEA442" w14:textId="149EE18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F803664" w14:textId="027B8010"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4B37FEF" w14:textId="38E76832"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3FB2FD" w14:textId="10749B16"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7C2727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9AE484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1787B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7BF1D2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9CD28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E9F06D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5D709B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59CFC5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288577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38F3D6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93275F8"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1FE4B317"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B746E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9280C0C"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062F31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F138A5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BAE60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BA5D5A3"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401AEF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FA166EF"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B2A150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8764B9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322" behindDoc="0" locked="0" layoutInCell="0" allowOverlap="1" wp14:anchorId="55D7DD57" wp14:editId="5553495E">
            <wp:simplePos x="0" y="0"/>
            <wp:positionH relativeFrom="column">
              <wp:align>center</wp:align>
            </wp:positionH>
            <wp:positionV relativeFrom="paragraph">
              <wp:posOffset>635</wp:posOffset>
            </wp:positionV>
            <wp:extent cx="5706110" cy="7563485"/>
            <wp:effectExtent l="0" t="0" r="0" b="0"/>
            <wp:wrapSquare wrapText="largest"/>
            <wp:docPr id="138" name="Image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18"/>
                    <pic:cNvPicPr>
                      <a:picLocks noChangeAspect="1" noChangeArrowheads="1"/>
                    </pic:cNvPicPr>
                  </pic:nvPicPr>
                  <pic:blipFill>
                    <a:blip r:embed="rId102"/>
                    <a:stretch>
                      <a:fillRect/>
                    </a:stretch>
                  </pic:blipFill>
                  <pic:spPr bwMode="auto">
                    <a:xfrm>
                      <a:off x="0" y="0"/>
                      <a:ext cx="5706110" cy="7563485"/>
                    </a:xfrm>
                    <a:prstGeom prst="rect">
                      <a:avLst/>
                    </a:prstGeom>
                  </pic:spPr>
                </pic:pic>
              </a:graphicData>
            </a:graphic>
          </wp:anchor>
        </w:drawing>
      </w:r>
    </w:p>
    <w:p w14:paraId="1D3FD99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358A8278"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DBBF39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2" behindDoc="0" locked="0" layoutInCell="0" allowOverlap="1" wp14:anchorId="7732712A" wp14:editId="652C462D">
            <wp:simplePos x="0" y="0"/>
            <wp:positionH relativeFrom="column">
              <wp:align>center</wp:align>
            </wp:positionH>
            <wp:positionV relativeFrom="paragraph">
              <wp:posOffset>635</wp:posOffset>
            </wp:positionV>
            <wp:extent cx="5639435" cy="7544435"/>
            <wp:effectExtent l="0" t="0" r="0" b="0"/>
            <wp:wrapSquare wrapText="largest"/>
            <wp:docPr id="139" name="Image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19"/>
                    <pic:cNvPicPr>
                      <a:picLocks noChangeAspect="1" noChangeArrowheads="1"/>
                    </pic:cNvPicPr>
                  </pic:nvPicPr>
                  <pic:blipFill>
                    <a:blip r:embed="rId103"/>
                    <a:stretch>
                      <a:fillRect/>
                    </a:stretch>
                  </pic:blipFill>
                  <pic:spPr bwMode="auto">
                    <a:xfrm>
                      <a:off x="0" y="0"/>
                      <a:ext cx="5639435" cy="7544435"/>
                    </a:xfrm>
                    <a:prstGeom prst="rect">
                      <a:avLst/>
                    </a:prstGeom>
                  </pic:spPr>
                </pic:pic>
              </a:graphicData>
            </a:graphic>
          </wp:anchor>
        </w:drawing>
      </w:r>
    </w:p>
    <w:p w14:paraId="4E7B971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660BEB2"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7880B55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7CB99C0D"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1" behindDoc="0" locked="0" layoutInCell="0" allowOverlap="1" wp14:anchorId="6E8D182B" wp14:editId="35E51212">
            <wp:simplePos x="0" y="0"/>
            <wp:positionH relativeFrom="column">
              <wp:align>center</wp:align>
            </wp:positionH>
            <wp:positionV relativeFrom="paragraph">
              <wp:posOffset>635</wp:posOffset>
            </wp:positionV>
            <wp:extent cx="5620385" cy="7496810"/>
            <wp:effectExtent l="0" t="0" r="0" b="0"/>
            <wp:wrapSquare wrapText="largest"/>
            <wp:docPr id="140" name="Image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0"/>
                    <pic:cNvPicPr>
                      <a:picLocks noChangeAspect="1" noChangeArrowheads="1"/>
                    </pic:cNvPicPr>
                  </pic:nvPicPr>
                  <pic:blipFill>
                    <a:blip r:embed="rId104"/>
                    <a:stretch>
                      <a:fillRect/>
                    </a:stretch>
                  </pic:blipFill>
                  <pic:spPr bwMode="auto">
                    <a:xfrm>
                      <a:off x="0" y="0"/>
                      <a:ext cx="5620385" cy="7496810"/>
                    </a:xfrm>
                    <a:prstGeom prst="rect">
                      <a:avLst/>
                    </a:prstGeom>
                  </pic:spPr>
                </pic:pic>
              </a:graphicData>
            </a:graphic>
          </wp:anchor>
        </w:drawing>
      </w:r>
    </w:p>
    <w:p w14:paraId="77A489A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5CBCE2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E41609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D22B4F4" w14:textId="77777777" w:rsidR="002B1497" w:rsidRPr="00674514" w:rsidRDefault="00C9448F">
      <w:pPr>
        <w:pStyle w:val="FrameContents"/>
        <w:jc w:val="right"/>
        <w:rPr>
          <w:rFonts w:ascii="Times New Roman" w:hAnsi="Times New Roman" w:cs="Times New Roman"/>
        </w:rPr>
      </w:pPr>
      <w:r w:rsidRPr="0012358F">
        <w:rPr>
          <w:rFonts w:ascii="Times New Roman" w:hAnsi="Times New Roman" w:cs="Times New Roman"/>
          <w:noProof/>
        </w:rPr>
        <w:drawing>
          <wp:anchor distT="0" distB="0" distL="0" distR="0" simplePos="0" relativeHeight="251658253" behindDoc="0" locked="0" layoutInCell="0" allowOverlap="1" wp14:anchorId="2FF31E79" wp14:editId="1CE4CAF2">
            <wp:simplePos x="0" y="0"/>
            <wp:positionH relativeFrom="column">
              <wp:align>center</wp:align>
            </wp:positionH>
            <wp:positionV relativeFrom="paragraph">
              <wp:posOffset>635</wp:posOffset>
            </wp:positionV>
            <wp:extent cx="5658485" cy="7534910"/>
            <wp:effectExtent l="0" t="0" r="0" b="0"/>
            <wp:wrapSquare wrapText="largest"/>
            <wp:docPr id="141" name="Image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1"/>
                    <pic:cNvPicPr>
                      <a:picLocks noChangeAspect="1" noChangeArrowheads="1"/>
                    </pic:cNvPicPr>
                  </pic:nvPicPr>
                  <pic:blipFill>
                    <a:blip r:embed="rId105"/>
                    <a:stretch>
                      <a:fillRect/>
                    </a:stretch>
                  </pic:blipFill>
                  <pic:spPr bwMode="auto">
                    <a:xfrm>
                      <a:off x="0" y="0"/>
                      <a:ext cx="5658485" cy="7534910"/>
                    </a:xfrm>
                    <a:prstGeom prst="rect">
                      <a:avLst/>
                    </a:prstGeom>
                  </pic:spPr>
                </pic:pic>
              </a:graphicData>
            </a:graphic>
          </wp:anchor>
        </w:drawing>
      </w:r>
    </w:p>
    <w:p w14:paraId="2784CE7B"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C53326D"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0CE50C7"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2CF2165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E507A72"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4" behindDoc="0" locked="0" layoutInCell="0" allowOverlap="1" wp14:anchorId="104A683B" wp14:editId="118D4966">
            <wp:simplePos x="0" y="0"/>
            <wp:positionH relativeFrom="column">
              <wp:align>center</wp:align>
            </wp:positionH>
            <wp:positionV relativeFrom="paragraph">
              <wp:posOffset>635</wp:posOffset>
            </wp:positionV>
            <wp:extent cx="5591810" cy="7458710"/>
            <wp:effectExtent l="0" t="0" r="0" b="0"/>
            <wp:wrapSquare wrapText="largest"/>
            <wp:docPr id="142" name="Image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22"/>
                    <pic:cNvPicPr>
                      <a:picLocks noChangeAspect="1" noChangeArrowheads="1"/>
                    </pic:cNvPicPr>
                  </pic:nvPicPr>
                  <pic:blipFill>
                    <a:blip r:embed="rId106"/>
                    <a:stretch>
                      <a:fillRect/>
                    </a:stretch>
                  </pic:blipFill>
                  <pic:spPr bwMode="auto">
                    <a:xfrm>
                      <a:off x="0" y="0"/>
                      <a:ext cx="5591810" cy="7458710"/>
                    </a:xfrm>
                    <a:prstGeom prst="rect">
                      <a:avLst/>
                    </a:prstGeom>
                  </pic:spPr>
                </pic:pic>
              </a:graphicData>
            </a:graphic>
          </wp:anchor>
        </w:drawing>
      </w:r>
    </w:p>
    <w:p w14:paraId="50765C00"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7B45E1D"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0D8B70E1"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68E108B4" w14:textId="77777777" w:rsidR="004B52A8" w:rsidRPr="005B4277" w:rsidRDefault="00C9448F">
      <w:pPr>
        <w:pStyle w:val="FrameContents"/>
        <w:jc w:val="right"/>
        <w:rPr>
          <w:rFonts w:ascii="Times New Roman" w:eastAsia="Times New Roman" w:hAnsi="Times New Roman" w:cs="Times New Roman"/>
          <w:b/>
          <w:spacing w:val="2"/>
          <w:kern w:val="0"/>
          <w:sz w:val="24"/>
          <w:szCs w:val="24"/>
          <w:lang w:eastAsia="lt-LT"/>
        </w:rPr>
      </w:pPr>
      <w:r w:rsidRPr="005B4277">
        <w:rPr>
          <w:rFonts w:ascii="Times New Roman" w:eastAsia="Times New Roman" w:hAnsi="Times New Roman" w:cs="Times New Roman"/>
          <w:b/>
          <w:spacing w:val="2"/>
          <w:kern w:val="0"/>
          <w:sz w:val="24"/>
          <w:szCs w:val="24"/>
          <w:lang w:eastAsia="lt-LT"/>
        </w:rPr>
        <w:t xml:space="preserve">1 </w:t>
      </w:r>
    </w:p>
    <w:p w14:paraId="5B3EF58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510542E"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FA6377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0631F8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7C5899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58F2493"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EAE5432"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52C5C63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6F9C3FF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574863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6ABB84F"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B5A6B7C"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CD452B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068F14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418E4E4"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28ADC2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DD97DC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3C4A3E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1C2706A"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2A27DD7D"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BB961C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1274732B"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0A2C0007"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720FB1E0"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39762242" w14:textId="7EBA3A21" w:rsidR="002B1497" w:rsidRPr="005B4277" w:rsidRDefault="004B52A8">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040D1280"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5" behindDoc="0" locked="0" layoutInCell="0" allowOverlap="1" wp14:anchorId="744576BD" wp14:editId="27E922B4">
            <wp:simplePos x="0" y="0"/>
            <wp:positionH relativeFrom="column">
              <wp:align>center</wp:align>
            </wp:positionH>
            <wp:positionV relativeFrom="paragraph">
              <wp:posOffset>635</wp:posOffset>
            </wp:positionV>
            <wp:extent cx="5658485" cy="7534910"/>
            <wp:effectExtent l="0" t="0" r="0" b="0"/>
            <wp:wrapSquare wrapText="largest"/>
            <wp:docPr id="143" name="Image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23"/>
                    <pic:cNvPicPr>
                      <a:picLocks noChangeAspect="1" noChangeArrowheads="1"/>
                    </pic:cNvPicPr>
                  </pic:nvPicPr>
                  <pic:blipFill>
                    <a:blip r:embed="rId107"/>
                    <a:stretch>
                      <a:fillRect/>
                    </a:stretch>
                  </pic:blipFill>
                  <pic:spPr bwMode="auto">
                    <a:xfrm>
                      <a:off x="0" y="0"/>
                      <a:ext cx="5658485" cy="7534910"/>
                    </a:xfrm>
                    <a:prstGeom prst="rect">
                      <a:avLst/>
                    </a:prstGeom>
                  </pic:spPr>
                </pic:pic>
              </a:graphicData>
            </a:graphic>
          </wp:anchor>
        </w:drawing>
      </w:r>
    </w:p>
    <w:p w14:paraId="048B67C9"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5E99F172"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73192EBB"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2822BC4A"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6" behindDoc="0" locked="0" layoutInCell="0" allowOverlap="1" wp14:anchorId="35E5188D" wp14:editId="30EBA5CD">
            <wp:simplePos x="0" y="0"/>
            <wp:positionH relativeFrom="column">
              <wp:align>center</wp:align>
            </wp:positionH>
            <wp:positionV relativeFrom="paragraph">
              <wp:posOffset>635</wp:posOffset>
            </wp:positionV>
            <wp:extent cx="5639435" cy="7430135"/>
            <wp:effectExtent l="0" t="0" r="0" b="0"/>
            <wp:wrapSquare wrapText="largest"/>
            <wp:docPr id="144" name="Image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24"/>
                    <pic:cNvPicPr>
                      <a:picLocks noChangeAspect="1" noChangeArrowheads="1"/>
                    </pic:cNvPicPr>
                  </pic:nvPicPr>
                  <pic:blipFill>
                    <a:blip r:embed="rId108"/>
                    <a:stretch>
                      <a:fillRect/>
                    </a:stretch>
                  </pic:blipFill>
                  <pic:spPr bwMode="auto">
                    <a:xfrm>
                      <a:off x="0" y="0"/>
                      <a:ext cx="5639435" cy="7430135"/>
                    </a:xfrm>
                    <a:prstGeom prst="rect">
                      <a:avLst/>
                    </a:prstGeom>
                  </pic:spPr>
                </pic:pic>
              </a:graphicData>
            </a:graphic>
          </wp:anchor>
        </w:drawing>
      </w:r>
    </w:p>
    <w:p w14:paraId="579E1C34"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2338BB6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7ACCF01"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6B8E4A94"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7" behindDoc="0" locked="0" layoutInCell="0" allowOverlap="1" wp14:anchorId="5B447560" wp14:editId="6C57BDC9">
            <wp:simplePos x="0" y="0"/>
            <wp:positionH relativeFrom="column">
              <wp:align>center</wp:align>
            </wp:positionH>
            <wp:positionV relativeFrom="paragraph">
              <wp:posOffset>635</wp:posOffset>
            </wp:positionV>
            <wp:extent cx="5715635" cy="7534910"/>
            <wp:effectExtent l="0" t="0" r="0" b="0"/>
            <wp:wrapSquare wrapText="largest"/>
            <wp:docPr id="145" name="Image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25"/>
                    <pic:cNvPicPr>
                      <a:picLocks noChangeAspect="1" noChangeArrowheads="1"/>
                    </pic:cNvPicPr>
                  </pic:nvPicPr>
                  <pic:blipFill>
                    <a:blip r:embed="rId109"/>
                    <a:stretch>
                      <a:fillRect/>
                    </a:stretch>
                  </pic:blipFill>
                  <pic:spPr bwMode="auto">
                    <a:xfrm>
                      <a:off x="0" y="0"/>
                      <a:ext cx="5715635" cy="7534910"/>
                    </a:xfrm>
                    <a:prstGeom prst="rect">
                      <a:avLst/>
                    </a:prstGeom>
                  </pic:spPr>
                </pic:pic>
              </a:graphicData>
            </a:graphic>
          </wp:anchor>
        </w:drawing>
      </w:r>
    </w:p>
    <w:p w14:paraId="4CCFFB36"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79920AB"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61E532BD"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30D85A9F"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8" behindDoc="0" locked="0" layoutInCell="0" allowOverlap="1" wp14:anchorId="7D18C705" wp14:editId="3A980686">
            <wp:simplePos x="0" y="0"/>
            <wp:positionH relativeFrom="column">
              <wp:align>center</wp:align>
            </wp:positionH>
            <wp:positionV relativeFrom="paragraph">
              <wp:posOffset>635</wp:posOffset>
            </wp:positionV>
            <wp:extent cx="5668010" cy="7630795"/>
            <wp:effectExtent l="0" t="0" r="0" b="0"/>
            <wp:wrapSquare wrapText="largest"/>
            <wp:docPr id="146" name="Image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26"/>
                    <pic:cNvPicPr>
                      <a:picLocks noChangeAspect="1" noChangeArrowheads="1"/>
                    </pic:cNvPicPr>
                  </pic:nvPicPr>
                  <pic:blipFill>
                    <a:blip r:embed="rId110"/>
                    <a:stretch>
                      <a:fillRect/>
                    </a:stretch>
                  </pic:blipFill>
                  <pic:spPr bwMode="auto">
                    <a:xfrm>
                      <a:off x="0" y="0"/>
                      <a:ext cx="5668010" cy="7630795"/>
                    </a:xfrm>
                    <a:prstGeom prst="rect">
                      <a:avLst/>
                    </a:prstGeom>
                  </pic:spPr>
                </pic:pic>
              </a:graphicData>
            </a:graphic>
          </wp:anchor>
        </w:drawing>
      </w:r>
    </w:p>
    <w:p w14:paraId="7719570E" w14:textId="77777777" w:rsidR="002B1497" w:rsidRPr="005B4277" w:rsidRDefault="002B1497">
      <w:pPr>
        <w:spacing w:after="0" w:line="360" w:lineRule="auto"/>
        <w:ind w:firstLine="567"/>
        <w:jc w:val="both"/>
        <w:rPr>
          <w:rFonts w:ascii="Times New Roman" w:eastAsia="Times New Roman" w:hAnsi="Times New Roman" w:cs="Times New Roman"/>
          <w:spacing w:val="2"/>
          <w:kern w:val="0"/>
          <w:sz w:val="24"/>
          <w:szCs w:val="24"/>
          <w:lang w:eastAsia="lt-LT"/>
        </w:rPr>
      </w:pPr>
    </w:p>
    <w:p w14:paraId="4EE02740"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50667646" w14:textId="77777777" w:rsidR="004B52A8" w:rsidRPr="005B4277" w:rsidRDefault="004B52A8">
      <w:pPr>
        <w:spacing w:after="0" w:line="360" w:lineRule="auto"/>
        <w:ind w:firstLine="567"/>
        <w:jc w:val="both"/>
        <w:rPr>
          <w:rFonts w:ascii="Times New Roman" w:eastAsia="Times New Roman" w:hAnsi="Times New Roman" w:cs="Times New Roman"/>
          <w:spacing w:val="2"/>
          <w:kern w:val="0"/>
          <w:sz w:val="24"/>
          <w:szCs w:val="24"/>
          <w:lang w:eastAsia="lt-LT"/>
        </w:rPr>
      </w:pPr>
    </w:p>
    <w:p w14:paraId="084EB27F" w14:textId="58870F65"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59" behindDoc="0" locked="0" layoutInCell="0" allowOverlap="1" wp14:anchorId="753F1852" wp14:editId="1094F33C">
            <wp:simplePos x="0" y="0"/>
            <wp:positionH relativeFrom="column">
              <wp:align>center</wp:align>
            </wp:positionH>
            <wp:positionV relativeFrom="paragraph">
              <wp:posOffset>635</wp:posOffset>
            </wp:positionV>
            <wp:extent cx="5629910" cy="7487920"/>
            <wp:effectExtent l="0" t="0" r="0" b="0"/>
            <wp:wrapSquare wrapText="largest"/>
            <wp:docPr id="147" name="Image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27"/>
                    <pic:cNvPicPr>
                      <a:picLocks noChangeAspect="1" noChangeArrowheads="1"/>
                    </pic:cNvPicPr>
                  </pic:nvPicPr>
                  <pic:blipFill>
                    <a:blip r:embed="rId111"/>
                    <a:stretch>
                      <a:fillRect/>
                    </a:stretch>
                  </pic:blipFill>
                  <pic:spPr bwMode="auto">
                    <a:xfrm>
                      <a:off x="0" y="0"/>
                      <a:ext cx="5629910" cy="7487920"/>
                    </a:xfrm>
                    <a:prstGeom prst="rect">
                      <a:avLst/>
                    </a:prstGeom>
                  </pic:spPr>
                </pic:pic>
              </a:graphicData>
            </a:graphic>
          </wp:anchor>
        </w:drawing>
      </w:r>
    </w:p>
    <w:p w14:paraId="39D2C0D1" w14:textId="77777777" w:rsidR="004B52A8" w:rsidRPr="005B4277" w:rsidRDefault="004B52A8">
      <w:pPr>
        <w:pStyle w:val="FrameContents"/>
        <w:jc w:val="right"/>
        <w:rPr>
          <w:rFonts w:ascii="Times New Roman" w:eastAsia="Times New Roman" w:hAnsi="Times New Roman" w:cs="Times New Roman"/>
          <w:b/>
          <w:spacing w:val="2"/>
          <w:kern w:val="0"/>
          <w:sz w:val="24"/>
          <w:szCs w:val="24"/>
          <w:lang w:eastAsia="lt-LT"/>
        </w:rPr>
      </w:pPr>
    </w:p>
    <w:p w14:paraId="4E22695C" w14:textId="05D43A7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kern w:val="0"/>
          <w:sz w:val="24"/>
          <w:szCs w:val="24"/>
          <w:lang w:eastAsia="lt-LT"/>
        </w:rPr>
        <w:t>1 priedas.</w:t>
      </w:r>
      <w:r w:rsidRPr="005B4277">
        <w:rPr>
          <w:rFonts w:ascii="Times New Roman" w:eastAsia="Times New Roman" w:hAnsi="Times New Roman" w:cs="Times New Roman"/>
          <w:spacing w:val="2"/>
          <w:kern w:val="0"/>
          <w:sz w:val="24"/>
          <w:szCs w:val="24"/>
          <w:lang w:eastAsia="lt-LT"/>
        </w:rPr>
        <w:t xml:space="preserve"> Autotransporto sukeliamo triukšmo sklaidos žemėlapiai</w:t>
      </w:r>
    </w:p>
    <w:p w14:paraId="1930C33E" w14:textId="77777777" w:rsidR="002B1497" w:rsidRPr="00674514"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r w:rsidRPr="0012358F">
        <w:rPr>
          <w:rFonts w:ascii="Times New Roman" w:eastAsia="Times New Roman" w:hAnsi="Times New Roman" w:cs="Times New Roman"/>
          <w:noProof/>
          <w:spacing w:val="2"/>
          <w:kern w:val="0"/>
          <w:sz w:val="24"/>
          <w:szCs w:val="24"/>
          <w:lang w:eastAsia="lt-LT"/>
        </w:rPr>
        <w:drawing>
          <wp:anchor distT="0" distB="0" distL="0" distR="0" simplePos="0" relativeHeight="251658260" behindDoc="0" locked="0" layoutInCell="0" allowOverlap="1" wp14:anchorId="3D43F893" wp14:editId="73A3E695">
            <wp:simplePos x="0" y="0"/>
            <wp:positionH relativeFrom="column">
              <wp:align>center</wp:align>
            </wp:positionH>
            <wp:positionV relativeFrom="paragraph">
              <wp:posOffset>635</wp:posOffset>
            </wp:positionV>
            <wp:extent cx="5668010" cy="7526020"/>
            <wp:effectExtent l="0" t="0" r="0" b="0"/>
            <wp:wrapSquare wrapText="largest"/>
            <wp:docPr id="148" name="Image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28"/>
                    <pic:cNvPicPr>
                      <a:picLocks noChangeAspect="1" noChangeArrowheads="1"/>
                    </pic:cNvPicPr>
                  </pic:nvPicPr>
                  <pic:blipFill>
                    <a:blip r:embed="rId112"/>
                    <a:stretch>
                      <a:fillRect/>
                    </a:stretch>
                  </pic:blipFill>
                  <pic:spPr bwMode="auto">
                    <a:xfrm>
                      <a:off x="0" y="0"/>
                      <a:ext cx="5668010" cy="7526020"/>
                    </a:xfrm>
                    <a:prstGeom prst="rect">
                      <a:avLst/>
                    </a:prstGeom>
                  </pic:spPr>
                </pic:pic>
              </a:graphicData>
            </a:graphic>
          </wp:anchor>
        </w:drawing>
      </w:r>
    </w:p>
    <w:p w14:paraId="4460CBF0" w14:textId="77777777" w:rsidR="004B52A8" w:rsidRPr="005B4277" w:rsidRDefault="004B52A8">
      <w:pPr>
        <w:spacing w:after="0" w:line="360" w:lineRule="auto"/>
        <w:ind w:firstLine="567"/>
        <w:jc w:val="both"/>
        <w:rPr>
          <w:rFonts w:ascii="Times New Roman" w:hAnsi="Times New Roman"/>
          <w:b/>
          <w:bCs/>
          <w:sz w:val="24"/>
          <w:szCs w:val="24"/>
          <w:u w:val="single"/>
        </w:rPr>
      </w:pPr>
    </w:p>
    <w:p w14:paraId="5765FA6D" w14:textId="77777777" w:rsidR="004B52A8" w:rsidRPr="005B4277" w:rsidRDefault="004B52A8">
      <w:pPr>
        <w:spacing w:after="0" w:line="360" w:lineRule="auto"/>
        <w:ind w:firstLine="567"/>
        <w:jc w:val="both"/>
        <w:rPr>
          <w:rFonts w:ascii="Times New Roman" w:hAnsi="Times New Roman"/>
          <w:b/>
          <w:bCs/>
          <w:sz w:val="24"/>
          <w:szCs w:val="24"/>
          <w:u w:val="single"/>
        </w:rPr>
      </w:pPr>
    </w:p>
    <w:p w14:paraId="7D8A89CD" w14:textId="507C9B7D" w:rsidR="002B1497" w:rsidRPr="005B4277" w:rsidRDefault="00C9448F" w:rsidP="00A32626">
      <w:pPr>
        <w:spacing w:after="0" w:line="360" w:lineRule="auto"/>
        <w:ind w:firstLine="567"/>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46D57F79" w14:textId="77777777" w:rsidR="002B1497" w:rsidRPr="005B4277" w:rsidRDefault="002B1497">
      <w:pPr>
        <w:spacing w:after="0" w:line="360" w:lineRule="auto"/>
        <w:ind w:firstLine="567"/>
        <w:jc w:val="both"/>
        <w:rPr>
          <w:rFonts w:ascii="Times New Roman" w:hAnsi="Times New Roman"/>
          <w:b/>
          <w:bCs/>
          <w:sz w:val="24"/>
          <w:szCs w:val="24"/>
          <w:u w:val="single"/>
        </w:rPr>
      </w:pPr>
    </w:p>
    <w:p w14:paraId="0788247F" w14:textId="77777777" w:rsidR="002B1497" w:rsidRPr="005B4277" w:rsidRDefault="00C9448F">
      <w:pPr>
        <w:spacing w:after="240" w:line="360" w:lineRule="auto"/>
        <w:jc w:val="center"/>
        <w:rPr>
          <w:sz w:val="24"/>
          <w:szCs w:val="24"/>
        </w:rPr>
      </w:pPr>
      <w:r w:rsidRPr="005B4277">
        <w:rPr>
          <w:rFonts w:ascii="Times New Roman" w:hAnsi="Times New Roman" w:cs="Times New Roman"/>
          <w:b/>
          <w:kern w:val="0"/>
          <w:sz w:val="24"/>
          <w:szCs w:val="24"/>
        </w:rPr>
        <w:t xml:space="preserve"> Modeliuojamas kelio ruožas ir eismo srautų informacija</w:t>
      </w:r>
    </w:p>
    <w:p w14:paraId="0CECBFF5" w14:textId="77777777" w:rsidR="002B1497" w:rsidRPr="005B4277" w:rsidRDefault="00C9448F">
      <w:pPr>
        <w:spacing w:after="0" w:line="360" w:lineRule="auto"/>
        <w:ind w:firstLine="567"/>
        <w:jc w:val="both"/>
        <w:rPr>
          <w:rFonts w:ascii="Times New Roman" w:eastAsia="Times New Roman" w:hAnsi="Times New Roman" w:cs="Times New Roman"/>
          <w:spacing w:val="2"/>
          <w:kern w:val="0"/>
          <w:sz w:val="24"/>
          <w:szCs w:val="24"/>
          <w:lang w:eastAsia="lt-LT"/>
        </w:rPr>
      </w:pPr>
      <w:bookmarkStart w:id="51" w:name="_Hlk532821430"/>
      <w:bookmarkStart w:id="52" w:name="_Hlk529622050"/>
      <w:r w:rsidRPr="005B4277">
        <w:rPr>
          <w:rFonts w:ascii="Times New Roman" w:eastAsia="Times New Roman" w:hAnsi="Times New Roman" w:cs="Times New Roman"/>
          <w:spacing w:val="2"/>
          <w:kern w:val="0"/>
          <w:sz w:val="24"/>
          <w:szCs w:val="24"/>
          <w:lang w:eastAsia="lt-LT"/>
        </w:rPr>
        <w:t>Aplinkos triukšmo modeliavimas atliekamas Valstybinės reikšmės kelio Nr. 173 Molėtai–Pabradė ruože  nuo 15,405 iki 17,925 km (ruožo ilgis 2,520 km). Kelio atkarpa yra Molėtų rajono savivaldybės Joniškio seniūnijos teritorijoje, rytų Lietuvoje. Rekonstruojamas krašto kelio ruožas eina per Ūtos kaimą, kur sutampa su Žilvičių bei Pabradės gatvėmis. Rekonstruojamas kelias driekiasi šalia Ūtos kaime ir už jo ribų esančių gyvenamosios paskirties pastatų</w:t>
      </w:r>
      <w:bookmarkEnd w:id="51"/>
      <w:bookmarkEnd w:id="52"/>
      <w:r w:rsidRPr="005B4277">
        <w:rPr>
          <w:rFonts w:ascii="Times New Roman" w:eastAsia="Times New Roman" w:hAnsi="Times New Roman" w:cs="Times New Roman"/>
          <w:spacing w:val="2"/>
          <w:kern w:val="0"/>
          <w:sz w:val="24"/>
          <w:szCs w:val="24"/>
          <w:lang w:eastAsia="lt-LT"/>
        </w:rPr>
        <w:t>. 1 paveiksle pateikiama kelio ruožo padėtis.</w:t>
      </w:r>
    </w:p>
    <w:p w14:paraId="718CC6BC" w14:textId="77777777" w:rsidR="002B1497" w:rsidRPr="00674514" w:rsidRDefault="00C9448F">
      <w:pPr>
        <w:spacing w:after="0" w:line="360" w:lineRule="auto"/>
        <w:jc w:val="center"/>
        <w:rPr>
          <w:rFonts w:ascii="Times New Roman" w:eastAsia="Times New Roman" w:hAnsi="Times New Roman" w:cs="Times New Roman"/>
          <w:spacing w:val="2"/>
          <w:kern w:val="0"/>
          <w:sz w:val="24"/>
          <w:szCs w:val="24"/>
          <w:lang w:eastAsia="lt-LT"/>
        </w:rPr>
      </w:pPr>
      <w:r w:rsidRPr="0012358F">
        <w:rPr>
          <w:noProof/>
        </w:rPr>
        <mc:AlternateContent>
          <mc:Choice Requires="wps">
            <w:drawing>
              <wp:anchor distT="0" distB="0" distL="635" distR="0" simplePos="0" relativeHeight="251658261" behindDoc="0" locked="0" layoutInCell="1" allowOverlap="1" wp14:anchorId="71D1D165" wp14:editId="195B05DB">
                <wp:simplePos x="0" y="0"/>
                <wp:positionH relativeFrom="column">
                  <wp:posOffset>3873500</wp:posOffset>
                </wp:positionH>
                <wp:positionV relativeFrom="paragraph">
                  <wp:posOffset>46990</wp:posOffset>
                </wp:positionV>
                <wp:extent cx="937895" cy="365760"/>
                <wp:effectExtent l="635" t="0" r="0" b="0"/>
                <wp:wrapNone/>
                <wp:docPr id="149" name="Rectangle 4"/>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wps:txbx>
                      <wps:bodyPr lIns="0" tIns="0" rIns="0" bIns="0" anchor="ctr">
                        <a:noAutofit/>
                      </wps:bodyPr>
                    </wps:wsp>
                  </a:graphicData>
                </a:graphic>
              </wp:anchor>
            </w:drawing>
          </mc:Choice>
          <mc:Fallback>
            <w:pict>
              <v:rect w14:anchorId="71D1D165" id="Rectangle 4" o:spid="_x0000_s1035" style="position:absolute;left:0;text-align:left;margin-left:305pt;margin-top:3.7pt;width:73.85pt;height:28.8pt;z-index:251658261;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vIW0w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" filled="f" stroked="f" strokeweight=".35mm">
                <v:textbox inset="0,0,0,0">
                  <w:txbxContent>
                    <w:p w14:paraId="265CB5D8" w14:textId="77777777" w:rsidR="002B1497" w:rsidRPr="005B4277" w:rsidRDefault="00C9448F">
                      <w:pPr>
                        <w:pStyle w:val="FrameContents"/>
                        <w:jc w:val="center"/>
                        <w:rPr>
                          <w:color w:val="000000"/>
                        </w:rPr>
                      </w:pPr>
                      <w:r w:rsidRPr="00674514">
                        <w:rPr>
                          <w:color w:val="000000"/>
                        </w:rPr>
                        <w:t>Ruožo pradžia</w:t>
                      </w:r>
                      <w:r w:rsidRPr="00674514">
                        <w:rPr>
                          <w:color w:val="000000"/>
                        </w:rPr>
                        <w:br/>
                        <w:t>15,405 km</w:t>
                      </w:r>
                    </w:p>
                  </w:txbxContent>
                </v:textbox>
              </v:rect>
            </w:pict>
          </mc:Fallback>
        </mc:AlternateContent>
      </w:r>
      <w:r w:rsidRPr="0012358F">
        <w:rPr>
          <w:noProof/>
        </w:rPr>
        <mc:AlternateContent>
          <mc:Choice Requires="wps">
            <w:drawing>
              <wp:anchor distT="0" distB="0" distL="635" distR="0" simplePos="0" relativeHeight="251658323" behindDoc="0" locked="0" layoutInCell="1" allowOverlap="1" wp14:anchorId="53FC6744" wp14:editId="15128B33">
                <wp:simplePos x="0" y="0"/>
                <wp:positionH relativeFrom="column">
                  <wp:posOffset>4813300</wp:posOffset>
                </wp:positionH>
                <wp:positionV relativeFrom="paragraph">
                  <wp:posOffset>889000</wp:posOffset>
                </wp:positionV>
                <wp:extent cx="937895" cy="365760"/>
                <wp:effectExtent l="635" t="0" r="0" b="0"/>
                <wp:wrapNone/>
                <wp:docPr id="150" name="Rectangle 6"/>
                <wp:cNvGraphicFramePr/>
                <a:graphic xmlns:a="http://schemas.openxmlformats.org/drawingml/2006/main">
                  <a:graphicData uri="http://schemas.microsoft.com/office/word/2010/wordprocessingShape">
                    <wps:wsp>
                      <wps:cNvSpPr/>
                      <wps:spPr>
                        <a:xfrm>
                          <a:off x="0" y="0"/>
                          <a:ext cx="937800" cy="365760"/>
                        </a:xfrm>
                        <a:prstGeom prst="rect">
                          <a:avLst/>
                        </a:prstGeom>
                        <a:noFill/>
                        <a:ln w="12600">
                          <a:noFill/>
                        </a:ln>
                      </wps:spPr>
                      <wps:style>
                        <a:lnRef idx="0">
                          <a:scrgbClr r="0" g="0" b="0"/>
                        </a:lnRef>
                        <a:fillRef idx="0">
                          <a:scrgbClr r="0" g="0" b="0"/>
                        </a:fillRef>
                        <a:effectRef idx="0">
                          <a:scrgbClr r="0" g="0" b="0"/>
                        </a:effectRef>
                        <a:fontRef idx="minor"/>
                      </wps:style>
                      <wps:txbx>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wps:txbx>
                      <wps:bodyPr lIns="0" tIns="0" rIns="0" bIns="0" anchor="ctr">
                        <a:noAutofit/>
                      </wps:bodyPr>
                    </wps:wsp>
                  </a:graphicData>
                </a:graphic>
              </wp:anchor>
            </w:drawing>
          </mc:Choice>
          <mc:Fallback>
            <w:pict>
              <v:rect w14:anchorId="53FC6744" id="Rectangle 6" o:spid="_x0000_s1036" style="position:absolute;left:0;text-align:left;margin-left:379pt;margin-top:70pt;width:73.85pt;height:28.8pt;z-index:251658323;visibility:visible;mso-wrap-style:square;mso-wrap-distance-left:.05pt;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" filled="f" stroked="f" strokeweight=".35mm">
                <v:textbox inset="0,0,0,0">
                  <w:txbxContent>
                    <w:p w14:paraId="46EBBACD" w14:textId="77777777" w:rsidR="002B1497" w:rsidRPr="005B4277" w:rsidRDefault="00C9448F">
                      <w:pPr>
                        <w:pStyle w:val="FrameContents"/>
                        <w:jc w:val="center"/>
                        <w:rPr>
                          <w:color w:val="000000"/>
                        </w:rPr>
                      </w:pPr>
                      <w:r w:rsidRPr="00674514">
                        <w:rPr>
                          <w:color w:val="000000"/>
                        </w:rPr>
                        <w:t>Ruožo pabaiga</w:t>
                      </w:r>
                      <w:r w:rsidRPr="00674514">
                        <w:rPr>
                          <w:color w:val="000000"/>
                        </w:rPr>
                        <w:br/>
                        <w:t>17,925 km</w:t>
                      </w:r>
                    </w:p>
                  </w:txbxContent>
                </v:textbox>
              </v:rect>
            </w:pict>
          </mc:Fallback>
        </mc:AlternateContent>
      </w:r>
      <w:r w:rsidRPr="0012358F">
        <w:rPr>
          <w:noProof/>
        </w:rPr>
        <w:drawing>
          <wp:inline distT="0" distB="0" distL="0" distR="0" wp14:anchorId="0372E1CC" wp14:editId="694D0069">
            <wp:extent cx="4751705" cy="2826385"/>
            <wp:effectExtent l="0" t="0" r="0" b="0"/>
            <wp:docPr id="151" name="Image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5" descr="Map&#10;&#10;Description automatically generated"/>
                    <pic:cNvPicPr>
                      <a:picLocks noChangeAspect="1" noChangeArrowheads="1"/>
                    </pic:cNvPicPr>
                  </pic:nvPicPr>
                  <pic:blipFill>
                    <a:blip r:embed="rId113"/>
                    <a:stretch>
                      <a:fillRect/>
                    </a:stretch>
                  </pic:blipFill>
                  <pic:spPr bwMode="auto">
                    <a:xfrm>
                      <a:off x="0" y="0"/>
                      <a:ext cx="4751705" cy="2826385"/>
                    </a:xfrm>
                    <a:prstGeom prst="rect">
                      <a:avLst/>
                    </a:prstGeom>
                  </pic:spPr>
                </pic:pic>
              </a:graphicData>
            </a:graphic>
          </wp:inline>
        </w:drawing>
      </w:r>
    </w:p>
    <w:p w14:paraId="40B104FF" w14:textId="77777777" w:rsidR="002B1497" w:rsidRPr="005B4277" w:rsidRDefault="00C9448F">
      <w:pPr>
        <w:jc w:val="center"/>
        <w:rPr>
          <w:rFonts w:ascii="Times New Roman" w:hAnsi="Times New Roman" w:cs="Times New Roman"/>
          <w:kern w:val="0"/>
          <w:sz w:val="24"/>
        </w:rPr>
      </w:pPr>
      <w:r w:rsidRPr="005B4277">
        <w:rPr>
          <w:rFonts w:ascii="Times New Roman" w:hAnsi="Times New Roman" w:cs="Times New Roman"/>
          <w:b/>
          <w:kern w:val="0"/>
          <w:sz w:val="24"/>
        </w:rPr>
        <w:t>1 pav.</w:t>
      </w:r>
      <w:r w:rsidRPr="005B4277">
        <w:rPr>
          <w:rFonts w:ascii="Times New Roman" w:hAnsi="Times New Roman" w:cs="Times New Roman"/>
          <w:kern w:val="0"/>
          <w:sz w:val="24"/>
        </w:rPr>
        <w:t xml:space="preserve"> Esamos situacijos schema</w:t>
      </w:r>
    </w:p>
    <w:p w14:paraId="62197749" w14:textId="77777777" w:rsidR="002B1497" w:rsidRPr="005B4277" w:rsidRDefault="00C9448F">
      <w:pPr>
        <w:spacing w:after="0" w:line="360" w:lineRule="auto"/>
        <w:ind w:firstLine="567"/>
        <w:jc w:val="both"/>
        <w:rPr>
          <w:rFonts w:ascii="Times New Roman" w:hAnsi="Times New Roman" w:cs="Times New Roman"/>
          <w:kern w:val="0"/>
          <w:sz w:val="24"/>
        </w:rPr>
      </w:pPr>
      <w:r w:rsidRPr="005B4277">
        <w:rPr>
          <w:rFonts w:ascii="Times New Roman" w:eastAsia="Times New Roman" w:hAnsi="Times New Roman" w:cs="Times New Roman"/>
          <w:spacing w:val="2"/>
          <w:kern w:val="0"/>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kelio ašinės linijos yra nutolę nuo ~9 iki ~17 metrų. </w:t>
      </w:r>
      <w:r w:rsidRPr="005B4277">
        <w:rPr>
          <w:rFonts w:ascii="Times New Roman" w:eastAsia="Times New Roman" w:hAnsi="Times New Roman" w:cs="Times New Roman"/>
          <w:b/>
          <w:bCs/>
          <w:i/>
          <w:iCs/>
          <w:spacing w:val="2"/>
          <w:kern w:val="0"/>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kern w:val="0"/>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3B8272C3"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4B554C0A" w14:textId="77777777" w:rsidR="004B52A8" w:rsidRPr="005B4277" w:rsidRDefault="004B52A8">
      <w:pPr>
        <w:spacing w:after="0" w:line="360" w:lineRule="auto"/>
        <w:ind w:left="993"/>
        <w:jc w:val="both"/>
        <w:rPr>
          <w:rFonts w:ascii="Times New Roman" w:hAnsi="Times New Roman" w:cs="Times New Roman"/>
          <w:b/>
          <w:iCs/>
          <w:kern w:val="0"/>
          <w:sz w:val="24"/>
          <w:szCs w:val="24"/>
        </w:rPr>
      </w:pPr>
    </w:p>
    <w:p w14:paraId="060224C2" w14:textId="16796CF2" w:rsidR="002B1497" w:rsidRPr="005B4277" w:rsidRDefault="00C9448F">
      <w:pPr>
        <w:spacing w:after="0" w:line="360" w:lineRule="auto"/>
        <w:ind w:left="993"/>
        <w:jc w:val="both"/>
        <w:rPr>
          <w:rFonts w:ascii="Times New Roman" w:hAnsi="Times New Roman" w:cs="Times New Roman"/>
          <w:b/>
          <w:iCs/>
          <w:kern w:val="0"/>
          <w:sz w:val="24"/>
          <w:szCs w:val="24"/>
        </w:rPr>
      </w:pPr>
      <w:r w:rsidRPr="005B4277">
        <w:rPr>
          <w:rFonts w:ascii="Times New Roman" w:hAnsi="Times New Roman" w:cs="Times New Roman"/>
          <w:b/>
          <w:iCs/>
          <w:kern w:val="0"/>
          <w:sz w:val="24"/>
          <w:szCs w:val="24"/>
        </w:rPr>
        <w:t>Planuojamos rekonstruoti kelio atkarpos autotransporto srautų duomenys</w:t>
      </w:r>
    </w:p>
    <w:p w14:paraId="1B48D5E9" w14:textId="546ABC6F" w:rsidR="002B1497" w:rsidRPr="005B4277" w:rsidRDefault="00C9448F">
      <w:pPr>
        <w:spacing w:line="360" w:lineRule="auto"/>
        <w:ind w:firstLine="56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Tiriamame kelio ruože atlikti eismo intensyvumo matavimai (duomenys pateikiami pagal </w:t>
      </w:r>
      <w:r w:rsidR="004143D2" w:rsidRPr="005B4277">
        <w:rPr>
          <w:rFonts w:ascii="Times New Roman" w:hAnsi="Times New Roman" w:cs="Times New Roman"/>
          <w:kern w:val="0"/>
          <w:sz w:val="24"/>
          <w:szCs w:val="24"/>
        </w:rPr>
        <w:t xml:space="preserve">AB „Via Lietuva“ </w:t>
      </w:r>
      <w:r w:rsidRPr="005B4277">
        <w:rPr>
          <w:rFonts w:ascii="Times New Roman" w:hAnsi="Times New Roman" w:cs="Times New Roman"/>
          <w:kern w:val="0"/>
          <w:sz w:val="24"/>
          <w:szCs w:val="24"/>
        </w:rPr>
        <w:t>valstybinės reikšmės kelių duomenis (LAKIS). Matavimai atlikti 2020 ir 2021 metais. Toliau 2 lentelėje pateikiami eismo intensyvumo duomenys ir transporto priemonių pasiskirstymas bendrame transporto sraute.</w:t>
      </w:r>
    </w:p>
    <w:p w14:paraId="5442FE4C" w14:textId="77777777" w:rsidR="002B1497" w:rsidRPr="005B4277" w:rsidRDefault="00C9448F">
      <w:pPr>
        <w:spacing w:after="0" w:line="24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lentelė.</w:t>
      </w:r>
      <w:r w:rsidRPr="005B4277">
        <w:rPr>
          <w:rFonts w:ascii="Times New Roman" w:hAnsi="Times New Roman" w:cs="Times New Roman"/>
          <w:kern w:val="0"/>
          <w:sz w:val="24"/>
          <w:szCs w:val="24"/>
        </w:rPr>
        <w:t xml:space="preserve"> Kelio Nr. 173 ruožo nuo 15,405 iki 17,925 km vidutinio metinio paros eismo intensyvumo (VMPEI) duomenys (2020 ir 2021 m. duomenys)</w:t>
      </w:r>
    </w:p>
    <w:tbl>
      <w:tblPr>
        <w:tblW w:w="9401" w:type="dxa"/>
        <w:jc w:val="center"/>
        <w:tblLayout w:type="fixed"/>
        <w:tblLook w:val="0000" w:firstRow="0" w:lastRow="0" w:firstColumn="0" w:lastColumn="0" w:noHBand="0" w:noVBand="0"/>
      </w:tblPr>
      <w:tblGrid>
        <w:gridCol w:w="1083"/>
        <w:gridCol w:w="769"/>
        <w:gridCol w:w="818"/>
        <w:gridCol w:w="821"/>
        <w:gridCol w:w="2239"/>
        <w:gridCol w:w="957"/>
        <w:gridCol w:w="1462"/>
        <w:gridCol w:w="1252"/>
      </w:tblGrid>
      <w:tr w:rsidR="007A4BFC" w:rsidRPr="005B4277" w14:paraId="4ADDE0A6" w14:textId="77777777">
        <w:trPr>
          <w:trHeight w:val="405"/>
          <w:jc w:val="center"/>
        </w:trPr>
        <w:tc>
          <w:tcPr>
            <w:tcW w:w="1082" w:type="dxa"/>
            <w:vMerge w:val="restart"/>
            <w:tcBorders>
              <w:top w:val="single" w:sz="8" w:space="0" w:color="000000"/>
              <w:left w:val="single" w:sz="8" w:space="0" w:color="000000"/>
              <w:bottom w:val="single" w:sz="8" w:space="0" w:color="000000"/>
              <w:right w:val="single" w:sz="8" w:space="0" w:color="000000"/>
            </w:tcBorders>
            <w:vAlign w:val="center"/>
          </w:tcPr>
          <w:p w14:paraId="29227B5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Kelio Nr.</w:t>
            </w:r>
          </w:p>
        </w:tc>
        <w:tc>
          <w:tcPr>
            <w:tcW w:w="768" w:type="dxa"/>
            <w:vMerge w:val="restart"/>
            <w:tcBorders>
              <w:top w:val="single" w:sz="8" w:space="0" w:color="000000"/>
              <w:bottom w:val="single" w:sz="4" w:space="0" w:color="000000"/>
              <w:right w:val="single" w:sz="4" w:space="0" w:color="000000"/>
            </w:tcBorders>
            <w:vAlign w:val="center"/>
          </w:tcPr>
          <w:p w14:paraId="2AE3326B"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Metai</w:t>
            </w:r>
          </w:p>
        </w:tc>
        <w:tc>
          <w:tcPr>
            <w:tcW w:w="1639" w:type="dxa"/>
            <w:gridSpan w:val="2"/>
            <w:tcBorders>
              <w:top w:val="single" w:sz="8" w:space="0" w:color="000000"/>
              <w:left w:val="single" w:sz="4" w:space="0" w:color="000000"/>
              <w:bottom w:val="single" w:sz="8" w:space="0" w:color="000000"/>
              <w:right w:val="single" w:sz="8" w:space="0" w:color="000000"/>
            </w:tcBorders>
            <w:vAlign w:val="center"/>
          </w:tcPr>
          <w:p w14:paraId="6911FCF9"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Ruožas, km</w:t>
            </w:r>
          </w:p>
        </w:tc>
        <w:tc>
          <w:tcPr>
            <w:tcW w:w="2239" w:type="dxa"/>
            <w:vMerge w:val="restart"/>
            <w:tcBorders>
              <w:top w:val="single" w:sz="8" w:space="0" w:color="000000"/>
              <w:left w:val="single" w:sz="8" w:space="0" w:color="000000"/>
              <w:bottom w:val="single" w:sz="8" w:space="0" w:color="000000"/>
              <w:right w:val="single" w:sz="8" w:space="0" w:color="000000"/>
            </w:tcBorders>
            <w:vAlign w:val="center"/>
          </w:tcPr>
          <w:p w14:paraId="7222CEF2"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Matavimo postas, km</w:t>
            </w:r>
          </w:p>
        </w:tc>
        <w:tc>
          <w:tcPr>
            <w:tcW w:w="3671" w:type="dxa"/>
            <w:gridSpan w:val="3"/>
            <w:tcBorders>
              <w:top w:val="single" w:sz="8" w:space="0" w:color="000000"/>
              <w:bottom w:val="single" w:sz="8" w:space="0" w:color="000000"/>
              <w:right w:val="single" w:sz="4" w:space="0" w:color="000000"/>
            </w:tcBorders>
            <w:vAlign w:val="center"/>
          </w:tcPr>
          <w:p w14:paraId="3C6A08B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VMPEI, aut./p.</w:t>
            </w:r>
          </w:p>
        </w:tc>
      </w:tr>
      <w:tr w:rsidR="007A4BFC" w:rsidRPr="005B4277" w14:paraId="60F4A87C" w14:textId="77777777">
        <w:trPr>
          <w:trHeight w:val="396"/>
          <w:jc w:val="center"/>
        </w:trPr>
        <w:tc>
          <w:tcPr>
            <w:tcW w:w="1082" w:type="dxa"/>
            <w:vMerge/>
            <w:tcBorders>
              <w:top w:val="single" w:sz="8" w:space="0" w:color="000000"/>
              <w:left w:val="single" w:sz="8" w:space="0" w:color="000000"/>
              <w:bottom w:val="single" w:sz="8" w:space="0" w:color="000000"/>
              <w:right w:val="single" w:sz="8" w:space="0" w:color="000000"/>
            </w:tcBorders>
            <w:vAlign w:val="center"/>
          </w:tcPr>
          <w:p w14:paraId="3D001DAA" w14:textId="77777777" w:rsidR="002B1497" w:rsidRPr="005B4277" w:rsidRDefault="002B1497"/>
        </w:tc>
        <w:tc>
          <w:tcPr>
            <w:tcW w:w="768" w:type="dxa"/>
            <w:vMerge/>
            <w:tcBorders>
              <w:bottom w:val="single" w:sz="4" w:space="0" w:color="000000"/>
              <w:right w:val="single" w:sz="4" w:space="0" w:color="000000"/>
            </w:tcBorders>
          </w:tcPr>
          <w:p w14:paraId="487EE909" w14:textId="77777777" w:rsidR="002B1497" w:rsidRPr="005B4277" w:rsidRDefault="002B1497"/>
        </w:tc>
        <w:tc>
          <w:tcPr>
            <w:tcW w:w="818" w:type="dxa"/>
            <w:tcBorders>
              <w:left w:val="single" w:sz="4" w:space="0" w:color="000000"/>
              <w:bottom w:val="single" w:sz="8" w:space="0" w:color="000000"/>
              <w:right w:val="single" w:sz="8" w:space="0" w:color="000000"/>
            </w:tcBorders>
            <w:vAlign w:val="center"/>
          </w:tcPr>
          <w:p w14:paraId="47BED5C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nuo</w:t>
            </w:r>
          </w:p>
        </w:tc>
        <w:tc>
          <w:tcPr>
            <w:tcW w:w="821" w:type="dxa"/>
            <w:tcBorders>
              <w:bottom w:val="single" w:sz="8" w:space="0" w:color="000000"/>
              <w:right w:val="single" w:sz="8" w:space="0" w:color="000000"/>
            </w:tcBorders>
            <w:vAlign w:val="center"/>
          </w:tcPr>
          <w:p w14:paraId="7F1C5FD9"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kern w:val="0"/>
              </w:rPr>
              <w:t>iki</w:t>
            </w:r>
          </w:p>
        </w:tc>
        <w:tc>
          <w:tcPr>
            <w:tcW w:w="2239" w:type="dxa"/>
            <w:vMerge/>
            <w:tcBorders>
              <w:top w:val="single" w:sz="8" w:space="0" w:color="000000"/>
              <w:left w:val="single" w:sz="8" w:space="0" w:color="000000"/>
              <w:bottom w:val="single" w:sz="8" w:space="0" w:color="000000"/>
              <w:right w:val="single" w:sz="8" w:space="0" w:color="000000"/>
            </w:tcBorders>
            <w:vAlign w:val="center"/>
          </w:tcPr>
          <w:p w14:paraId="7E96143F" w14:textId="77777777" w:rsidR="002B1497" w:rsidRPr="005B4277" w:rsidRDefault="002B1497"/>
        </w:tc>
        <w:tc>
          <w:tcPr>
            <w:tcW w:w="957" w:type="dxa"/>
            <w:tcBorders>
              <w:bottom w:val="single" w:sz="8" w:space="0" w:color="000000"/>
              <w:right w:val="single" w:sz="8" w:space="0" w:color="000000"/>
            </w:tcBorders>
            <w:vAlign w:val="center"/>
          </w:tcPr>
          <w:p w14:paraId="5E939E02" w14:textId="77777777" w:rsidR="002B1497" w:rsidRPr="005B4277" w:rsidRDefault="00C9448F">
            <w:pPr>
              <w:spacing w:after="0" w:line="240" w:lineRule="auto"/>
              <w:jc w:val="center"/>
              <w:rPr>
                <w:rFonts w:ascii="Times New Roman" w:eastAsia="Times New Roman" w:hAnsi="Times New Roman" w:cs="Times New Roman"/>
                <w:kern w:val="0"/>
              </w:rPr>
            </w:pPr>
            <w:r w:rsidRPr="005B4277">
              <w:rPr>
                <w:rFonts w:ascii="Times New Roman" w:eastAsia="Times New Roman" w:hAnsi="Times New Roman" w:cs="Times New Roman"/>
                <w:b/>
                <w:bCs/>
                <w:kern w:val="0"/>
              </w:rPr>
              <w:t>VMPEI</w:t>
            </w:r>
          </w:p>
        </w:tc>
        <w:tc>
          <w:tcPr>
            <w:tcW w:w="1462" w:type="dxa"/>
            <w:tcBorders>
              <w:bottom w:val="single" w:sz="8" w:space="0" w:color="000000"/>
              <w:right w:val="single" w:sz="8" w:space="0" w:color="000000"/>
            </w:tcBorders>
            <w:vAlign w:val="center"/>
          </w:tcPr>
          <w:p w14:paraId="6021ACEF"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Sunkiasvorės</w:t>
            </w:r>
          </w:p>
        </w:tc>
        <w:tc>
          <w:tcPr>
            <w:tcW w:w="1252" w:type="dxa"/>
            <w:tcBorders>
              <w:bottom w:val="single" w:sz="8" w:space="0" w:color="000000"/>
              <w:right w:val="single" w:sz="4" w:space="0" w:color="000000"/>
            </w:tcBorders>
            <w:vAlign w:val="center"/>
          </w:tcPr>
          <w:p w14:paraId="06F4307C" w14:textId="77777777" w:rsidR="002B1497" w:rsidRPr="005B4277" w:rsidRDefault="00C9448F">
            <w:pPr>
              <w:spacing w:after="0" w:line="240" w:lineRule="auto"/>
              <w:jc w:val="center"/>
              <w:rPr>
                <w:rFonts w:ascii="Times New Roman" w:eastAsia="Times New Roman" w:hAnsi="Times New Roman" w:cs="Times New Roman"/>
                <w:b/>
                <w:bCs/>
                <w:kern w:val="0"/>
              </w:rPr>
            </w:pPr>
            <w:r w:rsidRPr="005B4277">
              <w:rPr>
                <w:rFonts w:ascii="Times New Roman" w:eastAsia="Times New Roman" w:hAnsi="Times New Roman" w:cs="Times New Roman"/>
                <w:b/>
                <w:bCs/>
                <w:kern w:val="0"/>
              </w:rPr>
              <w:t>Lengvosios</w:t>
            </w:r>
          </w:p>
        </w:tc>
      </w:tr>
      <w:tr w:rsidR="007A4BFC" w:rsidRPr="005B4277" w14:paraId="01B1105F" w14:textId="77777777">
        <w:trPr>
          <w:trHeight w:val="420"/>
          <w:jc w:val="center"/>
        </w:trPr>
        <w:tc>
          <w:tcPr>
            <w:tcW w:w="1082" w:type="dxa"/>
            <w:tcBorders>
              <w:left w:val="single" w:sz="8" w:space="0" w:color="000000"/>
              <w:bottom w:val="single" w:sz="4" w:space="0" w:color="000000"/>
              <w:right w:val="single" w:sz="4" w:space="0" w:color="000000"/>
            </w:tcBorders>
            <w:vAlign w:val="center"/>
          </w:tcPr>
          <w:p w14:paraId="24F09A0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3D51D77C"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2020</w:t>
            </w:r>
          </w:p>
        </w:tc>
        <w:tc>
          <w:tcPr>
            <w:tcW w:w="818" w:type="dxa"/>
            <w:tcBorders>
              <w:left w:val="single" w:sz="4" w:space="0" w:color="000000"/>
              <w:bottom w:val="single" w:sz="4" w:space="0" w:color="000000"/>
              <w:right w:val="single" w:sz="8" w:space="0" w:color="000000"/>
            </w:tcBorders>
          </w:tcPr>
          <w:p w14:paraId="07C47AD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bottom w:val="single" w:sz="4" w:space="0" w:color="000000"/>
              <w:right w:val="single" w:sz="8" w:space="0" w:color="000000"/>
            </w:tcBorders>
          </w:tcPr>
          <w:p w14:paraId="17A8D52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bottom w:val="single" w:sz="4" w:space="0" w:color="000000"/>
              <w:right w:val="single" w:sz="8" w:space="0" w:color="000000"/>
            </w:tcBorders>
            <w:vAlign w:val="center"/>
          </w:tcPr>
          <w:p w14:paraId="43054315"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19,996</w:t>
            </w:r>
          </w:p>
        </w:tc>
        <w:tc>
          <w:tcPr>
            <w:tcW w:w="957" w:type="dxa"/>
            <w:tcBorders>
              <w:bottom w:val="single" w:sz="4" w:space="0" w:color="000000"/>
              <w:right w:val="single" w:sz="8" w:space="0" w:color="000000"/>
            </w:tcBorders>
            <w:vAlign w:val="center"/>
          </w:tcPr>
          <w:p w14:paraId="3BEB4C47"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401</w:t>
            </w:r>
          </w:p>
        </w:tc>
        <w:tc>
          <w:tcPr>
            <w:tcW w:w="1462" w:type="dxa"/>
            <w:tcBorders>
              <w:bottom w:val="single" w:sz="4" w:space="0" w:color="000000"/>
              <w:right w:val="single" w:sz="8" w:space="0" w:color="000000"/>
            </w:tcBorders>
            <w:vAlign w:val="center"/>
          </w:tcPr>
          <w:p w14:paraId="4CDA1CDA"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w:t>
            </w:r>
          </w:p>
        </w:tc>
        <w:tc>
          <w:tcPr>
            <w:tcW w:w="1252" w:type="dxa"/>
            <w:tcBorders>
              <w:bottom w:val="single" w:sz="4" w:space="0" w:color="000000"/>
              <w:right w:val="single" w:sz="8" w:space="0" w:color="000000"/>
            </w:tcBorders>
            <w:vAlign w:val="center"/>
          </w:tcPr>
          <w:p w14:paraId="6691C7F6"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365</w:t>
            </w:r>
          </w:p>
        </w:tc>
      </w:tr>
      <w:tr w:rsidR="007A4BFC" w:rsidRPr="005B4277" w14:paraId="190F137F" w14:textId="77777777">
        <w:trPr>
          <w:trHeight w:val="420"/>
          <w:jc w:val="center"/>
        </w:trPr>
        <w:tc>
          <w:tcPr>
            <w:tcW w:w="1082" w:type="dxa"/>
            <w:tcBorders>
              <w:top w:val="single" w:sz="4" w:space="0" w:color="000000"/>
              <w:left w:val="single" w:sz="4" w:space="0" w:color="000000"/>
              <w:bottom w:val="single" w:sz="4" w:space="0" w:color="000000"/>
              <w:right w:val="single" w:sz="4" w:space="0" w:color="000000"/>
            </w:tcBorders>
            <w:vAlign w:val="center"/>
          </w:tcPr>
          <w:p w14:paraId="00CDC47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173</w:t>
            </w:r>
          </w:p>
        </w:tc>
        <w:tc>
          <w:tcPr>
            <w:tcW w:w="768" w:type="dxa"/>
            <w:tcBorders>
              <w:top w:val="single" w:sz="4" w:space="0" w:color="000000"/>
              <w:left w:val="single" w:sz="4" w:space="0" w:color="000000"/>
              <w:bottom w:val="single" w:sz="4" w:space="0" w:color="000000"/>
              <w:right w:val="single" w:sz="4" w:space="0" w:color="000000"/>
            </w:tcBorders>
          </w:tcPr>
          <w:p w14:paraId="70F796D2"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2021</w:t>
            </w:r>
          </w:p>
        </w:tc>
        <w:tc>
          <w:tcPr>
            <w:tcW w:w="818" w:type="dxa"/>
            <w:tcBorders>
              <w:top w:val="single" w:sz="4" w:space="0" w:color="000000"/>
              <w:left w:val="single" w:sz="4" w:space="0" w:color="000000"/>
              <w:bottom w:val="single" w:sz="4" w:space="0" w:color="000000"/>
              <w:right w:val="single" w:sz="4" w:space="0" w:color="000000"/>
            </w:tcBorders>
          </w:tcPr>
          <w:p w14:paraId="6561FBF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15,405</w:t>
            </w:r>
          </w:p>
        </w:tc>
        <w:tc>
          <w:tcPr>
            <w:tcW w:w="821" w:type="dxa"/>
            <w:tcBorders>
              <w:top w:val="single" w:sz="4" w:space="0" w:color="000000"/>
              <w:left w:val="single" w:sz="4" w:space="0" w:color="000000"/>
              <w:bottom w:val="single" w:sz="4" w:space="0" w:color="000000"/>
              <w:right w:val="single" w:sz="4" w:space="0" w:color="000000"/>
            </w:tcBorders>
          </w:tcPr>
          <w:p w14:paraId="7B0BAE9B"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17,925</w:t>
            </w:r>
          </w:p>
        </w:tc>
        <w:tc>
          <w:tcPr>
            <w:tcW w:w="2239" w:type="dxa"/>
            <w:tcBorders>
              <w:top w:val="single" w:sz="4" w:space="0" w:color="000000"/>
              <w:left w:val="single" w:sz="4" w:space="0" w:color="000000"/>
              <w:bottom w:val="single" w:sz="4" w:space="0" w:color="000000"/>
              <w:right w:val="single" w:sz="4" w:space="0" w:color="000000"/>
            </w:tcBorders>
            <w:vAlign w:val="center"/>
          </w:tcPr>
          <w:p w14:paraId="0A3670E4"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20,000</w:t>
            </w:r>
          </w:p>
        </w:tc>
        <w:tc>
          <w:tcPr>
            <w:tcW w:w="957" w:type="dxa"/>
            <w:tcBorders>
              <w:top w:val="single" w:sz="4" w:space="0" w:color="000000"/>
              <w:left w:val="single" w:sz="4" w:space="0" w:color="000000"/>
              <w:bottom w:val="single" w:sz="4" w:space="0" w:color="000000"/>
              <w:right w:val="single" w:sz="4" w:space="0" w:color="000000"/>
            </w:tcBorders>
            <w:vAlign w:val="center"/>
          </w:tcPr>
          <w:p w14:paraId="6595829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371</w:t>
            </w:r>
          </w:p>
        </w:tc>
        <w:tc>
          <w:tcPr>
            <w:tcW w:w="1462" w:type="dxa"/>
            <w:tcBorders>
              <w:top w:val="single" w:sz="4" w:space="0" w:color="000000"/>
              <w:left w:val="single" w:sz="4" w:space="0" w:color="000000"/>
              <w:bottom w:val="single" w:sz="4" w:space="0" w:color="000000"/>
              <w:right w:val="single" w:sz="4" w:space="0" w:color="000000"/>
            </w:tcBorders>
            <w:vAlign w:val="center"/>
          </w:tcPr>
          <w:p w14:paraId="33C0AC2F"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25</w:t>
            </w:r>
          </w:p>
        </w:tc>
        <w:tc>
          <w:tcPr>
            <w:tcW w:w="1252" w:type="dxa"/>
            <w:tcBorders>
              <w:top w:val="single" w:sz="4" w:space="0" w:color="000000"/>
              <w:left w:val="single" w:sz="4" w:space="0" w:color="000000"/>
              <w:bottom w:val="single" w:sz="4" w:space="0" w:color="000000"/>
              <w:right w:val="single" w:sz="4" w:space="0" w:color="000000"/>
            </w:tcBorders>
            <w:vAlign w:val="center"/>
          </w:tcPr>
          <w:p w14:paraId="019A572D" w14:textId="77777777" w:rsidR="002B1497" w:rsidRPr="005B4277" w:rsidRDefault="00C9448F">
            <w:pPr>
              <w:jc w:val="center"/>
              <w:rPr>
                <w:rFonts w:ascii="Times New Roman" w:hAnsi="Times New Roman" w:cs="Times New Roman"/>
                <w:kern w:val="0"/>
              </w:rPr>
            </w:pPr>
            <w:r w:rsidRPr="005B4277">
              <w:rPr>
                <w:rFonts w:ascii="Times New Roman" w:hAnsi="Times New Roman" w:cs="Times New Roman"/>
                <w:kern w:val="0"/>
              </w:rPr>
              <w:t>346</w:t>
            </w:r>
          </w:p>
        </w:tc>
      </w:tr>
    </w:tbl>
    <w:p w14:paraId="726BA0D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Autotransporto srauto keliamas triukšmo lygis rekonstruojama kelio atkarpa skaičiuojamas priimant toliau pateikiamas sąlygas. Triukšmo modeliavime naudojami 2 lentelėje pateikiami eismo intensyvumo duomenys (blogesnis 2020-ųjų metų scenarijus). Kelio danga planuojamoje situacijoje vertinama pagal projektines sąlygas kaip Asfalto viršutinis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SMA 11 S - 4 cm, Asfalto apatinis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AC 16 AS - 8 cm, Asfalto pagrindo </w:t>
      </w:r>
      <w:proofErr w:type="spellStart"/>
      <w:r w:rsidRPr="005B4277">
        <w:rPr>
          <w:rFonts w:ascii="Times New Roman" w:hAnsi="Times New Roman" w:cs="Times New Roman"/>
          <w:kern w:val="0"/>
          <w:sz w:val="24"/>
          <w:szCs w:val="24"/>
        </w:rPr>
        <w:t>sl</w:t>
      </w:r>
      <w:proofErr w:type="spellEnd"/>
      <w:r w:rsidRPr="005B4277">
        <w:rPr>
          <w:rFonts w:ascii="Times New Roman" w:hAnsi="Times New Roman" w:cs="Times New Roman"/>
          <w:kern w:val="0"/>
          <w:sz w:val="24"/>
          <w:szCs w:val="24"/>
        </w:rPr>
        <w:t xml:space="preserve">. AC 22 PS - 10 cm, </w:t>
      </w:r>
      <w:r w:rsidRPr="005B4277">
        <w:rPr>
          <w:rFonts w:ascii="Times New Roman" w:hAnsi="Times New Roman" w:cs="Times New Roman"/>
          <w:kern w:val="0"/>
          <w:sz w:val="24"/>
          <w:szCs w:val="24"/>
        </w:rPr>
        <w:tab/>
        <w:t>Skalda - 20 cm, AŠAS - 48 cm, Gruntų sustiprinimas - 40 cm. Siekiant prognozuoti blogiausią scenarijų dėl dangos triukšmingumo skaičiavimuose netaikoma – 1 </w:t>
      </w:r>
      <w:proofErr w:type="spellStart"/>
      <w:r w:rsidRPr="005B4277">
        <w:rPr>
          <w:rFonts w:ascii="Times New Roman" w:hAnsi="Times New Roman" w:cs="Times New Roman"/>
          <w:kern w:val="0"/>
          <w:sz w:val="24"/>
          <w:szCs w:val="24"/>
        </w:rPr>
        <w:t>dBA</w:t>
      </w:r>
      <w:proofErr w:type="spellEnd"/>
      <w:r w:rsidRPr="005B4277">
        <w:rPr>
          <w:rFonts w:ascii="Times New Roman" w:hAnsi="Times New Roman" w:cs="Times New Roman"/>
          <w:kern w:val="0"/>
          <w:sz w:val="24"/>
          <w:szCs w:val="24"/>
        </w:rPr>
        <w:t xml:space="preserve"> triukšmo lygio korekcija AC 8 dangai, ją lyginant su įprastiniu AC 11 asfaltu, kaip pateikiama LAKD generalinio direktoriaus įsakyme „</w:t>
      </w:r>
      <w:r w:rsidRPr="005B4277">
        <w:rPr>
          <w:rFonts w:ascii="Times New Roman" w:hAnsi="Times New Roman" w:cs="Times New Roman"/>
          <w:i/>
          <w:iCs/>
          <w:kern w:val="0"/>
          <w:sz w:val="24"/>
          <w:szCs w:val="24"/>
        </w:rPr>
        <w:t>Dėl dokumento „aplinkosauginių priemonių projektavimo, įdiegimo ir priežiūros rekomendacijos. kelių eismo triukšmo mažinimas APR-T 10“ patvirtinimo</w:t>
      </w:r>
      <w:r w:rsidRPr="005B4277">
        <w:rPr>
          <w:rFonts w:ascii="Times New Roman" w:hAnsi="Times New Roman" w:cs="Times New Roman"/>
          <w:kern w:val="0"/>
          <w:sz w:val="24"/>
          <w:szCs w:val="24"/>
        </w:rPr>
        <w:t>“, patvirtinto 2010 m. balandžio 1 d. Nr. V-88, šio dokumento 8 lentelėje. Skaičiavimuose priimama, jog danga yra įprastas asfaltas, o transporto priemonių judėjimo greitis kelio ruože yra toks, kaip pateikiama rekonstravimo projekto dokumentacijoje. Atliekant triukšmo modeliavimą visame kelio ruože transporto srauto judėjimas priimamas kaip pastovus.</w:t>
      </w:r>
    </w:p>
    <w:p w14:paraId="26054150" w14:textId="77777777" w:rsidR="002B1497" w:rsidRPr="005B4277" w:rsidRDefault="00C9448F">
      <w:pPr>
        <w:spacing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66C4D06A" w14:textId="77777777" w:rsidR="004B52A8" w:rsidRPr="005B4277" w:rsidRDefault="004B52A8">
      <w:pPr>
        <w:spacing w:line="360" w:lineRule="auto"/>
        <w:jc w:val="center"/>
        <w:rPr>
          <w:rFonts w:ascii="Times New Roman" w:hAnsi="Times New Roman" w:cs="Times New Roman"/>
          <w:b/>
          <w:kern w:val="0"/>
          <w:sz w:val="24"/>
          <w:szCs w:val="24"/>
        </w:rPr>
      </w:pPr>
    </w:p>
    <w:p w14:paraId="32A771F4" w14:textId="22530A74" w:rsidR="002B1497" w:rsidRPr="005B4277" w:rsidRDefault="00C9448F">
      <w:pPr>
        <w:spacing w:line="360" w:lineRule="auto"/>
        <w:jc w:val="center"/>
        <w:rPr>
          <w:sz w:val="24"/>
          <w:szCs w:val="24"/>
        </w:rPr>
      </w:pPr>
      <w:r w:rsidRPr="005B4277">
        <w:rPr>
          <w:rFonts w:ascii="Times New Roman" w:hAnsi="Times New Roman" w:cs="Times New Roman"/>
          <w:b/>
          <w:kern w:val="0"/>
          <w:sz w:val="24"/>
          <w:szCs w:val="24"/>
        </w:rPr>
        <w:t>Kelio ruožu pravažiuojančio autotransporto sukeliamas triukšmas</w:t>
      </w:r>
    </w:p>
    <w:p w14:paraId="5CCB79F3" w14:textId="77777777"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Fonts w:ascii="Times New Roman" w:hAnsi="Times New Roman" w:cs="Times New Roman"/>
          <w:kern w:val="0"/>
          <w:sz w:val="24"/>
          <w:szCs w:val="24"/>
        </w:rPr>
        <w:t>dy</w:t>
      </w:r>
      <w:proofErr w:type="spellEnd"/>
      <w:r w:rsidRPr="005B4277">
        <w:rPr>
          <w:rFonts w:ascii="Times New Roman" w:hAnsi="Times New Roman" w:cs="Times New Roman"/>
          <w:kern w:val="0"/>
          <w:sz w:val="24"/>
          <w:szCs w:val="24"/>
        </w:rPr>
        <w:t xml:space="preserve">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3 lentelėje pateikiamas didžiausias nustatytas triukšmo lygis kelio ruožo atkarpose, dešiniojoje ir kairiojoje kelio pusėse (ties dešiniąja ir kairiąja kelio sklypo ribomis žiūrint nuo kelio ruožo pradžios).</w:t>
      </w:r>
    </w:p>
    <w:p w14:paraId="46B5FFB2" w14:textId="77777777" w:rsidR="002B1497" w:rsidRPr="005B4277" w:rsidRDefault="00C9448F">
      <w:pPr>
        <w:rPr>
          <w:rFonts w:ascii="Times New Roman" w:eastAsia="Times New Roman" w:hAnsi="Times New Roman" w:cs="Times New Roman"/>
          <w:iCs/>
          <w:kern w:val="0"/>
          <w:sz w:val="24"/>
          <w:lang w:eastAsia="lt-LT"/>
        </w:rPr>
      </w:pPr>
      <w:r w:rsidRPr="005B4277">
        <w:rPr>
          <w:rFonts w:ascii="Times New Roman" w:eastAsia="Times New Roman" w:hAnsi="Times New Roman" w:cs="Times New Roman"/>
          <w:b/>
          <w:bCs/>
          <w:iCs/>
          <w:kern w:val="0"/>
          <w:sz w:val="24"/>
          <w:lang w:eastAsia="lt-LT"/>
        </w:rPr>
        <w:t xml:space="preserve">3 lentelė. </w:t>
      </w:r>
      <w:r w:rsidRPr="005B4277">
        <w:rPr>
          <w:rFonts w:ascii="Times New Roman" w:eastAsia="Times New Roman" w:hAnsi="Times New Roman" w:cs="Times New Roman"/>
          <w:iCs/>
          <w:kern w:val="0"/>
          <w:sz w:val="24"/>
          <w:lang w:eastAsia="lt-LT"/>
        </w:rPr>
        <w:t>Autotransporto srauto sukeliamas triukšmo lygis ties rekonstruojamo kelio sklypo ribomis kelio atkarpose (nurodomas didžiausias prognozuojamas triukšmo lygis kelio ruožo atkarpoje)</w:t>
      </w:r>
    </w:p>
    <w:tbl>
      <w:tblPr>
        <w:tblW w:w="8921" w:type="dxa"/>
        <w:jc w:val="center"/>
        <w:tblLayout w:type="fixed"/>
        <w:tblLook w:val="0000" w:firstRow="0" w:lastRow="0" w:firstColumn="0" w:lastColumn="0" w:noHBand="0" w:noVBand="0"/>
      </w:tblPr>
      <w:tblGrid>
        <w:gridCol w:w="1206"/>
        <w:gridCol w:w="398"/>
        <w:gridCol w:w="1267"/>
        <w:gridCol w:w="1008"/>
        <w:gridCol w:w="1008"/>
        <w:gridCol w:w="1008"/>
        <w:gridCol w:w="1009"/>
        <w:gridCol w:w="1009"/>
        <w:gridCol w:w="1008"/>
      </w:tblGrid>
      <w:tr w:rsidR="007A4BFC" w:rsidRPr="005B4277" w14:paraId="5E053A1B" w14:textId="77777777">
        <w:trPr>
          <w:jc w:val="center"/>
        </w:trPr>
        <w:tc>
          <w:tcPr>
            <w:tcW w:w="2870" w:type="dxa"/>
            <w:gridSpan w:val="3"/>
            <w:vMerge w:val="restart"/>
            <w:tcBorders>
              <w:top w:val="single" w:sz="4" w:space="0" w:color="000000"/>
              <w:left w:val="single" w:sz="4" w:space="0" w:color="000000"/>
              <w:bottom w:val="single" w:sz="4" w:space="0" w:color="000000"/>
              <w:right w:val="single" w:sz="4" w:space="0" w:color="000000"/>
            </w:tcBorders>
            <w:vAlign w:val="center"/>
          </w:tcPr>
          <w:p w14:paraId="4F1F1A4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Kelio atkarpa</w:t>
            </w:r>
            <w:r w:rsidRPr="005B4277">
              <w:rPr>
                <w:rFonts w:ascii="Times New Roman" w:eastAsia="Times New Roman" w:hAnsi="Times New Roman" w:cs="Times New Roman"/>
                <w:b/>
                <w:i/>
                <w:iCs/>
                <w:kern w:val="0"/>
                <w:sz w:val="20"/>
                <w:szCs w:val="20"/>
                <w:lang w:eastAsia="lt-LT"/>
              </w:rPr>
              <w:br/>
              <w:t>(matuojant nuo ruožo pradžios),</w:t>
            </w:r>
          </w:p>
          <w:p w14:paraId="774085C9"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metrais</w:t>
            </w:r>
          </w:p>
        </w:tc>
        <w:tc>
          <w:tcPr>
            <w:tcW w:w="6050" w:type="dxa"/>
            <w:gridSpan w:val="6"/>
            <w:tcBorders>
              <w:top w:val="single" w:sz="4" w:space="0" w:color="000000"/>
              <w:left w:val="single" w:sz="4" w:space="0" w:color="000000"/>
              <w:bottom w:val="single" w:sz="4" w:space="0" w:color="000000"/>
              <w:right w:val="single" w:sz="4" w:space="0" w:color="000000"/>
            </w:tcBorders>
          </w:tcPr>
          <w:p w14:paraId="0159685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 xml:space="preserve">Apskaičiuotas triukšmo lygis, </w:t>
            </w:r>
            <w:proofErr w:type="spellStart"/>
            <w:r w:rsidRPr="005B4277">
              <w:rPr>
                <w:rFonts w:ascii="Times New Roman" w:eastAsia="Times New Roman" w:hAnsi="Times New Roman" w:cs="Times New Roman"/>
                <w:b/>
                <w:i/>
                <w:iCs/>
                <w:kern w:val="0"/>
                <w:sz w:val="20"/>
                <w:szCs w:val="20"/>
                <w:lang w:eastAsia="lt-LT"/>
              </w:rPr>
              <w:t>dB</w:t>
            </w:r>
            <w:proofErr w:type="spellEnd"/>
            <w:r w:rsidRPr="005B4277">
              <w:rPr>
                <w:rFonts w:ascii="Times New Roman" w:eastAsia="Times New Roman" w:hAnsi="Times New Roman" w:cs="Times New Roman"/>
                <w:b/>
                <w:i/>
                <w:iCs/>
                <w:kern w:val="0"/>
                <w:sz w:val="20"/>
                <w:szCs w:val="20"/>
                <w:lang w:eastAsia="lt-LT"/>
              </w:rPr>
              <w:t>(A)</w:t>
            </w:r>
          </w:p>
        </w:tc>
      </w:tr>
      <w:tr w:rsidR="007A4BFC" w:rsidRPr="005B4277" w14:paraId="4EB63C9B" w14:textId="77777777">
        <w:trPr>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09930FDB" w14:textId="77777777" w:rsidR="002B1497" w:rsidRPr="005B4277" w:rsidRDefault="002B1497"/>
        </w:tc>
        <w:tc>
          <w:tcPr>
            <w:tcW w:w="3024" w:type="dxa"/>
            <w:gridSpan w:val="3"/>
            <w:tcBorders>
              <w:top w:val="single" w:sz="4" w:space="0" w:color="000000"/>
              <w:left w:val="single" w:sz="4" w:space="0" w:color="000000"/>
              <w:bottom w:val="single" w:sz="4" w:space="0" w:color="000000"/>
              <w:right w:val="single" w:sz="4" w:space="0" w:color="000000"/>
            </w:tcBorders>
          </w:tcPr>
          <w:p w14:paraId="69D3EEAB"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Dešinioji kelio sklypo riba</w:t>
            </w:r>
          </w:p>
        </w:tc>
        <w:tc>
          <w:tcPr>
            <w:tcW w:w="3026" w:type="dxa"/>
            <w:gridSpan w:val="3"/>
            <w:tcBorders>
              <w:top w:val="single" w:sz="4" w:space="0" w:color="000000"/>
              <w:left w:val="single" w:sz="4" w:space="0" w:color="000000"/>
              <w:bottom w:val="single" w:sz="4" w:space="0" w:color="000000"/>
              <w:right w:val="single" w:sz="4" w:space="0" w:color="000000"/>
            </w:tcBorders>
          </w:tcPr>
          <w:p w14:paraId="0277F31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Kairioji kelio sklypo riba</w:t>
            </w:r>
          </w:p>
        </w:tc>
      </w:tr>
      <w:tr w:rsidR="007A4BFC" w:rsidRPr="005B4277" w14:paraId="232C8B2E" w14:textId="77777777">
        <w:trPr>
          <w:trHeight w:val="450"/>
          <w:jc w:val="center"/>
        </w:trPr>
        <w:tc>
          <w:tcPr>
            <w:tcW w:w="2870" w:type="dxa"/>
            <w:gridSpan w:val="3"/>
            <w:vMerge/>
            <w:tcBorders>
              <w:top w:val="single" w:sz="4" w:space="0" w:color="000000"/>
              <w:left w:val="single" w:sz="4" w:space="0" w:color="000000"/>
              <w:bottom w:val="single" w:sz="4" w:space="0" w:color="000000"/>
              <w:right w:val="single" w:sz="4" w:space="0" w:color="000000"/>
            </w:tcBorders>
            <w:vAlign w:val="center"/>
          </w:tcPr>
          <w:p w14:paraId="403FF26F" w14:textId="77777777" w:rsidR="002B1497" w:rsidRPr="005B4277" w:rsidRDefault="002B1497"/>
        </w:tc>
        <w:tc>
          <w:tcPr>
            <w:tcW w:w="1008" w:type="dxa"/>
            <w:vMerge w:val="restart"/>
            <w:tcBorders>
              <w:top w:val="single" w:sz="4" w:space="0" w:color="000000"/>
              <w:left w:val="single" w:sz="4" w:space="0" w:color="000000"/>
              <w:bottom w:val="single" w:sz="4" w:space="0" w:color="000000"/>
              <w:right w:val="single" w:sz="4" w:space="0" w:color="000000"/>
            </w:tcBorders>
          </w:tcPr>
          <w:p w14:paraId="70445A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8" w:type="dxa"/>
            <w:vMerge w:val="restart"/>
            <w:tcBorders>
              <w:top w:val="single" w:sz="4" w:space="0" w:color="000000"/>
              <w:left w:val="single" w:sz="4" w:space="0" w:color="000000"/>
              <w:bottom w:val="single" w:sz="4" w:space="0" w:color="000000"/>
              <w:right w:val="single" w:sz="4" w:space="0" w:color="000000"/>
            </w:tcBorders>
          </w:tcPr>
          <w:p w14:paraId="0960FE55"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6909BA40"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3B0C02"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Diena</w:t>
            </w:r>
            <w:r w:rsidRPr="005B4277">
              <w:rPr>
                <w:rFonts w:ascii="Times New Roman" w:eastAsia="Times New Roman" w:hAnsi="Times New Roman" w:cs="Times New Roman"/>
                <w:b/>
                <w:i/>
                <w:iCs/>
                <w:kern w:val="0"/>
                <w:sz w:val="20"/>
                <w:szCs w:val="20"/>
                <w:lang w:eastAsia="lt-LT"/>
              </w:rPr>
              <w:br/>
              <w:t>(LL*=65)</w:t>
            </w:r>
          </w:p>
        </w:tc>
        <w:tc>
          <w:tcPr>
            <w:tcW w:w="1009" w:type="dxa"/>
            <w:vMerge w:val="restart"/>
            <w:tcBorders>
              <w:top w:val="single" w:sz="4" w:space="0" w:color="000000"/>
              <w:left w:val="single" w:sz="4" w:space="0" w:color="000000"/>
              <w:bottom w:val="single" w:sz="4" w:space="0" w:color="000000"/>
              <w:right w:val="single" w:sz="4" w:space="0" w:color="000000"/>
            </w:tcBorders>
          </w:tcPr>
          <w:p w14:paraId="35486BA3"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Vakaras</w:t>
            </w:r>
            <w:r w:rsidRPr="005B4277">
              <w:rPr>
                <w:rFonts w:ascii="Times New Roman" w:eastAsia="Times New Roman" w:hAnsi="Times New Roman" w:cs="Times New Roman"/>
                <w:b/>
                <w:i/>
                <w:iCs/>
                <w:kern w:val="0"/>
                <w:sz w:val="20"/>
                <w:szCs w:val="20"/>
                <w:lang w:eastAsia="lt-LT"/>
              </w:rPr>
              <w:br/>
              <w:t>(LL*=60)</w:t>
            </w:r>
          </w:p>
        </w:tc>
        <w:tc>
          <w:tcPr>
            <w:tcW w:w="1008" w:type="dxa"/>
            <w:vMerge w:val="restart"/>
            <w:tcBorders>
              <w:top w:val="single" w:sz="4" w:space="0" w:color="000000"/>
              <w:left w:val="single" w:sz="4" w:space="0" w:color="000000"/>
              <w:bottom w:val="single" w:sz="4" w:space="0" w:color="000000"/>
              <w:right w:val="single" w:sz="4" w:space="0" w:color="000000"/>
            </w:tcBorders>
          </w:tcPr>
          <w:p w14:paraId="36562DEC" w14:textId="77777777" w:rsidR="002B1497" w:rsidRPr="005B4277" w:rsidRDefault="00C9448F">
            <w:pPr>
              <w:spacing w:after="0" w:line="240" w:lineRule="auto"/>
              <w:jc w:val="center"/>
              <w:rPr>
                <w:b/>
                <w:i/>
                <w:iCs/>
              </w:rPr>
            </w:pPr>
            <w:r w:rsidRPr="005B4277">
              <w:rPr>
                <w:rFonts w:ascii="Times New Roman" w:eastAsia="Times New Roman" w:hAnsi="Times New Roman" w:cs="Times New Roman"/>
                <w:b/>
                <w:i/>
                <w:iCs/>
                <w:kern w:val="0"/>
                <w:sz w:val="20"/>
                <w:szCs w:val="20"/>
                <w:lang w:eastAsia="lt-LT"/>
              </w:rPr>
              <w:t>Naktis</w:t>
            </w:r>
            <w:r w:rsidRPr="005B4277">
              <w:rPr>
                <w:rFonts w:ascii="Times New Roman" w:eastAsia="Times New Roman" w:hAnsi="Times New Roman" w:cs="Times New Roman"/>
                <w:b/>
                <w:i/>
                <w:iCs/>
                <w:kern w:val="0"/>
                <w:sz w:val="20"/>
                <w:szCs w:val="20"/>
                <w:lang w:eastAsia="lt-LT"/>
              </w:rPr>
              <w:br/>
              <w:t>(LL*=55)</w:t>
            </w:r>
          </w:p>
        </w:tc>
      </w:tr>
      <w:tr w:rsidR="007A4BFC" w:rsidRPr="005B4277" w14:paraId="36532E81" w14:textId="77777777">
        <w:trPr>
          <w:trHeight w:val="255"/>
          <w:jc w:val="center"/>
        </w:trPr>
        <w:tc>
          <w:tcPr>
            <w:tcW w:w="1205" w:type="dxa"/>
            <w:tcBorders>
              <w:top w:val="single" w:sz="4" w:space="0" w:color="000000"/>
              <w:left w:val="single" w:sz="4" w:space="0" w:color="000000"/>
              <w:bottom w:val="single" w:sz="4" w:space="0" w:color="000000"/>
            </w:tcBorders>
            <w:vAlign w:val="center"/>
          </w:tcPr>
          <w:p w14:paraId="7EE43262" w14:textId="77777777" w:rsidR="002B1497" w:rsidRPr="005B4277" w:rsidRDefault="00C9448F">
            <w:pPr>
              <w:spacing w:after="0" w:line="240" w:lineRule="auto"/>
              <w:jc w:val="right"/>
              <w:rPr>
                <w:b/>
                <w:i/>
                <w:iCs/>
              </w:rPr>
            </w:pPr>
            <w:r w:rsidRPr="005B4277">
              <w:rPr>
                <w:rFonts w:ascii="Times New Roman" w:eastAsia="Times New Roman" w:hAnsi="Times New Roman" w:cs="Times New Roman"/>
                <w:b/>
                <w:i/>
                <w:iCs/>
                <w:kern w:val="0"/>
                <w:sz w:val="20"/>
                <w:szCs w:val="20"/>
                <w:lang w:eastAsia="lt-LT"/>
              </w:rPr>
              <w:t>Pradžia</w:t>
            </w:r>
          </w:p>
        </w:tc>
        <w:tc>
          <w:tcPr>
            <w:tcW w:w="398" w:type="dxa"/>
            <w:tcBorders>
              <w:top w:val="single" w:sz="4" w:space="0" w:color="000000"/>
              <w:bottom w:val="single" w:sz="4" w:space="0" w:color="000000"/>
            </w:tcBorders>
            <w:vAlign w:val="center"/>
          </w:tcPr>
          <w:p w14:paraId="136DCF2B" w14:textId="77777777" w:rsidR="002B1497" w:rsidRPr="005B4277" w:rsidRDefault="002B1497">
            <w:pPr>
              <w:spacing w:after="0" w:line="240" w:lineRule="auto"/>
              <w:jc w:val="both"/>
              <w:rPr>
                <w:b/>
                <w:i/>
                <w:iCs/>
              </w:rPr>
            </w:pPr>
          </w:p>
        </w:tc>
        <w:tc>
          <w:tcPr>
            <w:tcW w:w="1267" w:type="dxa"/>
            <w:tcBorders>
              <w:top w:val="single" w:sz="4" w:space="0" w:color="000000"/>
              <w:bottom w:val="single" w:sz="4" w:space="0" w:color="000000"/>
              <w:right w:val="single" w:sz="4" w:space="0" w:color="000000"/>
            </w:tcBorders>
            <w:vAlign w:val="center"/>
          </w:tcPr>
          <w:p w14:paraId="76B157F2" w14:textId="77777777" w:rsidR="002B1497" w:rsidRPr="005B4277" w:rsidRDefault="00C9448F">
            <w:pPr>
              <w:spacing w:after="0" w:line="240" w:lineRule="auto"/>
              <w:jc w:val="both"/>
              <w:rPr>
                <w:b/>
                <w:i/>
                <w:iCs/>
              </w:rPr>
            </w:pPr>
            <w:r w:rsidRPr="005B4277">
              <w:rPr>
                <w:rFonts w:ascii="Times New Roman" w:eastAsia="Times New Roman" w:hAnsi="Times New Roman" w:cs="Times New Roman"/>
                <w:b/>
                <w:i/>
                <w:iCs/>
                <w:kern w:val="0"/>
                <w:sz w:val="20"/>
                <w:szCs w:val="20"/>
                <w:lang w:eastAsia="lt-LT"/>
              </w:rPr>
              <w:t>Pabaiga</w:t>
            </w:r>
          </w:p>
        </w:tc>
        <w:tc>
          <w:tcPr>
            <w:tcW w:w="1008" w:type="dxa"/>
            <w:vMerge/>
            <w:tcBorders>
              <w:top w:val="single" w:sz="4" w:space="0" w:color="000000"/>
              <w:left w:val="single" w:sz="4" w:space="0" w:color="000000"/>
              <w:bottom w:val="single" w:sz="4" w:space="0" w:color="000000"/>
              <w:right w:val="single" w:sz="4" w:space="0" w:color="000000"/>
            </w:tcBorders>
          </w:tcPr>
          <w:p w14:paraId="0C87C904"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503759B9"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7679DBAE"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3BED9B5F" w14:textId="77777777" w:rsidR="002B1497" w:rsidRPr="005B4277" w:rsidRDefault="002B1497"/>
        </w:tc>
        <w:tc>
          <w:tcPr>
            <w:tcW w:w="1009" w:type="dxa"/>
            <w:vMerge/>
            <w:tcBorders>
              <w:top w:val="single" w:sz="4" w:space="0" w:color="000000"/>
              <w:left w:val="single" w:sz="4" w:space="0" w:color="000000"/>
              <w:bottom w:val="single" w:sz="4" w:space="0" w:color="000000"/>
              <w:right w:val="single" w:sz="4" w:space="0" w:color="000000"/>
            </w:tcBorders>
          </w:tcPr>
          <w:p w14:paraId="256E5A6A" w14:textId="77777777" w:rsidR="002B1497" w:rsidRPr="005B4277" w:rsidRDefault="002B1497"/>
        </w:tc>
        <w:tc>
          <w:tcPr>
            <w:tcW w:w="1008" w:type="dxa"/>
            <w:vMerge/>
            <w:tcBorders>
              <w:top w:val="single" w:sz="4" w:space="0" w:color="000000"/>
              <w:left w:val="single" w:sz="4" w:space="0" w:color="000000"/>
              <w:bottom w:val="single" w:sz="4" w:space="0" w:color="000000"/>
              <w:right w:val="single" w:sz="4" w:space="0" w:color="000000"/>
            </w:tcBorders>
          </w:tcPr>
          <w:p w14:paraId="158F5240" w14:textId="77777777" w:rsidR="002B1497" w:rsidRPr="005B4277" w:rsidRDefault="002B1497"/>
        </w:tc>
      </w:tr>
      <w:tr w:rsidR="007A4BFC" w:rsidRPr="005B4277" w14:paraId="72D5D31B" w14:textId="77777777">
        <w:trPr>
          <w:trHeight w:val="96"/>
          <w:jc w:val="center"/>
        </w:trPr>
        <w:tc>
          <w:tcPr>
            <w:tcW w:w="1205" w:type="dxa"/>
            <w:tcBorders>
              <w:top w:val="single" w:sz="4" w:space="0" w:color="000000"/>
              <w:left w:val="single" w:sz="4" w:space="0" w:color="000000"/>
              <w:bottom w:val="single" w:sz="4" w:space="0" w:color="000000"/>
            </w:tcBorders>
          </w:tcPr>
          <w:p w14:paraId="302BC8C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0</w:t>
            </w:r>
          </w:p>
        </w:tc>
        <w:tc>
          <w:tcPr>
            <w:tcW w:w="398" w:type="dxa"/>
            <w:tcBorders>
              <w:top w:val="single" w:sz="4" w:space="0" w:color="000000"/>
              <w:bottom w:val="single" w:sz="4" w:space="0" w:color="000000"/>
            </w:tcBorders>
          </w:tcPr>
          <w:p w14:paraId="1AC16F4E"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09D7B8FD"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1008" w:type="dxa"/>
            <w:tcBorders>
              <w:top w:val="single" w:sz="4" w:space="0" w:color="000000"/>
              <w:left w:val="single" w:sz="4" w:space="0" w:color="000000"/>
              <w:bottom w:val="single" w:sz="4" w:space="0" w:color="000000"/>
              <w:right w:val="single" w:sz="4" w:space="0" w:color="000000"/>
            </w:tcBorders>
          </w:tcPr>
          <w:p w14:paraId="33E0777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4554A50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B4B63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636A4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94687D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1D6A71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6625B0A" w14:textId="77777777">
        <w:trPr>
          <w:jc w:val="center"/>
        </w:trPr>
        <w:tc>
          <w:tcPr>
            <w:tcW w:w="1205" w:type="dxa"/>
            <w:tcBorders>
              <w:top w:val="single" w:sz="4" w:space="0" w:color="000000"/>
              <w:left w:val="single" w:sz="4" w:space="0" w:color="000000"/>
              <w:bottom w:val="single" w:sz="4" w:space="0" w:color="000000"/>
            </w:tcBorders>
          </w:tcPr>
          <w:p w14:paraId="1010AF4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w:t>
            </w:r>
          </w:p>
        </w:tc>
        <w:tc>
          <w:tcPr>
            <w:tcW w:w="398" w:type="dxa"/>
            <w:tcBorders>
              <w:top w:val="single" w:sz="4" w:space="0" w:color="000000"/>
              <w:bottom w:val="single" w:sz="4" w:space="0" w:color="000000"/>
            </w:tcBorders>
          </w:tcPr>
          <w:p w14:paraId="6B20924D"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B99829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1008" w:type="dxa"/>
            <w:tcBorders>
              <w:top w:val="single" w:sz="4" w:space="0" w:color="000000"/>
              <w:left w:val="single" w:sz="4" w:space="0" w:color="000000"/>
              <w:bottom w:val="single" w:sz="4" w:space="0" w:color="000000"/>
              <w:right w:val="single" w:sz="4" w:space="0" w:color="000000"/>
            </w:tcBorders>
          </w:tcPr>
          <w:p w14:paraId="2B32D26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7BEE8E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1F9A8D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71CEAEB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2111C3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418BAC6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50249BED" w14:textId="77777777">
        <w:trPr>
          <w:jc w:val="center"/>
        </w:trPr>
        <w:tc>
          <w:tcPr>
            <w:tcW w:w="1205" w:type="dxa"/>
            <w:tcBorders>
              <w:top w:val="single" w:sz="4" w:space="0" w:color="000000"/>
              <w:left w:val="single" w:sz="4" w:space="0" w:color="000000"/>
              <w:bottom w:val="single" w:sz="4" w:space="0" w:color="000000"/>
            </w:tcBorders>
          </w:tcPr>
          <w:p w14:paraId="264B642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500</w:t>
            </w:r>
          </w:p>
        </w:tc>
        <w:tc>
          <w:tcPr>
            <w:tcW w:w="398" w:type="dxa"/>
            <w:tcBorders>
              <w:top w:val="single" w:sz="4" w:space="0" w:color="000000"/>
              <w:bottom w:val="single" w:sz="4" w:space="0" w:color="000000"/>
            </w:tcBorders>
          </w:tcPr>
          <w:p w14:paraId="354D0321"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667DEB38"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1008" w:type="dxa"/>
            <w:tcBorders>
              <w:top w:val="single" w:sz="4" w:space="0" w:color="000000"/>
              <w:left w:val="single" w:sz="4" w:space="0" w:color="000000"/>
              <w:bottom w:val="single" w:sz="4" w:space="0" w:color="000000"/>
              <w:right w:val="single" w:sz="4" w:space="0" w:color="000000"/>
            </w:tcBorders>
          </w:tcPr>
          <w:p w14:paraId="07B5A23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5E1C7D1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05F7607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7E3C031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5F4FE8C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7A2806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2F9A2431" w14:textId="77777777">
        <w:trPr>
          <w:jc w:val="center"/>
        </w:trPr>
        <w:tc>
          <w:tcPr>
            <w:tcW w:w="1205" w:type="dxa"/>
            <w:tcBorders>
              <w:top w:val="single" w:sz="4" w:space="0" w:color="000000"/>
              <w:left w:val="single" w:sz="4" w:space="0" w:color="000000"/>
              <w:bottom w:val="single" w:sz="4" w:space="0" w:color="000000"/>
            </w:tcBorders>
          </w:tcPr>
          <w:p w14:paraId="277EA8E4"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750</w:t>
            </w:r>
          </w:p>
        </w:tc>
        <w:tc>
          <w:tcPr>
            <w:tcW w:w="398" w:type="dxa"/>
            <w:tcBorders>
              <w:top w:val="single" w:sz="4" w:space="0" w:color="000000"/>
              <w:bottom w:val="single" w:sz="4" w:space="0" w:color="000000"/>
            </w:tcBorders>
          </w:tcPr>
          <w:p w14:paraId="41220BD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522D2F37"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1008" w:type="dxa"/>
            <w:tcBorders>
              <w:top w:val="single" w:sz="4" w:space="0" w:color="000000"/>
              <w:left w:val="single" w:sz="4" w:space="0" w:color="000000"/>
              <w:bottom w:val="single" w:sz="4" w:space="0" w:color="000000"/>
              <w:right w:val="single" w:sz="4" w:space="0" w:color="000000"/>
            </w:tcBorders>
          </w:tcPr>
          <w:p w14:paraId="2A79315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666A0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2A3032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1604635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163F3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2778E48"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489D8893" w14:textId="77777777">
        <w:trPr>
          <w:jc w:val="center"/>
        </w:trPr>
        <w:tc>
          <w:tcPr>
            <w:tcW w:w="1205" w:type="dxa"/>
            <w:tcBorders>
              <w:top w:val="single" w:sz="4" w:space="0" w:color="000000"/>
              <w:left w:val="single" w:sz="4" w:space="0" w:color="000000"/>
              <w:bottom w:val="single" w:sz="4" w:space="0" w:color="000000"/>
            </w:tcBorders>
          </w:tcPr>
          <w:p w14:paraId="476B42F1"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1000</w:t>
            </w:r>
          </w:p>
        </w:tc>
        <w:tc>
          <w:tcPr>
            <w:tcW w:w="398" w:type="dxa"/>
            <w:tcBorders>
              <w:top w:val="single" w:sz="4" w:space="0" w:color="000000"/>
              <w:bottom w:val="single" w:sz="4" w:space="0" w:color="000000"/>
            </w:tcBorders>
          </w:tcPr>
          <w:p w14:paraId="78F3FAE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2ED6A93"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1008" w:type="dxa"/>
            <w:tcBorders>
              <w:top w:val="single" w:sz="4" w:space="0" w:color="000000"/>
              <w:left w:val="single" w:sz="4" w:space="0" w:color="000000"/>
              <w:bottom w:val="single" w:sz="4" w:space="0" w:color="000000"/>
              <w:right w:val="single" w:sz="4" w:space="0" w:color="000000"/>
            </w:tcBorders>
          </w:tcPr>
          <w:p w14:paraId="291E709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FD1BC2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7C2CDF1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60775FE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5EA7062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48A3A27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1BC4B079" w14:textId="77777777">
        <w:trPr>
          <w:jc w:val="center"/>
        </w:trPr>
        <w:tc>
          <w:tcPr>
            <w:tcW w:w="1205" w:type="dxa"/>
            <w:tcBorders>
              <w:top w:val="single" w:sz="4" w:space="0" w:color="000000"/>
              <w:left w:val="single" w:sz="4" w:space="0" w:color="000000"/>
              <w:bottom w:val="single" w:sz="4" w:space="0" w:color="000000"/>
            </w:tcBorders>
          </w:tcPr>
          <w:p w14:paraId="5E8D5035"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1250</w:t>
            </w:r>
          </w:p>
        </w:tc>
        <w:tc>
          <w:tcPr>
            <w:tcW w:w="398" w:type="dxa"/>
            <w:tcBorders>
              <w:top w:val="single" w:sz="4" w:space="0" w:color="000000"/>
              <w:bottom w:val="single" w:sz="4" w:space="0" w:color="000000"/>
            </w:tcBorders>
          </w:tcPr>
          <w:p w14:paraId="6E4AF52A"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4CAC4C6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1008" w:type="dxa"/>
            <w:tcBorders>
              <w:top w:val="single" w:sz="4" w:space="0" w:color="000000"/>
              <w:left w:val="single" w:sz="4" w:space="0" w:color="000000"/>
              <w:bottom w:val="single" w:sz="4" w:space="0" w:color="000000"/>
              <w:right w:val="single" w:sz="4" w:space="0" w:color="000000"/>
            </w:tcBorders>
          </w:tcPr>
          <w:p w14:paraId="08FB3CD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2959096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7C96D7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48</w:t>
            </w:r>
          </w:p>
        </w:tc>
        <w:tc>
          <w:tcPr>
            <w:tcW w:w="1009" w:type="dxa"/>
            <w:tcBorders>
              <w:top w:val="single" w:sz="4" w:space="0" w:color="000000"/>
              <w:left w:val="single" w:sz="4" w:space="0" w:color="000000"/>
              <w:bottom w:val="single" w:sz="4" w:space="0" w:color="000000"/>
              <w:right w:val="single" w:sz="4" w:space="0" w:color="000000"/>
            </w:tcBorders>
          </w:tcPr>
          <w:p w14:paraId="6579FE11"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414D215"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DCC256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07F0E5D7" w14:textId="77777777">
        <w:trPr>
          <w:jc w:val="center"/>
        </w:trPr>
        <w:tc>
          <w:tcPr>
            <w:tcW w:w="1205" w:type="dxa"/>
            <w:tcBorders>
              <w:top w:val="single" w:sz="4" w:space="0" w:color="000000"/>
              <w:left w:val="single" w:sz="4" w:space="0" w:color="000000"/>
              <w:bottom w:val="single" w:sz="4" w:space="0" w:color="000000"/>
            </w:tcBorders>
          </w:tcPr>
          <w:p w14:paraId="63B2DEC2"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1500</w:t>
            </w:r>
          </w:p>
        </w:tc>
        <w:tc>
          <w:tcPr>
            <w:tcW w:w="398" w:type="dxa"/>
            <w:tcBorders>
              <w:top w:val="single" w:sz="4" w:space="0" w:color="000000"/>
              <w:bottom w:val="single" w:sz="4" w:space="0" w:color="000000"/>
            </w:tcBorders>
          </w:tcPr>
          <w:p w14:paraId="60189948"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ABD5312"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1008" w:type="dxa"/>
            <w:tcBorders>
              <w:top w:val="single" w:sz="4" w:space="0" w:color="000000"/>
              <w:left w:val="single" w:sz="4" w:space="0" w:color="000000"/>
              <w:bottom w:val="single" w:sz="4" w:space="0" w:color="000000"/>
              <w:right w:val="single" w:sz="4" w:space="0" w:color="000000"/>
            </w:tcBorders>
          </w:tcPr>
          <w:p w14:paraId="3C28B34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8" w:type="dxa"/>
            <w:tcBorders>
              <w:top w:val="single" w:sz="4" w:space="0" w:color="000000"/>
              <w:left w:val="single" w:sz="4" w:space="0" w:color="000000"/>
              <w:bottom w:val="single" w:sz="4" w:space="0" w:color="000000"/>
              <w:right w:val="single" w:sz="4" w:space="0" w:color="000000"/>
            </w:tcBorders>
          </w:tcPr>
          <w:p w14:paraId="0073820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6A509724"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30C334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BB9FBF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3904CB1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FB0E044" w14:textId="77777777">
        <w:trPr>
          <w:jc w:val="center"/>
        </w:trPr>
        <w:tc>
          <w:tcPr>
            <w:tcW w:w="1205" w:type="dxa"/>
            <w:tcBorders>
              <w:top w:val="single" w:sz="4" w:space="0" w:color="000000"/>
              <w:left w:val="single" w:sz="4" w:space="0" w:color="000000"/>
              <w:bottom w:val="single" w:sz="4" w:space="0" w:color="000000"/>
            </w:tcBorders>
          </w:tcPr>
          <w:p w14:paraId="3FAE1577"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1750</w:t>
            </w:r>
          </w:p>
        </w:tc>
        <w:tc>
          <w:tcPr>
            <w:tcW w:w="398" w:type="dxa"/>
            <w:tcBorders>
              <w:top w:val="single" w:sz="4" w:space="0" w:color="000000"/>
              <w:bottom w:val="single" w:sz="4" w:space="0" w:color="000000"/>
            </w:tcBorders>
          </w:tcPr>
          <w:p w14:paraId="147A3E17"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30ACB340"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1008" w:type="dxa"/>
            <w:tcBorders>
              <w:top w:val="single" w:sz="4" w:space="0" w:color="000000"/>
              <w:left w:val="single" w:sz="4" w:space="0" w:color="000000"/>
              <w:bottom w:val="single" w:sz="4" w:space="0" w:color="000000"/>
              <w:right w:val="single" w:sz="4" w:space="0" w:color="000000"/>
            </w:tcBorders>
          </w:tcPr>
          <w:p w14:paraId="6C656F3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0A69AB4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2DD02D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c>
          <w:tcPr>
            <w:tcW w:w="1009" w:type="dxa"/>
            <w:tcBorders>
              <w:top w:val="single" w:sz="4" w:space="0" w:color="000000"/>
              <w:left w:val="single" w:sz="4" w:space="0" w:color="000000"/>
              <w:bottom w:val="single" w:sz="4" w:space="0" w:color="000000"/>
              <w:right w:val="single" w:sz="4" w:space="0" w:color="000000"/>
            </w:tcBorders>
          </w:tcPr>
          <w:p w14:paraId="43C2941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56</w:t>
            </w:r>
          </w:p>
        </w:tc>
        <w:tc>
          <w:tcPr>
            <w:tcW w:w="1009" w:type="dxa"/>
            <w:tcBorders>
              <w:top w:val="single" w:sz="4" w:space="0" w:color="000000"/>
              <w:left w:val="single" w:sz="4" w:space="0" w:color="000000"/>
              <w:bottom w:val="single" w:sz="4" w:space="0" w:color="000000"/>
              <w:right w:val="single" w:sz="4" w:space="0" w:color="000000"/>
            </w:tcBorders>
          </w:tcPr>
          <w:p w14:paraId="1AB954F0"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8" w:type="dxa"/>
            <w:tcBorders>
              <w:top w:val="single" w:sz="4" w:space="0" w:color="000000"/>
              <w:left w:val="single" w:sz="4" w:space="0" w:color="000000"/>
              <w:bottom w:val="single" w:sz="4" w:space="0" w:color="000000"/>
              <w:right w:val="single" w:sz="4" w:space="0" w:color="000000"/>
            </w:tcBorders>
          </w:tcPr>
          <w:p w14:paraId="52FC2F5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47</w:t>
            </w:r>
          </w:p>
        </w:tc>
      </w:tr>
      <w:tr w:rsidR="007A4BFC" w:rsidRPr="005B4277" w14:paraId="6477ABC6" w14:textId="77777777">
        <w:trPr>
          <w:jc w:val="center"/>
        </w:trPr>
        <w:tc>
          <w:tcPr>
            <w:tcW w:w="1205" w:type="dxa"/>
            <w:tcBorders>
              <w:top w:val="single" w:sz="4" w:space="0" w:color="000000"/>
              <w:left w:val="single" w:sz="4" w:space="0" w:color="000000"/>
              <w:bottom w:val="single" w:sz="4" w:space="0" w:color="000000"/>
            </w:tcBorders>
          </w:tcPr>
          <w:p w14:paraId="2F986B5E"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2000</w:t>
            </w:r>
          </w:p>
        </w:tc>
        <w:tc>
          <w:tcPr>
            <w:tcW w:w="398" w:type="dxa"/>
            <w:tcBorders>
              <w:top w:val="single" w:sz="4" w:space="0" w:color="000000"/>
              <w:bottom w:val="single" w:sz="4" w:space="0" w:color="000000"/>
            </w:tcBorders>
          </w:tcPr>
          <w:p w14:paraId="055BC6C0"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CE45FCF"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1008" w:type="dxa"/>
            <w:tcBorders>
              <w:top w:val="single" w:sz="4" w:space="0" w:color="000000"/>
              <w:left w:val="single" w:sz="4" w:space="0" w:color="000000"/>
              <w:bottom w:val="single" w:sz="4" w:space="0" w:color="000000"/>
              <w:right w:val="single" w:sz="4" w:space="0" w:color="000000"/>
            </w:tcBorders>
          </w:tcPr>
          <w:p w14:paraId="503C5A8B"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366A78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2D938BA9"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1061A186"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54</w:t>
            </w:r>
          </w:p>
        </w:tc>
        <w:tc>
          <w:tcPr>
            <w:tcW w:w="1009" w:type="dxa"/>
            <w:tcBorders>
              <w:top w:val="single" w:sz="4" w:space="0" w:color="000000"/>
              <w:left w:val="single" w:sz="4" w:space="0" w:color="000000"/>
              <w:bottom w:val="single" w:sz="4" w:space="0" w:color="000000"/>
              <w:right w:val="single" w:sz="4" w:space="0" w:color="000000"/>
            </w:tcBorders>
          </w:tcPr>
          <w:p w14:paraId="0C7E3DF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621BED9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45</w:t>
            </w:r>
          </w:p>
        </w:tc>
      </w:tr>
      <w:tr w:rsidR="007A4BFC" w:rsidRPr="005B4277" w14:paraId="72E975CD" w14:textId="77777777">
        <w:trPr>
          <w:jc w:val="center"/>
        </w:trPr>
        <w:tc>
          <w:tcPr>
            <w:tcW w:w="1205" w:type="dxa"/>
            <w:tcBorders>
              <w:top w:val="single" w:sz="4" w:space="0" w:color="000000"/>
              <w:left w:val="single" w:sz="4" w:space="0" w:color="000000"/>
              <w:bottom w:val="single" w:sz="4" w:space="0" w:color="000000"/>
            </w:tcBorders>
          </w:tcPr>
          <w:p w14:paraId="5E05C1EA"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2250</w:t>
            </w:r>
          </w:p>
        </w:tc>
        <w:tc>
          <w:tcPr>
            <w:tcW w:w="398" w:type="dxa"/>
            <w:tcBorders>
              <w:top w:val="single" w:sz="4" w:space="0" w:color="000000"/>
              <w:bottom w:val="single" w:sz="4" w:space="0" w:color="000000"/>
            </w:tcBorders>
          </w:tcPr>
          <w:p w14:paraId="1DED18E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BE24405"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1008" w:type="dxa"/>
            <w:tcBorders>
              <w:top w:val="single" w:sz="4" w:space="0" w:color="000000"/>
              <w:left w:val="single" w:sz="4" w:space="0" w:color="000000"/>
              <w:bottom w:val="single" w:sz="4" w:space="0" w:color="000000"/>
              <w:right w:val="single" w:sz="4" w:space="0" w:color="000000"/>
            </w:tcBorders>
          </w:tcPr>
          <w:p w14:paraId="22583A5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2DC2591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3DFD5FE"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0D212B9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4C913FA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7B43CBAC"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r w:rsidR="007A4BFC" w:rsidRPr="005B4277" w14:paraId="2DF0C45F" w14:textId="77777777">
        <w:trPr>
          <w:jc w:val="center"/>
        </w:trPr>
        <w:tc>
          <w:tcPr>
            <w:tcW w:w="1205" w:type="dxa"/>
            <w:tcBorders>
              <w:top w:val="single" w:sz="4" w:space="0" w:color="000000"/>
              <w:left w:val="single" w:sz="4" w:space="0" w:color="000000"/>
              <w:bottom w:val="single" w:sz="4" w:space="0" w:color="000000"/>
            </w:tcBorders>
          </w:tcPr>
          <w:p w14:paraId="01591E1B" w14:textId="77777777" w:rsidR="002B1497" w:rsidRPr="005B4277" w:rsidRDefault="00C9448F">
            <w:pPr>
              <w:spacing w:after="0" w:line="240" w:lineRule="auto"/>
              <w:jc w:val="right"/>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2500</w:t>
            </w:r>
          </w:p>
        </w:tc>
        <w:tc>
          <w:tcPr>
            <w:tcW w:w="398" w:type="dxa"/>
            <w:tcBorders>
              <w:top w:val="single" w:sz="4" w:space="0" w:color="000000"/>
              <w:bottom w:val="single" w:sz="4" w:space="0" w:color="000000"/>
            </w:tcBorders>
          </w:tcPr>
          <w:p w14:paraId="52E4A32F" w14:textId="77777777" w:rsidR="002B1497" w:rsidRPr="005B4277" w:rsidRDefault="00C9448F">
            <w:pPr>
              <w:spacing w:after="0" w:line="240" w:lineRule="auto"/>
              <w:jc w:val="center"/>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w:t>
            </w:r>
          </w:p>
        </w:tc>
        <w:tc>
          <w:tcPr>
            <w:tcW w:w="1267" w:type="dxa"/>
            <w:tcBorders>
              <w:top w:val="single" w:sz="4" w:space="0" w:color="000000"/>
              <w:bottom w:val="single" w:sz="4" w:space="0" w:color="000000"/>
              <w:right w:val="single" w:sz="4" w:space="0" w:color="000000"/>
            </w:tcBorders>
          </w:tcPr>
          <w:p w14:paraId="285536D1" w14:textId="77777777" w:rsidR="002B1497" w:rsidRPr="005B4277" w:rsidRDefault="00C9448F">
            <w:pPr>
              <w:spacing w:after="0" w:line="240" w:lineRule="auto"/>
              <w:jc w:val="both"/>
              <w:rPr>
                <w:rFonts w:ascii="Times New Roman" w:eastAsia="Times New Roman" w:hAnsi="Times New Roman" w:cs="Times New Roman"/>
                <w:kern w:val="0"/>
                <w:sz w:val="20"/>
                <w:szCs w:val="20"/>
                <w:lang w:eastAsia="lt-LT"/>
              </w:rPr>
            </w:pPr>
            <w:r w:rsidRPr="005B4277">
              <w:rPr>
                <w:rFonts w:ascii="Times New Roman" w:eastAsia="Times New Roman" w:hAnsi="Times New Roman" w:cs="Times New Roman"/>
                <w:kern w:val="0"/>
                <w:sz w:val="20"/>
                <w:szCs w:val="20"/>
                <w:lang w:eastAsia="lt-LT"/>
              </w:rPr>
              <w:t>2520</w:t>
            </w:r>
          </w:p>
        </w:tc>
        <w:tc>
          <w:tcPr>
            <w:tcW w:w="1008" w:type="dxa"/>
            <w:tcBorders>
              <w:top w:val="single" w:sz="4" w:space="0" w:color="000000"/>
              <w:left w:val="single" w:sz="4" w:space="0" w:color="000000"/>
              <w:bottom w:val="single" w:sz="4" w:space="0" w:color="000000"/>
              <w:right w:val="single" w:sz="4" w:space="0" w:color="000000"/>
            </w:tcBorders>
          </w:tcPr>
          <w:p w14:paraId="6824AEB7"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8" w:type="dxa"/>
            <w:tcBorders>
              <w:top w:val="single" w:sz="4" w:space="0" w:color="000000"/>
              <w:left w:val="single" w:sz="4" w:space="0" w:color="000000"/>
              <w:bottom w:val="single" w:sz="4" w:space="0" w:color="000000"/>
              <w:right w:val="single" w:sz="4" w:space="0" w:color="000000"/>
            </w:tcBorders>
          </w:tcPr>
          <w:p w14:paraId="624F848F"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52</w:t>
            </w:r>
          </w:p>
        </w:tc>
        <w:tc>
          <w:tcPr>
            <w:tcW w:w="1008" w:type="dxa"/>
            <w:tcBorders>
              <w:top w:val="single" w:sz="4" w:space="0" w:color="000000"/>
              <w:left w:val="single" w:sz="4" w:space="0" w:color="000000"/>
              <w:bottom w:val="single" w:sz="4" w:space="0" w:color="000000"/>
              <w:right w:val="single" w:sz="4" w:space="0" w:color="000000"/>
            </w:tcBorders>
          </w:tcPr>
          <w:p w14:paraId="1F9D593D"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c>
          <w:tcPr>
            <w:tcW w:w="1009" w:type="dxa"/>
            <w:tcBorders>
              <w:top w:val="single" w:sz="4" w:space="0" w:color="000000"/>
              <w:left w:val="single" w:sz="4" w:space="0" w:color="000000"/>
              <w:bottom w:val="single" w:sz="4" w:space="0" w:color="000000"/>
              <w:right w:val="single" w:sz="4" w:space="0" w:color="000000"/>
            </w:tcBorders>
          </w:tcPr>
          <w:p w14:paraId="7275333A"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55</w:t>
            </w:r>
          </w:p>
        </w:tc>
        <w:tc>
          <w:tcPr>
            <w:tcW w:w="1009" w:type="dxa"/>
            <w:tcBorders>
              <w:top w:val="single" w:sz="4" w:space="0" w:color="000000"/>
              <w:left w:val="single" w:sz="4" w:space="0" w:color="000000"/>
              <w:bottom w:val="single" w:sz="4" w:space="0" w:color="000000"/>
              <w:right w:val="single" w:sz="4" w:space="0" w:color="000000"/>
            </w:tcBorders>
          </w:tcPr>
          <w:p w14:paraId="153B2F82"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53</w:t>
            </w:r>
          </w:p>
        </w:tc>
        <w:tc>
          <w:tcPr>
            <w:tcW w:w="1008" w:type="dxa"/>
            <w:tcBorders>
              <w:top w:val="single" w:sz="4" w:space="0" w:color="000000"/>
              <w:left w:val="single" w:sz="4" w:space="0" w:color="000000"/>
              <w:bottom w:val="single" w:sz="4" w:space="0" w:color="000000"/>
              <w:right w:val="single" w:sz="4" w:space="0" w:color="000000"/>
            </w:tcBorders>
          </w:tcPr>
          <w:p w14:paraId="1A9A5663" w14:textId="77777777" w:rsidR="002B1497" w:rsidRPr="005B4277" w:rsidRDefault="00C9448F">
            <w:pPr>
              <w:spacing w:after="0" w:line="240" w:lineRule="auto"/>
              <w:jc w:val="center"/>
              <w:rPr>
                <w:iCs/>
              </w:rPr>
            </w:pPr>
            <w:r w:rsidRPr="005B4277">
              <w:rPr>
                <w:rFonts w:ascii="Times New Roman" w:eastAsia="Times New Roman" w:hAnsi="Times New Roman" w:cs="Times New Roman"/>
                <w:iCs/>
                <w:kern w:val="0"/>
                <w:sz w:val="20"/>
                <w:szCs w:val="20"/>
                <w:lang w:eastAsia="lt-LT"/>
              </w:rPr>
              <w:t>46</w:t>
            </w:r>
          </w:p>
        </w:tc>
      </w:tr>
    </w:tbl>
    <w:p w14:paraId="08AA3107" w14:textId="77777777" w:rsidR="002B1497" w:rsidRPr="005B4277" w:rsidRDefault="00C9448F">
      <w:pPr>
        <w:spacing w:before="360"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Kadangi rekonstruojamo kelio ruožo eismo intensyvumas yra mažas, ~400 transporto priemonių per parą, 3 lentelėje pateiktuose triukšmo modeliavimo rezultatuose matoma, jog </w:t>
      </w:r>
      <w:r w:rsidRPr="005B4277">
        <w:rPr>
          <w:rFonts w:ascii="Times New Roman" w:hAnsi="Times New Roman" w:cs="Times New Roman"/>
          <w:b/>
          <w:bCs/>
          <w:i/>
          <w:iCs/>
          <w:kern w:val="0"/>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kern w:val="0"/>
          <w:sz w:val="24"/>
          <w:szCs w:val="24"/>
        </w:rPr>
        <w:t xml:space="preserve"> Visais paros laikotarpiais triukšmo lygio vertės ties kelio sklypo riba, o tuo pačiu ir ties gyvenamąja aplinka, kurios sklypų ribos ribojasi su kelio sklypu, triukšmo lygis yra 9–11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 xml:space="preserve">(A) mažesnis nei ribinė vertė dienos laikotarpiu, 6–8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 xml:space="preserve">(A) mažesnis nei ribinė vertė vakaro laikotarpiu ir atitinkamai 7–10 </w:t>
      </w:r>
      <w:proofErr w:type="spellStart"/>
      <w:r w:rsidRPr="005B4277">
        <w:rPr>
          <w:rFonts w:ascii="Times New Roman" w:hAnsi="Times New Roman" w:cs="Times New Roman"/>
          <w:kern w:val="0"/>
          <w:sz w:val="24"/>
          <w:szCs w:val="24"/>
        </w:rPr>
        <w:t>dB</w:t>
      </w:r>
      <w:proofErr w:type="spellEnd"/>
      <w:r w:rsidRPr="005B4277">
        <w:rPr>
          <w:rFonts w:ascii="Times New Roman" w:hAnsi="Times New Roman" w:cs="Times New Roman"/>
          <w:kern w:val="0"/>
          <w:sz w:val="24"/>
          <w:szCs w:val="24"/>
        </w:rPr>
        <w:t>(A) mažesnis nei ribinė triukšmo lygio vertė nakties laikotarpiu.</w:t>
      </w:r>
    </w:p>
    <w:p w14:paraId="04279C15" w14:textId="3F0673EE" w:rsidR="002B1497" w:rsidRPr="005B4277" w:rsidRDefault="00C9448F">
      <w:pPr>
        <w:spacing w:line="360" w:lineRule="auto"/>
        <w:ind w:firstLine="720"/>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Autotransporto (kelio) sukeliamo triukšmo sklaidos modeliai pateikiami </w:t>
      </w:r>
      <w:r w:rsidR="0076036F">
        <w:rPr>
          <w:rFonts w:ascii="Times New Roman" w:hAnsi="Times New Roman" w:cs="Times New Roman"/>
          <w:kern w:val="0"/>
          <w:sz w:val="24"/>
          <w:szCs w:val="24"/>
        </w:rPr>
        <w:t>3</w:t>
      </w:r>
      <w:r w:rsidRPr="005B4277">
        <w:rPr>
          <w:rFonts w:ascii="Times New Roman" w:hAnsi="Times New Roman" w:cs="Times New Roman"/>
          <w:kern w:val="0"/>
          <w:sz w:val="24"/>
          <w:szCs w:val="24"/>
        </w:rPr>
        <w:t xml:space="preserve"> priede. Triukšmo sklaidos žemėlapiai pateikiami kelio atkarpoms. Kiekvieno paros laikotarpio triukšmo žemėlapį sudaro 2 rekonstruojamo kelio atkarpų triukšmo modeliavimo rezultatai.</w:t>
      </w:r>
    </w:p>
    <w:p w14:paraId="7E9B907E" w14:textId="77777777" w:rsidR="002B1497" w:rsidRPr="005B4277" w:rsidRDefault="00C9448F">
      <w:pPr>
        <w:jc w:val="center"/>
        <w:rPr>
          <w:rFonts w:ascii="Times New Roman" w:hAnsi="Times New Roman" w:cs="Times New Roman"/>
          <w:b/>
          <w:kern w:val="0"/>
          <w:sz w:val="26"/>
          <w:szCs w:val="24"/>
        </w:rPr>
      </w:pPr>
      <w:r w:rsidRPr="005B4277">
        <w:rPr>
          <w:rFonts w:ascii="Times New Roman" w:hAnsi="Times New Roman" w:cs="Times New Roman"/>
          <w:b/>
          <w:kern w:val="0"/>
          <w:sz w:val="26"/>
          <w:szCs w:val="24"/>
        </w:rPr>
        <w:t>IŠVADA</w:t>
      </w:r>
    </w:p>
    <w:p w14:paraId="31031AD3" w14:textId="77777777" w:rsidR="002B1497" w:rsidRPr="005B4277" w:rsidRDefault="00C9448F">
      <w:pPr>
        <w:numPr>
          <w:ilvl w:val="0"/>
          <w:numId w:val="5"/>
        </w:numPr>
        <w:spacing w:after="0" w:line="360" w:lineRule="auto"/>
        <w:ind w:left="426"/>
        <w:contextualSpacing/>
        <w:jc w:val="both"/>
        <w:rPr>
          <w:rFonts w:ascii="Times New Roman" w:hAnsi="Times New Roman" w:cs="Times New Roman"/>
          <w:kern w:val="0"/>
          <w:sz w:val="24"/>
          <w:szCs w:val="24"/>
        </w:rPr>
      </w:pPr>
      <w:r w:rsidRPr="005B4277">
        <w:rPr>
          <w:rFonts w:ascii="Times New Roman" w:hAnsi="Times New Roman" w:cs="Times New Roman"/>
          <w:kern w:val="0"/>
          <w:sz w:val="24"/>
          <w:szCs w:val="24"/>
        </w:rPr>
        <w:t>Nustatyta, jog rekonstruojama kelio atkarpa (kelio Nr. 173 Molėtai–Pabradė) ruože nuo 15,405 km iki 17,925 km pravažiuojančio autotransporto sukeliamas triukšmo lygis ties rekonstruojamo kelio sklypo ribomis, o tuo pačiu ir ties artimiausia gyvenamąja aplinka, besiribojančia su kelio sklypu, triukšmo ribinių dydžių, nustatytų HN 33:2011 2 lentelės 1 punkte, neviršys nei vienu paros laikotarpiu.</w:t>
      </w:r>
      <w:r w:rsidRPr="005B4277">
        <w:br w:type="page"/>
      </w:r>
    </w:p>
    <w:p w14:paraId="5F28DD9A"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14"/>
          <w:headerReference w:type="default" r:id="rId115"/>
          <w:footerReference w:type="even" r:id="rId116"/>
          <w:footerReference w:type="default" r:id="rId117"/>
          <w:headerReference w:type="first" r:id="rId118"/>
          <w:footerReference w:type="first" r:id="rId119"/>
          <w:pgSz w:w="12240" w:h="15840"/>
          <w:pgMar w:top="1134" w:right="851" w:bottom="1134" w:left="1418" w:header="720" w:footer="720" w:gutter="0"/>
          <w:cols w:space="1296"/>
          <w:formProt w:val="0"/>
          <w:docGrid w:linePitch="360" w:charSpace="4096"/>
        </w:sectPr>
      </w:pPr>
      <w:r w:rsidRPr="0012358F">
        <w:rPr>
          <w:rFonts w:ascii="Times New Roman" w:hAnsi="Times New Roman" w:cs="Times New Roman"/>
          <w:noProof/>
          <w:kern w:val="0"/>
          <w:sz w:val="24"/>
          <w:szCs w:val="24"/>
        </w:rPr>
        <mc:AlternateContent>
          <mc:Choice Requires="wps">
            <w:drawing>
              <wp:anchor distT="0" distB="635" distL="0" distR="635" simplePos="0" relativeHeight="251658324" behindDoc="0" locked="0" layoutInCell="0" allowOverlap="1" wp14:anchorId="4A15A9EA" wp14:editId="3C2453D2">
                <wp:simplePos x="0" y="0"/>
                <wp:positionH relativeFrom="margin">
                  <wp:posOffset>2277745</wp:posOffset>
                </wp:positionH>
                <wp:positionV relativeFrom="paragraph">
                  <wp:posOffset>-295910</wp:posOffset>
                </wp:positionV>
                <wp:extent cx="4038600" cy="281940"/>
                <wp:effectExtent l="0" t="0" r="635" b="635"/>
                <wp:wrapNone/>
                <wp:docPr id="152" name="Rectangle: Rounded Corners 125"/>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A15A9EA" id="Rectangle: Rounded Corners 125" o:spid="_x0000_s1037" style="position:absolute;left:0;text-align:left;margin-left:179.35pt;margin-top:-23.3pt;width:318pt;height:22.2pt;z-index:251658324;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" o:allowincell="f" filled="f" stroked="f" strokeweight=".35mm">
                <v:textbox>
                  <w:txbxContent>
                    <w:p w14:paraId="6F1401D4"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674514">
        <w:rPr>
          <w:rFonts w:ascii="Times New Roman" w:hAnsi="Times New Roman" w:cs="Times New Roman"/>
          <w:kern w:val="0"/>
          <w:sz w:val="24"/>
          <w:szCs w:val="24"/>
        </w:rPr>
        <w:t xml:space="preserve"> </w:t>
      </w:r>
      <w:r w:rsidRPr="0012358F">
        <w:rPr>
          <w:noProof/>
        </w:rPr>
        <mc:AlternateContent>
          <mc:Choice Requires="wps">
            <w:drawing>
              <wp:anchor distT="6350" distB="6350" distL="6350" distR="6350" simplePos="0" relativeHeight="251658325" behindDoc="0" locked="0" layoutInCell="0" allowOverlap="1" wp14:anchorId="58B062A6" wp14:editId="01C55F76">
                <wp:simplePos x="0" y="0"/>
                <wp:positionH relativeFrom="margin">
                  <wp:posOffset>1271270</wp:posOffset>
                </wp:positionH>
                <wp:positionV relativeFrom="paragraph">
                  <wp:posOffset>222885</wp:posOffset>
                </wp:positionV>
                <wp:extent cx="4667250" cy="723900"/>
                <wp:effectExtent l="6350" t="6350" r="6350" b="6350"/>
                <wp:wrapNone/>
                <wp:docPr id="153" name="Rectangle 20"/>
                <wp:cNvGraphicFramePr/>
                <a:graphic xmlns:a="http://schemas.openxmlformats.org/drawingml/2006/main">
                  <a:graphicData uri="http://schemas.microsoft.com/office/word/2010/wordprocessingShape">
                    <wps:wsp>
                      <wps:cNvSpPr/>
                      <wps:spPr>
                        <a:xfrm>
                          <a:off x="0" y="0"/>
                          <a:ext cx="466740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65 dB(A). Lapas 1 iš 2</w:t>
                            </w:r>
                          </w:p>
                        </w:txbxContent>
                      </wps:txbx>
                      <wps:bodyPr anchor="ctr">
                        <a:noAutofit/>
                      </wps:bodyPr>
                    </wps:wsp>
                  </a:graphicData>
                </a:graphic>
              </wp:anchor>
            </w:drawing>
          </mc:Choice>
          <mc:Fallback>
            <w:pict>
              <v:rect w14:anchorId="58B062A6" id="Rectangle 20" o:spid="_x0000_s1038" style="position:absolute;left:0;text-align:left;margin-left:100.1pt;margin-top:17.55pt;width:367.5pt;height:57pt;z-index:25165832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" o:allowincell="f" strokeweight=".35mm">
                <v:textbox>
                  <w:txbxContent>
                    <w:p w14:paraId="55A4A295"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27FE07AC"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dienos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dienos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7790748"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g">
            <w:drawing>
              <wp:anchor distT="3810" distB="2540" distL="3810" distR="2540" simplePos="0" relativeHeight="251658326" behindDoc="0" locked="0" layoutInCell="1" allowOverlap="1" wp14:anchorId="0BEBED97" wp14:editId="7506646A">
                <wp:simplePos x="0" y="0"/>
                <wp:positionH relativeFrom="column">
                  <wp:posOffset>460375</wp:posOffset>
                </wp:positionH>
                <wp:positionV relativeFrom="paragraph">
                  <wp:posOffset>7188200</wp:posOffset>
                </wp:positionV>
                <wp:extent cx="2094865" cy="729615"/>
                <wp:effectExtent l="3810" t="3810" r="2540" b="2540"/>
                <wp:wrapNone/>
                <wp:docPr id="154" name="Group 10"/>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55" name="Rectangle 11"/>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336613058" name="Grupė 1336613058"/>
                        <wpg:cNvGrpSpPr/>
                        <wpg:grpSpPr>
                          <a:xfrm>
                            <a:off x="58320" y="184320"/>
                            <a:ext cx="185400" cy="443880"/>
                            <a:chOff x="0" y="0"/>
                            <a:chExt cx="0" cy="0"/>
                          </a:xfrm>
                        </wpg:grpSpPr>
                        <wps:wsp>
                          <wps:cNvPr id="156" name="Rectangle 13"/>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57" name="Rectangle 14"/>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74B7033" w14:textId="77777777" w:rsidR="002B1497" w:rsidRPr="005B4277" w:rsidRDefault="00C9448F">
                                <w:pPr>
                                  <w:jc w:val="center"/>
                                </w:pPr>
                                <w:r w:rsidRPr="00674514">
                                  <w:t>0</w:t>
                                </w:r>
                              </w:p>
                            </w:txbxContent>
                          </wps:txbx>
                          <wps:bodyPr lIns="0" tIns="0" rIns="0" bIns="0" anchor="ctr">
                            <a:noAutofit/>
                          </wps:bodyPr>
                        </wps:wsp>
                        <wps:wsp>
                          <wps:cNvPr id="158" name="Flowchart: Off-page Connector 18"/>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BEBED97" id="Group 10" o:spid="_x0000_s1039" style="position:absolute;left:0;text-align:left;margin-left:36.25pt;margin-top:566pt;width:164.95pt;height:57.45pt;z-index:251658326;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">
                <v:rect id="Rectangle 11" o:spid="_x0000_s1040"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" strokeweight=".18mm">
                  <v:fill opacity="48573f"/>
                  <v:textbox inset="0,0,0,0">
                    <w:txbxContent>
                      <w:p w14:paraId="3893E2A2"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C6A3A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25A69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1A04ED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336613058" o:spid="_x0000_s1041"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">
                  <v:rect id="Rectangle 13" o:spid="_x0000_s1042"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" filled="f" strokecolor="blue" strokeweight=".44mm"/>
                  <v:rect id="Rectangle 14" o:spid="_x0000_s1043"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" fillcolor="olive" strokeweight=".62mm">
                    <v:textbox inset="0,0,0,0">
                      <w:txbxContent>
                        <w:p w14:paraId="574B7033" w14:textId="77777777" w:rsidR="002B1497" w:rsidRPr="005B4277" w:rsidRDefault="00C9448F">
                          <w:pPr>
                            <w:jc w:val="center"/>
                          </w:pPr>
                          <w:r w:rsidRPr="00674514">
                            <w:t>0</w:t>
                          </w:r>
                        </w:p>
                      </w:txbxContent>
                    </v:textbox>
                  </v:rect>
                  <v:shapetype id="_x0000_t177" coordsize="21600,21600" o:spt="177" path="m,l21600,r,17255l10800,21600,,17255xe">
                    <v:stroke joinstyle="miter"/>
                    <v:path gradientshapeok="t" o:connecttype="rect" textboxrect="0,0,21600,17255"/>
                  </v:shapetype>
                  <v:shape id="Flowchart: Off-page Connector 18" o:spid="_x0000_s1044"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" strokeweight=".18mm">
                    <v:textbox inset="0,0,0,0">
                      <w:txbxContent>
                        <w:p w14:paraId="4BD7938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11472DF0" wp14:editId="72BA090E">
            <wp:extent cx="6198235" cy="8410575"/>
            <wp:effectExtent l="0" t="0" r="0" b="0"/>
            <wp:docPr id="159"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6"/>
                    <pic:cNvPicPr>
                      <a:picLocks noChangeAspect="1" noChangeArrowheads="1"/>
                    </pic:cNvPicPr>
                  </pic:nvPicPr>
                  <pic:blipFill>
                    <a:blip r:embed="rId120"/>
                    <a:stretch>
                      <a:fillRect/>
                    </a:stretch>
                  </pic:blipFill>
                  <pic:spPr bwMode="auto">
                    <a:xfrm>
                      <a:off x="0" y="0"/>
                      <a:ext cx="6198235" cy="8410575"/>
                    </a:xfrm>
                    <a:prstGeom prst="rect">
                      <a:avLst/>
                    </a:prstGeom>
                  </pic:spPr>
                </pic:pic>
              </a:graphicData>
            </a:graphic>
          </wp:inline>
        </w:drawing>
      </w:r>
    </w:p>
    <w:p w14:paraId="3DCA4BB1" w14:textId="77777777" w:rsidR="002B1497" w:rsidRPr="00674514" w:rsidRDefault="00C9448F">
      <w:pPr>
        <w:spacing w:after="0" w:line="360" w:lineRule="auto"/>
        <w:ind w:right="-36"/>
        <w:jc w:val="both"/>
        <w:rPr>
          <w:rFonts w:ascii="Times New Roman" w:hAnsi="Times New Roman" w:cs="Times New Roman"/>
          <w:kern w:val="0"/>
          <w:sz w:val="24"/>
          <w:szCs w:val="24"/>
        </w:rPr>
        <w:sectPr w:rsidR="002B1497" w:rsidRPr="00674514">
          <w:headerReference w:type="even" r:id="rId121"/>
          <w:headerReference w:type="default" r:id="rId122"/>
          <w:footerReference w:type="even" r:id="rId123"/>
          <w:footerReference w:type="default" r:id="rId124"/>
          <w:headerReference w:type="first" r:id="rId125"/>
          <w:footerReference w:type="first" r:id="rId126"/>
          <w:pgSz w:w="15840" w:h="12240" w:orient="landscape"/>
          <w:pgMar w:top="851" w:right="1134" w:bottom="1418" w:left="1134" w:header="720" w:footer="720" w:gutter="0"/>
          <w:cols w:space="1296"/>
          <w:formProt w:val="0"/>
          <w:docGrid w:linePitch="360" w:charSpace="4096"/>
        </w:sectPr>
      </w:pPr>
      <w:r w:rsidRPr="0012358F">
        <w:rPr>
          <w:noProof/>
        </w:rPr>
        <mc:AlternateContent>
          <mc:Choice Requires="wps">
            <w:drawing>
              <wp:anchor distT="0" distB="635" distL="0" distR="635" simplePos="0" relativeHeight="251658262" behindDoc="0" locked="0" layoutInCell="0" allowOverlap="1" wp14:anchorId="65FA591E" wp14:editId="5039B7A1">
                <wp:simplePos x="0" y="0"/>
                <wp:positionH relativeFrom="margin">
                  <wp:posOffset>4514850</wp:posOffset>
                </wp:positionH>
                <wp:positionV relativeFrom="paragraph">
                  <wp:posOffset>-281940</wp:posOffset>
                </wp:positionV>
                <wp:extent cx="4038600" cy="281940"/>
                <wp:effectExtent l="0" t="0" r="635" b="635"/>
                <wp:wrapNone/>
                <wp:docPr id="160" name="Rectangle: Rounded Corners 810505302"/>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5FA591E" id="Rectangle: Rounded Corners 810505302" o:spid="_x0000_s1045" style="position:absolute;left:0;text-align:left;margin-left:355.5pt;margin-top:-22.2pt;width:318pt;height:22.2pt;z-index:251658262;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" o:allowincell="f" filled="f" stroked="f" strokeweight=".35mm">
                <v:textbox>
                  <w:txbxContent>
                    <w:p w14:paraId="44E805B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s">
            <w:drawing>
              <wp:anchor distT="6985" distB="5715" distL="6350" distR="6350" simplePos="0" relativeHeight="251658327" behindDoc="0" locked="0" layoutInCell="0" allowOverlap="1" wp14:anchorId="51466C43" wp14:editId="15B418D7">
                <wp:simplePos x="0" y="0"/>
                <wp:positionH relativeFrom="margin">
                  <wp:posOffset>394335</wp:posOffset>
                </wp:positionH>
                <wp:positionV relativeFrom="paragraph">
                  <wp:posOffset>393065</wp:posOffset>
                </wp:positionV>
                <wp:extent cx="6915150" cy="714375"/>
                <wp:effectExtent l="6350" t="6985" r="6350" b="5715"/>
                <wp:wrapNone/>
                <wp:docPr id="161" name="Rectangle 196557281"/>
                <wp:cNvGraphicFramePr/>
                <a:graphic xmlns:a="http://schemas.openxmlformats.org/drawingml/2006/main">
                  <a:graphicData uri="http://schemas.microsoft.com/office/word/2010/wordprocessingShape">
                    <wps:wsp>
                      <wps:cNvSpPr/>
                      <wps:spPr>
                        <a:xfrm>
                          <a:off x="0" y="0"/>
                          <a:ext cx="6915240" cy="7142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65 dB(A). Lapas 2 iš 2</w:t>
                            </w:r>
                          </w:p>
                        </w:txbxContent>
                      </wps:txbx>
                      <wps:bodyPr anchor="ctr">
                        <a:noAutofit/>
                      </wps:bodyPr>
                    </wps:wsp>
                  </a:graphicData>
                </a:graphic>
              </wp:anchor>
            </w:drawing>
          </mc:Choice>
          <mc:Fallback>
            <w:pict>
              <v:rect w14:anchorId="51466C43" id="Rectangle 196557281" o:spid="_x0000_s1046" style="position:absolute;left:0;text-align:left;margin-left:31.05pt;margin-top:30.95pt;width:544.5pt;height:56.25pt;z-index:251658327;visibility:visible;mso-wrap-style:square;mso-wrap-distance-left:.5pt;mso-wrap-distance-top:.55pt;mso-wrap-distance-right:.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" o:allowincell="f" strokeweight=".35mm">
                <v:textbox>
                  <w:txbxContent>
                    <w:p w14:paraId="3A03606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E9761EF"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dienos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dienos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0094DEFA"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g">
            <w:drawing>
              <wp:anchor distT="3810" distB="2540" distL="3810" distR="2540" simplePos="0" relativeHeight="251658328" behindDoc="0" locked="0" layoutInCell="1" allowOverlap="1" wp14:anchorId="3929A30F" wp14:editId="0D613DB6">
                <wp:simplePos x="0" y="0"/>
                <wp:positionH relativeFrom="column">
                  <wp:posOffset>499110</wp:posOffset>
                </wp:positionH>
                <wp:positionV relativeFrom="paragraph">
                  <wp:posOffset>5091430</wp:posOffset>
                </wp:positionV>
                <wp:extent cx="2094865" cy="729615"/>
                <wp:effectExtent l="3810" t="3810" r="2540" b="2540"/>
                <wp:wrapNone/>
                <wp:docPr id="162" name="Group 41852972"/>
                <wp:cNvGraphicFramePr/>
                <a:graphic xmlns:a="http://schemas.openxmlformats.org/drawingml/2006/main">
                  <a:graphicData uri="http://schemas.microsoft.com/office/word/2010/wordprocessingGroup">
                    <wpg:wgp>
                      <wpg:cNvGrpSpPr/>
                      <wpg:grpSpPr>
                        <a:xfrm>
                          <a:off x="0" y="0"/>
                          <a:ext cx="2094840" cy="729720"/>
                          <a:chOff x="0" y="0"/>
                          <a:chExt cx="2094840" cy="729720"/>
                        </a:xfrm>
                      </wpg:grpSpPr>
                      <wps:wsp>
                        <wps:cNvPr id="163" name="Rectangle 1321406232"/>
                        <wps:cNvSpPr/>
                        <wps:spPr>
                          <a:xfrm>
                            <a:off x="0" y="0"/>
                            <a:ext cx="209484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49407243" name="Grupė 1649407243"/>
                        <wpg:cNvGrpSpPr/>
                        <wpg:grpSpPr>
                          <a:xfrm>
                            <a:off x="57240" y="184320"/>
                            <a:ext cx="186120" cy="443880"/>
                            <a:chOff x="0" y="0"/>
                            <a:chExt cx="0" cy="0"/>
                          </a:xfrm>
                        </wpg:grpSpPr>
                        <wps:wsp>
                          <wps:cNvPr id="164" name="Rectangle 544013325"/>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65" name="Rectangle 2069841437"/>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EF75101" w14:textId="77777777" w:rsidR="002B1497" w:rsidRPr="005B4277" w:rsidRDefault="00C9448F">
                                <w:pPr>
                                  <w:jc w:val="center"/>
                                </w:pPr>
                                <w:r w:rsidRPr="00674514">
                                  <w:t>0</w:t>
                                </w:r>
                              </w:p>
                            </w:txbxContent>
                          </wps:txbx>
                          <wps:bodyPr lIns="0" tIns="0" rIns="0" bIns="0" anchor="ctr">
                            <a:noAutofit/>
                          </wps:bodyPr>
                        </wps:wsp>
                        <wps:wsp>
                          <wps:cNvPr id="166" name="Flowchart: Off-page Connector 342666130"/>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3929A30F" id="Group 41852972" o:spid="_x0000_s1047" style="position:absolute;left:0;text-align:left;margin-left:39.3pt;margin-top:400.9pt;width:164.95pt;height:57.45pt;z-index:251658328;mso-wrap-distance-left:.3pt;mso-wrap-distance-top:.3pt;mso-wrap-distance-right:.2pt;mso-wrap-distance-bottom:.2pt" coordsize="20948,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">
                <v:rect id="Rectangle 1321406232" o:spid="_x0000_s1048" style="position:absolute;width:20948;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" strokeweight=".18mm">
                  <v:fill opacity="48573f"/>
                  <v:textbox inset="0,0,0,0">
                    <w:txbxContent>
                      <w:p w14:paraId="6BB4F808"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189C45D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E310BF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AA51D6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49407243" o:spid="_x0000_s1049"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">
                  <v:rect id="Rectangle 544013325" o:spid="_x0000_s1050"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" filled="f" strokecolor="blue" strokeweight=".44mm"/>
                  <v:rect id="Rectangle 2069841437" o:spid="_x0000_s1051"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" fillcolor="olive" strokeweight=".62mm">
                    <v:textbox inset="0,0,0,0">
                      <w:txbxContent>
                        <w:p w14:paraId="5EF75101" w14:textId="77777777" w:rsidR="002B1497" w:rsidRPr="005B4277" w:rsidRDefault="00C9448F">
                          <w:pPr>
                            <w:jc w:val="center"/>
                          </w:pPr>
                          <w:r w:rsidRPr="00674514">
                            <w:t>0</w:t>
                          </w:r>
                        </w:p>
                      </w:txbxContent>
                    </v:textbox>
                  </v:rect>
                  <v:shape id="Flowchart: Off-page Connector 342666130" o:spid="_x0000_s1052"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" strokeweight=".18mm">
                    <v:textbox inset="0,0,0,0">
                      <w:txbxContent>
                        <w:p w14:paraId="74A93FF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68918A0" wp14:editId="3482A418">
            <wp:extent cx="8553450" cy="6324600"/>
            <wp:effectExtent l="0" t="0" r="0" b="0"/>
            <wp:docPr id="16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6"/>
                    <pic:cNvPicPr>
                      <a:picLocks noChangeAspect="1" noChangeArrowheads="1"/>
                    </pic:cNvPicPr>
                  </pic:nvPicPr>
                  <pic:blipFill>
                    <a:blip r:embed="rId127"/>
                    <a:stretch>
                      <a:fillRect/>
                    </a:stretch>
                  </pic:blipFill>
                  <pic:spPr bwMode="auto">
                    <a:xfrm>
                      <a:off x="0" y="0"/>
                      <a:ext cx="8553450" cy="6324600"/>
                    </a:xfrm>
                    <a:prstGeom prst="rect">
                      <a:avLst/>
                    </a:prstGeom>
                  </pic:spPr>
                </pic:pic>
              </a:graphicData>
            </a:graphic>
          </wp:inline>
        </w:drawing>
      </w:r>
    </w:p>
    <w:p w14:paraId="14C68A9D" w14:textId="77777777" w:rsidR="002B1497" w:rsidRPr="00674514" w:rsidRDefault="00C9448F">
      <w:pPr>
        <w:rPr>
          <w:rFonts w:ascii="Times New Roman" w:hAnsi="Times New Roman" w:cs="Times New Roman"/>
          <w:kern w:val="0"/>
          <w:sz w:val="24"/>
          <w:szCs w:val="24"/>
        </w:rPr>
        <w:sectPr w:rsidR="002B1497" w:rsidRPr="00674514">
          <w:headerReference w:type="even" r:id="rId128"/>
          <w:headerReference w:type="default" r:id="rId129"/>
          <w:footerReference w:type="even" r:id="rId130"/>
          <w:footerReference w:type="default" r:id="rId131"/>
          <w:headerReference w:type="first" r:id="rId132"/>
          <w:footerReference w:type="first" r:id="rId133"/>
          <w:pgSz w:w="12240" w:h="15840"/>
          <w:pgMar w:top="1134" w:right="851" w:bottom="1134" w:left="1418" w:header="720" w:footer="720" w:gutter="0"/>
          <w:cols w:space="1296"/>
          <w:formProt w:val="0"/>
          <w:docGrid w:linePitch="360" w:charSpace="4096"/>
        </w:sectPr>
      </w:pPr>
      <w:r w:rsidRPr="0012358F">
        <w:rPr>
          <w:noProof/>
        </w:rPr>
        <mc:AlternateContent>
          <mc:Choice Requires="wps">
            <w:drawing>
              <wp:anchor distT="6985" distB="5715" distL="6985" distR="5715" simplePos="0" relativeHeight="251658263" behindDoc="0" locked="0" layoutInCell="0" allowOverlap="1" wp14:anchorId="12DDEAC3" wp14:editId="6683FD99">
                <wp:simplePos x="0" y="0"/>
                <wp:positionH relativeFrom="margin">
                  <wp:posOffset>1471295</wp:posOffset>
                </wp:positionH>
                <wp:positionV relativeFrom="paragraph">
                  <wp:posOffset>403860</wp:posOffset>
                </wp:positionV>
                <wp:extent cx="4448175" cy="676275"/>
                <wp:effectExtent l="6985" t="6985" r="5715" b="5715"/>
                <wp:wrapNone/>
                <wp:docPr id="168" name="Rectangle 16"/>
                <wp:cNvGraphicFramePr/>
                <a:graphic xmlns:a="http://schemas.openxmlformats.org/drawingml/2006/main">
                  <a:graphicData uri="http://schemas.microsoft.com/office/word/2010/wordprocessingShape">
                    <wps:wsp>
                      <wps:cNvSpPr/>
                      <wps:spPr>
                        <a:xfrm>
                          <a:off x="0" y="0"/>
                          <a:ext cx="4448160" cy="67644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60 dB(A).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wps:txbx>
                      <wps:bodyPr anchor="ctr">
                        <a:noAutofit/>
                      </wps:bodyPr>
                    </wps:wsp>
                  </a:graphicData>
                </a:graphic>
              </wp:anchor>
            </w:drawing>
          </mc:Choice>
          <mc:Fallback>
            <w:pict>
              <v:rect w14:anchorId="12DDEAC3" id="Rectangle 16" o:spid="_x0000_s1053" style="position:absolute;margin-left:115.85pt;margin-top:31.8pt;width:350.25pt;height:53.25pt;z-index:251658263;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" o:allowincell="f" strokeweight=".35mm">
                <v:textbox>
                  <w:txbxContent>
                    <w:p w14:paraId="70BB4F7A"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AUTOTRANSPORTO SUKELIAMO TRIUKŠMO SKLAIDOS MODELIS</w:t>
                      </w:r>
                    </w:p>
                    <w:p w14:paraId="5CE4E0C6"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vakaro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vakaro</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538FE3AB"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60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p w14:paraId="521E0BDC" w14:textId="77777777" w:rsidR="002B1497" w:rsidRPr="005B4277" w:rsidRDefault="002B1497">
                      <w:pPr>
                        <w:pStyle w:val="FrameContents"/>
                        <w:spacing w:after="0" w:line="240" w:lineRule="auto"/>
                        <w:jc w:val="center"/>
                        <w:rPr>
                          <w:rFonts w:ascii="Times New Roman" w:hAnsi="Times New Roman" w:cs="Times New Roman"/>
                          <w:color w:val="000000"/>
                          <w:sz w:val="20"/>
                          <w:szCs w:val="20"/>
                        </w:rPr>
                      </w:pPr>
                    </w:p>
                  </w:txbxContent>
                </v:textbox>
                <w10:wrap anchorx="margin"/>
              </v:rect>
            </w:pict>
          </mc:Fallback>
        </mc:AlternateContent>
      </w:r>
      <w:r w:rsidRPr="0012358F">
        <w:rPr>
          <w:noProof/>
        </w:rPr>
        <w:drawing>
          <wp:inline distT="0" distB="0" distL="0" distR="0" wp14:anchorId="70A4D0B6" wp14:editId="7DE7D92A">
            <wp:extent cx="6324600" cy="8553450"/>
            <wp:effectExtent l="0" t="0" r="0" b="0"/>
            <wp:docPr id="1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8"/>
                    <pic:cNvPicPr>
                      <a:picLocks noChangeAspect="1" noChangeArrowheads="1"/>
                    </pic:cNvPicPr>
                  </pic:nvPicPr>
                  <pic:blipFill>
                    <a:blip r:embed="rId134"/>
                    <a:stretch>
                      <a:fillRect/>
                    </a:stretch>
                  </pic:blipFill>
                  <pic:spPr bwMode="auto">
                    <a:xfrm>
                      <a:off x="0" y="0"/>
                      <a:ext cx="6324600" cy="8553450"/>
                    </a:xfrm>
                    <a:prstGeom prst="rect">
                      <a:avLst/>
                    </a:prstGeom>
                  </pic:spPr>
                </pic:pic>
              </a:graphicData>
            </a:graphic>
          </wp:inline>
        </w:drawing>
      </w:r>
      <w:r w:rsidRPr="0012358F">
        <w:rPr>
          <w:noProof/>
        </w:rPr>
        <mc:AlternateContent>
          <mc:Choice Requires="wps">
            <w:drawing>
              <wp:anchor distT="0" distB="635" distL="0" distR="635" simplePos="0" relativeHeight="251658329" behindDoc="0" locked="0" layoutInCell="0" allowOverlap="1" wp14:anchorId="4283149F" wp14:editId="39BAF50C">
                <wp:simplePos x="0" y="0"/>
                <wp:positionH relativeFrom="margin">
                  <wp:posOffset>2298700</wp:posOffset>
                </wp:positionH>
                <wp:positionV relativeFrom="paragraph">
                  <wp:posOffset>-278130</wp:posOffset>
                </wp:positionV>
                <wp:extent cx="4038600" cy="281940"/>
                <wp:effectExtent l="0" t="0" r="635" b="635"/>
                <wp:wrapNone/>
                <wp:docPr id="170" name="Rectangle: Rounded Corners 5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283149F" id="Rectangle: Rounded Corners 59" o:spid="_x0000_s1054" style="position:absolute;margin-left:181pt;margin-top:-21.9pt;width:318pt;height:22.2pt;z-index:251658329;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" o:allowincell="f" filled="f" stroked="f" strokeweight=".35mm">
                <v:textbox>
                  <w:txbxContent>
                    <w:p w14:paraId="2484DAC6"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0" behindDoc="0" locked="0" layoutInCell="1" allowOverlap="1" wp14:anchorId="5457ACAB" wp14:editId="4287F7C2">
                <wp:simplePos x="0" y="0"/>
                <wp:positionH relativeFrom="column">
                  <wp:posOffset>479425</wp:posOffset>
                </wp:positionH>
                <wp:positionV relativeFrom="paragraph">
                  <wp:posOffset>7329170</wp:posOffset>
                </wp:positionV>
                <wp:extent cx="2094865" cy="730250"/>
                <wp:effectExtent l="3810" t="3175" r="2540" b="3175"/>
                <wp:wrapNone/>
                <wp:docPr id="171" name="Group 28"/>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2" name="Rectangle 29"/>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608748971" name="Grupė 1608748971"/>
                        <wpg:cNvGrpSpPr/>
                        <wpg:grpSpPr>
                          <a:xfrm>
                            <a:off x="58320" y="184320"/>
                            <a:ext cx="185400" cy="443880"/>
                            <a:chOff x="0" y="0"/>
                            <a:chExt cx="0" cy="0"/>
                          </a:xfrm>
                        </wpg:grpSpPr>
                        <wps:wsp>
                          <wps:cNvPr id="173" name="Rectangle 31"/>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74" name="Rectangle 32"/>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01CCB9E" w14:textId="77777777" w:rsidR="002B1497" w:rsidRPr="005B4277" w:rsidRDefault="00C9448F">
                                <w:pPr>
                                  <w:jc w:val="center"/>
                                </w:pPr>
                                <w:r w:rsidRPr="00674514">
                                  <w:t>0</w:t>
                                </w:r>
                              </w:p>
                            </w:txbxContent>
                          </wps:txbx>
                          <wps:bodyPr lIns="0" tIns="0" rIns="0" bIns="0" anchor="ctr">
                            <a:noAutofit/>
                          </wps:bodyPr>
                        </wps:wsp>
                        <wps:wsp>
                          <wps:cNvPr id="175" name="Flowchart: Off-page Connector 33"/>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5457ACAB" id="Group 28" o:spid="_x0000_s1055" style="position:absolute;margin-left:37.75pt;margin-top:577.1pt;width:164.95pt;height:57.5pt;z-index:251658330;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">
                <v:rect id="Rectangle 29" o:spid="_x0000_s1056"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" strokeweight=".18mm">
                  <v:fill opacity="48573f"/>
                  <v:textbox inset="0,0,0,0">
                    <w:txbxContent>
                      <w:p w14:paraId="2C070701"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4A48429"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66EE7B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7BC5AF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608748971" o:spid="_x0000_s1057" style="position:absolute;left:583;top:1843;width:1854;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">
                  <v:rect id="Rectangle 31" o:spid="_x0000_s1058"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" filled="f" strokecolor="blue" strokeweight=".44mm"/>
                  <v:rect id="Rectangle 32" o:spid="_x0000_s1059"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" fillcolor="olive" strokeweight=".62mm">
                    <v:textbox inset="0,0,0,0">
                      <w:txbxContent>
                        <w:p w14:paraId="301CCB9E" w14:textId="77777777" w:rsidR="002B1497" w:rsidRPr="005B4277" w:rsidRDefault="00C9448F">
                          <w:pPr>
                            <w:jc w:val="center"/>
                          </w:pPr>
                          <w:r w:rsidRPr="00674514">
                            <w:t>0</w:t>
                          </w:r>
                        </w:p>
                      </w:txbxContent>
                    </v:textbox>
                  </v:rect>
                  <v:shape id="Flowchart: Off-page Connector 33" o:spid="_x0000_s1060"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" strokeweight=".18mm">
                    <v:textbox inset="0,0,0,0">
                      <w:txbxContent>
                        <w:p w14:paraId="5DF1259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p>
    <w:p w14:paraId="1FC05D30" w14:textId="77777777" w:rsidR="002B1497" w:rsidRPr="00674514" w:rsidRDefault="00C9448F">
      <w:pPr>
        <w:rPr>
          <w:rFonts w:ascii="Times New Roman" w:hAnsi="Times New Roman" w:cs="Times New Roman"/>
          <w:kern w:val="0"/>
          <w:sz w:val="24"/>
          <w:szCs w:val="24"/>
        </w:rPr>
        <w:sectPr w:rsidR="002B1497" w:rsidRPr="00674514">
          <w:headerReference w:type="even" r:id="rId135"/>
          <w:headerReference w:type="default" r:id="rId136"/>
          <w:footerReference w:type="even" r:id="rId137"/>
          <w:footerReference w:type="default" r:id="rId138"/>
          <w:headerReference w:type="first" r:id="rId139"/>
          <w:footerReference w:type="first" r:id="rId140"/>
          <w:pgSz w:w="15840" w:h="12240" w:orient="landscape"/>
          <w:pgMar w:top="851" w:right="1134" w:bottom="1418" w:left="1134" w:header="720" w:footer="720" w:gutter="0"/>
          <w:cols w:space="1296"/>
          <w:formProt w:val="0"/>
          <w:docGrid w:linePitch="360" w:charSpace="4096"/>
        </w:sectPr>
      </w:pPr>
      <w:r w:rsidRPr="0012358F">
        <w:rPr>
          <w:noProof/>
        </w:rPr>
        <mc:AlternateContent>
          <mc:Choice Requires="wps">
            <w:drawing>
              <wp:anchor distT="6350" distB="6350" distL="6350" distR="6350" simplePos="0" relativeHeight="251658284" behindDoc="0" locked="0" layoutInCell="0" allowOverlap="1" wp14:anchorId="7538ACEF" wp14:editId="1A4F3667">
                <wp:simplePos x="0" y="0"/>
                <wp:positionH relativeFrom="margin">
                  <wp:posOffset>413385</wp:posOffset>
                </wp:positionH>
                <wp:positionV relativeFrom="paragraph">
                  <wp:posOffset>393065</wp:posOffset>
                </wp:positionV>
                <wp:extent cx="6896100" cy="723900"/>
                <wp:effectExtent l="6350" t="6350" r="6350" b="6350"/>
                <wp:wrapNone/>
                <wp:docPr id="176" name="Rectangle 740711849"/>
                <wp:cNvGraphicFramePr/>
                <a:graphic xmlns:a="http://schemas.openxmlformats.org/drawingml/2006/main">
                  <a:graphicData uri="http://schemas.microsoft.com/office/word/2010/wordprocessingShape">
                    <wps:wsp>
                      <wps:cNvSpPr/>
                      <wps:spPr>
                        <a:xfrm>
                          <a:off x="0" y="0"/>
                          <a:ext cx="6896160" cy="7239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60 dB(A). Lapas 2 iš 2</w:t>
                            </w:r>
                          </w:p>
                        </w:txbxContent>
                      </wps:txbx>
                      <wps:bodyPr anchor="ctr">
                        <a:noAutofit/>
                      </wps:bodyPr>
                    </wps:wsp>
                  </a:graphicData>
                </a:graphic>
              </wp:anchor>
            </w:drawing>
          </mc:Choice>
          <mc:Fallback>
            <w:pict>
              <v:rect w14:anchorId="7538ACEF" id="Rectangle 740711849" o:spid="_x0000_s1061" style="position:absolute;margin-left:32.55pt;margin-top:30.95pt;width:543pt;height:57pt;z-index:251658284;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" o:allowincell="f" strokeweight=".35mm">
                <v:textbox>
                  <w:txbxContent>
                    <w:p w14:paraId="1B337DDF"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21709E31"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vakaro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vakaro</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w:t>
                      </w:r>
                      <w:r w:rsidRPr="005B4277">
                        <w:rPr>
                          <w:rFonts w:ascii="Times New Roman" w:hAnsi="Times New Roman" w:cs="Times New Roman"/>
                          <w:color w:val="000000"/>
                        </w:rPr>
                        <w:br/>
                        <w:t>(skaičiavimo aukštis 1,5 m)</w:t>
                      </w:r>
                    </w:p>
                    <w:p w14:paraId="787190E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60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txbxContent>
                </v:textbox>
                <w10:wrap anchorx="margin"/>
              </v:rect>
            </w:pict>
          </mc:Fallback>
        </mc:AlternateContent>
      </w:r>
      <w:r w:rsidRPr="0012358F">
        <w:rPr>
          <w:noProof/>
        </w:rPr>
        <mc:AlternateContent>
          <mc:Choice Requires="wps">
            <w:drawing>
              <wp:anchor distT="0" distB="635" distL="0" distR="635" simplePos="0" relativeHeight="251658331" behindDoc="0" locked="0" layoutInCell="0" allowOverlap="1" wp14:anchorId="6BE6BE58" wp14:editId="0E212744">
                <wp:simplePos x="0" y="0"/>
                <wp:positionH relativeFrom="margin">
                  <wp:posOffset>4493895</wp:posOffset>
                </wp:positionH>
                <wp:positionV relativeFrom="paragraph">
                  <wp:posOffset>-301625</wp:posOffset>
                </wp:positionV>
                <wp:extent cx="4038600" cy="281940"/>
                <wp:effectExtent l="0" t="0" r="635" b="635"/>
                <wp:wrapNone/>
                <wp:docPr id="177" name="Rectangle: Rounded Corners 60"/>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6BE6BE58" id="Rectangle: Rounded Corners 60" o:spid="_x0000_s1062" style="position:absolute;margin-left:353.85pt;margin-top:-23.75pt;width:318pt;height:22.2pt;z-index:251658331;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" o:allowincell="f" filled="f" stroked="f" strokeweight=".35mm">
                <v:textbox>
                  <w:txbxContent>
                    <w:p w14:paraId="5693767B"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332" behindDoc="0" locked="0" layoutInCell="1" allowOverlap="1" wp14:anchorId="28EC0165" wp14:editId="00FE412F">
                <wp:simplePos x="0" y="0"/>
                <wp:positionH relativeFrom="column">
                  <wp:posOffset>506730</wp:posOffset>
                </wp:positionH>
                <wp:positionV relativeFrom="paragraph">
                  <wp:posOffset>5071110</wp:posOffset>
                </wp:positionV>
                <wp:extent cx="2094865" cy="730250"/>
                <wp:effectExtent l="3810" t="3175" r="2540" b="3175"/>
                <wp:wrapNone/>
                <wp:docPr id="178" name="Group 34"/>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79" name="Rectangle 3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81712672" name="Grupė 681712672"/>
                        <wpg:cNvGrpSpPr/>
                        <wpg:grpSpPr>
                          <a:xfrm>
                            <a:off x="58320" y="184320"/>
                            <a:ext cx="185400" cy="441360"/>
                            <a:chOff x="0" y="0"/>
                            <a:chExt cx="0" cy="0"/>
                          </a:xfrm>
                        </wpg:grpSpPr>
                        <wps:wsp>
                          <wps:cNvPr id="180" name="Rectangle 37"/>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1" name="Rectangle 43"/>
                          <wps:cNvSpPr/>
                          <wps:spPr>
                            <a:xfrm>
                              <a:off x="396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2152048A" w14:textId="77777777" w:rsidR="002B1497" w:rsidRPr="005B4277" w:rsidRDefault="00C9448F">
                                <w:pPr>
                                  <w:jc w:val="center"/>
                                </w:pPr>
                                <w:r w:rsidRPr="00674514">
                                  <w:t>0</w:t>
                                </w:r>
                              </w:p>
                            </w:txbxContent>
                          </wps:txbx>
                          <wps:bodyPr lIns="0" tIns="0" rIns="0" bIns="0" anchor="ctr">
                            <a:noAutofit/>
                          </wps:bodyPr>
                        </wps:wsp>
                        <wps:wsp>
                          <wps:cNvPr id="182" name="Flowchart: Off-page Connector 45"/>
                          <wps:cNvSpPr/>
                          <wps:spPr>
                            <a:xfrm rot="5400000">
                              <a:off x="54000" y="31968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8EC0165" id="Group 34" o:spid="_x0000_s1063" style="position:absolute;margin-left:39.9pt;margin-top:399.3pt;width:164.95pt;height:57.5pt;z-index:251658332;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">
                <v:rect id="Rectangle 35" o:spid="_x0000_s1064"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" strokeweight=".18mm">
                  <v:fill opacity="48573f"/>
                  <v:textbox inset="0,0,0,0">
                    <w:txbxContent>
                      <w:p w14:paraId="7B086060"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0B66425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6D0B694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69D3B88A"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81712672" o:spid="_x0000_s1065" style="position:absolute;left:583;top:1843;width:1854;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">
                  <v:rect id="Rectangle 37" o:spid="_x0000_s1066"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" filled="f" strokecolor="blue" strokeweight=".44mm"/>
                  <v:rect id="Rectangle 43" o:spid="_x0000_s1067" style="position:absolute;left:396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" fillcolor="olive" strokeweight=".62mm">
                    <v:textbox inset="0,0,0,0">
                      <w:txbxContent>
                        <w:p w14:paraId="2152048A" w14:textId="77777777" w:rsidR="002B1497" w:rsidRPr="005B4277" w:rsidRDefault="00C9448F">
                          <w:pPr>
                            <w:jc w:val="center"/>
                          </w:pPr>
                          <w:r w:rsidRPr="00674514">
                            <w:t>0</w:t>
                          </w:r>
                        </w:p>
                      </w:txbxContent>
                    </v:textbox>
                  </v:rect>
                  <v:shape id="Flowchart: Off-page Connector 45" o:spid="_x0000_s1068" type="#_x0000_t177" style="position:absolute;left:54000;top:31968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" strokeweight=".18mm">
                    <v:textbox inset="0,0,0,0">
                      <w:txbxContent>
                        <w:p w14:paraId="2250564E"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3517521C" wp14:editId="5AB5D230">
            <wp:extent cx="8582025" cy="6324600"/>
            <wp:effectExtent l="0" t="0" r="0" b="0"/>
            <wp:docPr id="183"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
                    <pic:cNvPicPr>
                      <a:picLocks noChangeAspect="1" noChangeArrowheads="1"/>
                    </pic:cNvPicPr>
                  </pic:nvPicPr>
                  <pic:blipFill>
                    <a:blip r:embed="rId141"/>
                    <a:stretch>
                      <a:fillRect/>
                    </a:stretch>
                  </pic:blipFill>
                  <pic:spPr bwMode="auto">
                    <a:xfrm>
                      <a:off x="0" y="0"/>
                      <a:ext cx="8582025" cy="6324600"/>
                    </a:xfrm>
                    <a:prstGeom prst="rect">
                      <a:avLst/>
                    </a:prstGeom>
                  </pic:spPr>
                </pic:pic>
              </a:graphicData>
            </a:graphic>
          </wp:inline>
        </w:drawing>
      </w:r>
    </w:p>
    <w:p w14:paraId="31C3BE19" w14:textId="77777777" w:rsidR="002B1497" w:rsidRPr="00674514" w:rsidRDefault="00C9448F">
      <w:pPr>
        <w:rPr>
          <w:rFonts w:ascii="Times New Roman" w:hAnsi="Times New Roman" w:cs="Times New Roman"/>
          <w:kern w:val="0"/>
          <w:sz w:val="24"/>
          <w:szCs w:val="24"/>
        </w:rPr>
        <w:sectPr w:rsidR="002B1497" w:rsidRPr="00674514">
          <w:headerReference w:type="even" r:id="rId142"/>
          <w:headerReference w:type="default" r:id="rId143"/>
          <w:footerReference w:type="even" r:id="rId144"/>
          <w:footerReference w:type="default" r:id="rId145"/>
          <w:headerReference w:type="first" r:id="rId146"/>
          <w:footerReference w:type="first" r:id="rId147"/>
          <w:pgSz w:w="12240" w:h="15840"/>
          <w:pgMar w:top="1134" w:right="851" w:bottom="1134" w:left="1418" w:header="720" w:footer="720" w:gutter="0"/>
          <w:cols w:space="1296"/>
          <w:formProt w:val="0"/>
          <w:docGrid w:linePitch="360" w:charSpace="4096"/>
        </w:sectPr>
      </w:pPr>
      <w:r w:rsidRPr="0012358F">
        <w:rPr>
          <w:noProof/>
        </w:rPr>
        <mc:AlternateContent>
          <mc:Choice Requires="wps">
            <w:drawing>
              <wp:anchor distT="6350" distB="6350" distL="6350" distR="6350" simplePos="0" relativeHeight="251658285" behindDoc="0" locked="0" layoutInCell="0" allowOverlap="1" wp14:anchorId="0C4D74DD" wp14:editId="1288EFFF">
                <wp:simplePos x="0" y="0"/>
                <wp:positionH relativeFrom="margin">
                  <wp:posOffset>1280795</wp:posOffset>
                </wp:positionH>
                <wp:positionV relativeFrom="paragraph">
                  <wp:posOffset>213360</wp:posOffset>
                </wp:positionV>
                <wp:extent cx="4667250" cy="685800"/>
                <wp:effectExtent l="6350" t="6350" r="6350" b="6350"/>
                <wp:wrapNone/>
                <wp:docPr id="184" name="Rectangle 19"/>
                <wp:cNvGraphicFramePr/>
                <a:graphic xmlns:a="http://schemas.openxmlformats.org/drawingml/2006/main">
                  <a:graphicData uri="http://schemas.microsoft.com/office/word/2010/wordprocessingShape">
                    <wps:wsp>
                      <wps:cNvSpPr/>
                      <wps:spPr>
                        <a:xfrm>
                          <a:off x="0" y="0"/>
                          <a:ext cx="4667400" cy="68580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dBA;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Ribinė triukšmo lygio vertė – 55 dB(A). Lapas 1 iš 2</w:t>
                            </w:r>
                          </w:p>
                        </w:txbxContent>
                      </wps:txbx>
                      <wps:bodyPr anchor="ctr">
                        <a:noAutofit/>
                      </wps:bodyPr>
                    </wps:wsp>
                  </a:graphicData>
                </a:graphic>
              </wp:anchor>
            </w:drawing>
          </mc:Choice>
          <mc:Fallback>
            <w:pict>
              <v:rect w14:anchorId="0C4D74DD" id="Rectangle 19" o:spid="_x0000_s1069" style="position:absolute;margin-left:100.85pt;margin-top:16.8pt;width:367.5pt;height:54pt;z-index:251658285;visibility:visible;mso-wrap-style:square;mso-wrap-distance-left:.5pt;mso-wrap-distance-top:.5pt;mso-wrap-distance-right:.5pt;mso-wrap-distance-bottom:.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" o:allowincell="f" strokeweight=".35mm">
                <v:textbox>
                  <w:txbxContent>
                    <w:p w14:paraId="7DEF2759" w14:textId="77777777" w:rsidR="002B1497" w:rsidRPr="005B4277" w:rsidRDefault="00C9448F">
                      <w:pPr>
                        <w:pStyle w:val="FrameContents"/>
                        <w:spacing w:after="0" w:line="240" w:lineRule="auto"/>
                        <w:jc w:val="center"/>
                        <w:rPr>
                          <w:rFonts w:ascii="Times New Roman" w:hAnsi="Times New Roman" w:cs="Times New Roman"/>
                          <w:b/>
                          <w:color w:val="000000"/>
                          <w:sz w:val="20"/>
                          <w:szCs w:val="20"/>
                        </w:rPr>
                      </w:pPr>
                      <w:r w:rsidRPr="00674514">
                        <w:rPr>
                          <w:rFonts w:ascii="Times New Roman" w:hAnsi="Times New Roman" w:cs="Times New Roman"/>
                          <w:b/>
                          <w:color w:val="000000"/>
                          <w:sz w:val="20"/>
                          <w:szCs w:val="20"/>
                        </w:rPr>
                        <w:t xml:space="preserve">AUTOTRANSPORTO SUKELIAMO </w:t>
                      </w:r>
                      <w:r w:rsidRPr="005B4277">
                        <w:rPr>
                          <w:rFonts w:ascii="Times New Roman" w:hAnsi="Times New Roman" w:cs="Times New Roman"/>
                          <w:b/>
                          <w:color w:val="000000"/>
                          <w:sz w:val="20"/>
                          <w:szCs w:val="20"/>
                        </w:rPr>
                        <w:t>TRIUKŠMO SKLAIDOS MODELIS</w:t>
                      </w:r>
                    </w:p>
                    <w:p w14:paraId="5AC58D39"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color w:val="000000"/>
                          <w:sz w:val="20"/>
                          <w:szCs w:val="20"/>
                        </w:rPr>
                        <w:t xml:space="preserve">Prognozuojamas </w:t>
                      </w:r>
                      <w:r w:rsidRPr="005B4277">
                        <w:rPr>
                          <w:rFonts w:ascii="Times New Roman" w:hAnsi="Times New Roman" w:cs="Times New Roman"/>
                          <w:b/>
                          <w:i/>
                          <w:color w:val="000000"/>
                          <w:sz w:val="20"/>
                          <w:szCs w:val="20"/>
                        </w:rPr>
                        <w:t xml:space="preserve">nakties </w:t>
                      </w:r>
                      <w:r w:rsidRPr="005B4277">
                        <w:rPr>
                          <w:rFonts w:ascii="Times New Roman" w:hAnsi="Times New Roman" w:cs="Times New Roman"/>
                          <w:bCs/>
                          <w:iCs/>
                          <w:color w:val="000000"/>
                          <w:sz w:val="20"/>
                          <w:szCs w:val="20"/>
                        </w:rPr>
                        <w:t>(</w:t>
                      </w:r>
                      <w:proofErr w:type="spellStart"/>
                      <w:r w:rsidRPr="005B4277">
                        <w:rPr>
                          <w:rFonts w:ascii="Times New Roman" w:hAnsi="Times New Roman" w:cs="Times New Roman"/>
                          <w:bCs/>
                          <w:i/>
                          <w:color w:val="000000"/>
                          <w:sz w:val="20"/>
                          <w:szCs w:val="20"/>
                        </w:rPr>
                        <w:t>L</w:t>
                      </w:r>
                      <w:r w:rsidRPr="005B4277">
                        <w:rPr>
                          <w:rFonts w:ascii="Times New Roman" w:hAnsi="Times New Roman" w:cs="Times New Roman"/>
                          <w:bCs/>
                          <w:i/>
                          <w:color w:val="000000"/>
                          <w:sz w:val="20"/>
                          <w:szCs w:val="20"/>
                          <w:vertAlign w:val="subscript"/>
                        </w:rPr>
                        <w:t>nakties</w:t>
                      </w:r>
                      <w:proofErr w:type="spellEnd"/>
                      <w:r w:rsidRPr="005B4277">
                        <w:rPr>
                          <w:rFonts w:ascii="Times New Roman" w:hAnsi="Times New Roman" w:cs="Times New Roman"/>
                          <w:bCs/>
                          <w:iCs/>
                          <w:color w:val="000000"/>
                          <w:sz w:val="20"/>
                          <w:szCs w:val="20"/>
                        </w:rPr>
                        <w:t>)</w:t>
                      </w:r>
                      <w:r w:rsidRPr="005B4277">
                        <w:rPr>
                          <w:rFonts w:ascii="Times New Roman" w:hAnsi="Times New Roman" w:cs="Times New Roman"/>
                          <w:b/>
                          <w:iCs/>
                          <w:color w:val="000000"/>
                          <w:sz w:val="20"/>
                          <w:szCs w:val="20"/>
                        </w:rPr>
                        <w:t xml:space="preserve"> </w:t>
                      </w:r>
                      <w:r w:rsidRPr="005B4277">
                        <w:rPr>
                          <w:rFonts w:ascii="Times New Roman" w:hAnsi="Times New Roman" w:cs="Times New Roman"/>
                          <w:bCs/>
                          <w:iCs/>
                          <w:color w:val="000000"/>
                          <w:sz w:val="20"/>
                          <w:szCs w:val="20"/>
                        </w:rPr>
                        <w:t>t</w:t>
                      </w:r>
                      <w:r w:rsidRPr="005B4277">
                        <w:rPr>
                          <w:rFonts w:ascii="Times New Roman" w:hAnsi="Times New Roman" w:cs="Times New Roman"/>
                          <w:bCs/>
                          <w:color w:val="000000"/>
                          <w:sz w:val="20"/>
                          <w:szCs w:val="20"/>
                        </w:rPr>
                        <w:t>riukšmo</w:t>
                      </w:r>
                      <w:r w:rsidRPr="005B4277">
                        <w:rPr>
                          <w:rFonts w:ascii="Times New Roman" w:hAnsi="Times New Roman" w:cs="Times New Roman"/>
                          <w:color w:val="000000"/>
                          <w:sz w:val="20"/>
                          <w:szCs w:val="20"/>
                        </w:rPr>
                        <w:t xml:space="preserve"> lygis, </w:t>
                      </w:r>
                      <w:proofErr w:type="spellStart"/>
                      <w:r w:rsidRPr="005B4277">
                        <w:rPr>
                          <w:rFonts w:ascii="Times New Roman" w:hAnsi="Times New Roman" w:cs="Times New Roman"/>
                          <w:color w:val="000000"/>
                          <w:sz w:val="20"/>
                          <w:szCs w:val="20"/>
                        </w:rPr>
                        <w:t>dBA</w:t>
                      </w:r>
                      <w:proofErr w:type="spellEnd"/>
                      <w:r w:rsidRPr="005B4277">
                        <w:rPr>
                          <w:rFonts w:ascii="Times New Roman" w:hAnsi="Times New Roman" w:cs="Times New Roman"/>
                          <w:color w:val="000000"/>
                          <w:sz w:val="20"/>
                          <w:szCs w:val="20"/>
                        </w:rPr>
                        <w:t>; (M1:7500)</w:t>
                      </w:r>
                      <w:r w:rsidRPr="005B4277">
                        <w:rPr>
                          <w:rFonts w:ascii="Times New Roman" w:hAnsi="Times New Roman" w:cs="Times New Roman"/>
                          <w:color w:val="000000"/>
                          <w:sz w:val="20"/>
                          <w:szCs w:val="20"/>
                        </w:rPr>
                        <w:br/>
                        <w:t>(skaičiavimo aukštis 1,5 m)</w:t>
                      </w:r>
                    </w:p>
                    <w:p w14:paraId="67C7A257" w14:textId="77777777" w:rsidR="002B1497" w:rsidRPr="005B4277" w:rsidRDefault="00C9448F">
                      <w:pPr>
                        <w:pStyle w:val="FrameContents"/>
                        <w:spacing w:after="0" w:line="240" w:lineRule="auto"/>
                        <w:jc w:val="center"/>
                        <w:rPr>
                          <w:rFonts w:ascii="Times New Roman" w:hAnsi="Times New Roman" w:cs="Times New Roman"/>
                          <w:color w:val="000000"/>
                          <w:sz w:val="20"/>
                          <w:szCs w:val="20"/>
                        </w:rPr>
                      </w:pPr>
                      <w:r w:rsidRPr="005B4277">
                        <w:rPr>
                          <w:rFonts w:ascii="Times New Roman" w:hAnsi="Times New Roman" w:cs="Times New Roman"/>
                          <w:i/>
                          <w:iCs/>
                          <w:color w:val="000000"/>
                          <w:sz w:val="20"/>
                          <w:szCs w:val="20"/>
                        </w:rPr>
                        <w:t xml:space="preserve">Ribinė triukšmo lygio vertė – 55 </w:t>
                      </w:r>
                      <w:proofErr w:type="spellStart"/>
                      <w:r w:rsidRPr="005B4277">
                        <w:rPr>
                          <w:rFonts w:ascii="Times New Roman" w:hAnsi="Times New Roman" w:cs="Times New Roman"/>
                          <w:i/>
                          <w:iCs/>
                          <w:color w:val="000000"/>
                          <w:sz w:val="20"/>
                          <w:szCs w:val="20"/>
                        </w:rPr>
                        <w:t>dB</w:t>
                      </w:r>
                      <w:proofErr w:type="spellEnd"/>
                      <w:r w:rsidRPr="005B4277">
                        <w:rPr>
                          <w:rFonts w:ascii="Times New Roman" w:hAnsi="Times New Roman" w:cs="Times New Roman"/>
                          <w:i/>
                          <w:iCs/>
                          <w:color w:val="000000"/>
                          <w:sz w:val="20"/>
                          <w:szCs w:val="20"/>
                        </w:rPr>
                        <w:t>(A). Lapas 1 iš 2</w:t>
                      </w:r>
                    </w:p>
                  </w:txbxContent>
                </v:textbox>
                <w10:wrap anchorx="margin"/>
              </v:rect>
            </w:pict>
          </mc:Fallback>
        </mc:AlternateContent>
      </w:r>
      <w:r w:rsidRPr="0012358F">
        <w:rPr>
          <w:noProof/>
        </w:rPr>
        <mc:AlternateContent>
          <mc:Choice Requires="wps">
            <w:drawing>
              <wp:anchor distT="0" distB="635" distL="0" distR="635" simplePos="0" relativeHeight="251658286" behindDoc="0" locked="0" layoutInCell="0" allowOverlap="1" wp14:anchorId="2A6BB579" wp14:editId="011DA067">
                <wp:simplePos x="0" y="0"/>
                <wp:positionH relativeFrom="margin">
                  <wp:posOffset>2284095</wp:posOffset>
                </wp:positionH>
                <wp:positionV relativeFrom="paragraph">
                  <wp:posOffset>-274955</wp:posOffset>
                </wp:positionV>
                <wp:extent cx="4038600" cy="281940"/>
                <wp:effectExtent l="0" t="0" r="635" b="635"/>
                <wp:wrapNone/>
                <wp:docPr id="185" name="Rectangle: Rounded Corners 449"/>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2A6BB579" id="Rectangle: Rounded Corners 449" o:spid="_x0000_s1070" style="position:absolute;margin-left:179.85pt;margin-top:-21.65pt;width:318pt;height:22.2pt;z-index:251658286;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" o:allowincell="f" filled="f" stroked="f" strokeweight=".35mm">
                <v:textbox>
                  <w:txbxContent>
                    <w:p w14:paraId="09EE14CD"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r w:rsidRPr="0012358F">
        <w:rPr>
          <w:noProof/>
        </w:rPr>
        <mc:AlternateContent>
          <mc:Choice Requires="wpg">
            <w:drawing>
              <wp:anchor distT="3175" distB="3175" distL="3810" distR="2540" simplePos="0" relativeHeight="251658287" behindDoc="0" locked="0" layoutInCell="1" allowOverlap="1" wp14:anchorId="689F40CB" wp14:editId="4085A07C">
                <wp:simplePos x="0" y="0"/>
                <wp:positionH relativeFrom="column">
                  <wp:posOffset>499745</wp:posOffset>
                </wp:positionH>
                <wp:positionV relativeFrom="paragraph">
                  <wp:posOffset>7350760</wp:posOffset>
                </wp:positionV>
                <wp:extent cx="2094865" cy="730250"/>
                <wp:effectExtent l="3810" t="3175" r="2540" b="3175"/>
                <wp:wrapNone/>
                <wp:docPr id="186" name="Group 47"/>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187" name="Rectangle 455"/>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1720986533" name="Grupė 1720986533"/>
                        <wpg:cNvGrpSpPr/>
                        <wpg:grpSpPr>
                          <a:xfrm>
                            <a:off x="57240" y="184320"/>
                            <a:ext cx="186120" cy="443880"/>
                            <a:chOff x="0" y="0"/>
                            <a:chExt cx="0" cy="0"/>
                          </a:xfrm>
                        </wpg:grpSpPr>
                        <wps:wsp>
                          <wps:cNvPr id="188" name="Rectangle 460"/>
                          <wps:cNvSpPr/>
                          <wps:spPr>
                            <a:xfrm>
                              <a:off x="432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89" name="Rectangle 461"/>
                          <wps:cNvSpPr/>
                          <wps:spPr>
                            <a:xfrm>
                              <a:off x="4320" y="14328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6C2D409D" w14:textId="77777777" w:rsidR="002B1497" w:rsidRPr="005B4277" w:rsidRDefault="00C9448F">
                                <w:pPr>
                                  <w:jc w:val="center"/>
                                </w:pPr>
                                <w:r w:rsidRPr="00674514">
                                  <w:t>0</w:t>
                                </w:r>
                              </w:p>
                            </w:txbxContent>
                          </wps:txbx>
                          <wps:bodyPr lIns="0" tIns="0" rIns="0" bIns="0" anchor="ctr">
                            <a:noAutofit/>
                          </wps:bodyPr>
                        </wps:wsp>
                        <wps:wsp>
                          <wps:cNvPr id="190" name="Flowchart: Off-page Connector 462"/>
                          <wps:cNvSpPr/>
                          <wps:spPr>
                            <a:xfrm rot="5400000">
                              <a:off x="54000" y="32256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689F40CB" id="Group 47" o:spid="_x0000_s1071" style="position:absolute;margin-left:39.35pt;margin-top:578.8pt;width:164.95pt;height:57.5pt;z-index:251658287;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">
                <v:rect id="Rectangle 455" o:spid="_x0000_s1072"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" strokeweight=".18mm">
                  <v:fill opacity="48573f"/>
                  <v:textbox inset="0,0,0,0">
                    <w:txbxContent>
                      <w:p w14:paraId="6A67F97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31DAC38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308B8502"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737A6056"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1720986533" o:spid="_x0000_s1073" style="position:absolute;left:572;top:1843;width:1861;height:4439"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">
                  <v:rect id="Rectangle 460" o:spid="_x0000_s1074" style="position:absolute;left:432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" filled="f" strokecolor="blue" strokeweight=".44mm"/>
                  <v:rect id="Rectangle 461" o:spid="_x0000_s1075" style="position:absolute;left:4320;top:14328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" fillcolor="olive" strokeweight=".62mm">
                    <v:textbox inset="0,0,0,0">
                      <w:txbxContent>
                        <w:p w14:paraId="6C2D409D" w14:textId="77777777" w:rsidR="002B1497" w:rsidRPr="005B4277" w:rsidRDefault="00C9448F">
                          <w:pPr>
                            <w:jc w:val="center"/>
                          </w:pPr>
                          <w:r w:rsidRPr="00674514">
                            <w:t>0</w:t>
                          </w:r>
                        </w:p>
                      </w:txbxContent>
                    </v:textbox>
                  </v:rect>
                  <v:shape id="Flowchart: Off-page Connector 462" o:spid="_x0000_s1076" type="#_x0000_t177" style="position:absolute;left:54000;top:32256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" strokeweight=".18mm">
                    <v:textbox inset="0,0,0,0">
                      <w:txbxContent>
                        <w:p w14:paraId="794676D6"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616A9A33" wp14:editId="51AA789C">
            <wp:extent cx="6324600" cy="8582025"/>
            <wp:effectExtent l="0" t="0" r="0" b="0"/>
            <wp:docPr id="1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3"/>
                    <pic:cNvPicPr>
                      <a:picLocks noChangeAspect="1" noChangeArrowheads="1"/>
                    </pic:cNvPicPr>
                  </pic:nvPicPr>
                  <pic:blipFill>
                    <a:blip r:embed="rId148"/>
                    <a:stretch>
                      <a:fillRect/>
                    </a:stretch>
                  </pic:blipFill>
                  <pic:spPr bwMode="auto">
                    <a:xfrm>
                      <a:off x="0" y="0"/>
                      <a:ext cx="6324600" cy="8582025"/>
                    </a:xfrm>
                    <a:prstGeom prst="rect">
                      <a:avLst/>
                    </a:prstGeom>
                  </pic:spPr>
                </pic:pic>
              </a:graphicData>
            </a:graphic>
          </wp:inline>
        </w:drawing>
      </w:r>
    </w:p>
    <w:p w14:paraId="3D609FBF" w14:textId="77777777" w:rsidR="002B1497" w:rsidRPr="00674514" w:rsidRDefault="00C9448F">
      <w:pPr>
        <w:jc w:val="center"/>
        <w:rPr>
          <w:rFonts w:ascii="Times New Roman" w:hAnsi="Times New Roman" w:cs="Times New Roman"/>
          <w:kern w:val="0"/>
          <w:sz w:val="24"/>
          <w:szCs w:val="24"/>
        </w:rPr>
        <w:sectPr w:rsidR="002B1497" w:rsidRPr="00674514">
          <w:headerReference w:type="even" r:id="rId149"/>
          <w:headerReference w:type="default" r:id="rId150"/>
          <w:footerReference w:type="even" r:id="rId151"/>
          <w:footerReference w:type="default" r:id="rId152"/>
          <w:headerReference w:type="first" r:id="rId153"/>
          <w:footerReference w:type="first" r:id="rId154"/>
          <w:pgSz w:w="16838" w:h="11906" w:orient="landscape"/>
          <w:pgMar w:top="1701" w:right="1701" w:bottom="624" w:left="1134" w:header="567" w:footer="567" w:gutter="0"/>
          <w:cols w:space="1296"/>
          <w:formProt w:val="0"/>
          <w:docGrid w:linePitch="360" w:charSpace="4096"/>
        </w:sectPr>
      </w:pPr>
      <w:r w:rsidRPr="0012358F">
        <w:rPr>
          <w:noProof/>
        </w:rPr>
        <mc:AlternateContent>
          <mc:Choice Requires="wps">
            <w:drawing>
              <wp:anchor distT="6985" distB="5715" distL="6985" distR="5715" simplePos="0" relativeHeight="251658264" behindDoc="0" locked="0" layoutInCell="0" allowOverlap="1" wp14:anchorId="13E1C999" wp14:editId="57FFACA6">
                <wp:simplePos x="0" y="0"/>
                <wp:positionH relativeFrom="margin">
                  <wp:posOffset>422910</wp:posOffset>
                </wp:positionH>
                <wp:positionV relativeFrom="paragraph">
                  <wp:posOffset>347345</wp:posOffset>
                </wp:positionV>
                <wp:extent cx="6943725" cy="596265"/>
                <wp:effectExtent l="6985" t="6985" r="5715" b="5715"/>
                <wp:wrapNone/>
                <wp:docPr id="192" name="Rectangle 477"/>
                <wp:cNvGraphicFramePr/>
                <a:graphic xmlns:a="http://schemas.openxmlformats.org/drawingml/2006/main">
                  <a:graphicData uri="http://schemas.microsoft.com/office/word/2010/wordprocessingShape">
                    <wps:wsp>
                      <wps:cNvSpPr/>
                      <wps:spPr>
                        <a:xfrm>
                          <a:off x="0" y="0"/>
                          <a:ext cx="6943680" cy="596160"/>
                        </a:xfrm>
                        <a:prstGeom prst="rect">
                          <a:avLst/>
                        </a:prstGeom>
                        <a:solidFill>
                          <a:srgbClr val="FFFFFF"/>
                        </a:solidFill>
                        <a:ln w="12600">
                          <a:solidFill>
                            <a:srgbClr val="000000"/>
                          </a:solidFill>
                          <a:miter/>
                        </a:ln>
                      </wps:spPr>
                      <wps:style>
                        <a:lnRef idx="0">
                          <a:scrgbClr r="0" g="0" b="0"/>
                        </a:lnRef>
                        <a:fillRef idx="0">
                          <a:scrgbClr r="0" g="0" b="0"/>
                        </a:fillRef>
                        <a:effectRef idx="0">
                          <a:scrgbClr r="0" g="0" b="0"/>
                        </a:effectRef>
                        <a:fontRef idx="minor"/>
                      </wps:style>
                      <wps:txb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dBA;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Ribinė triukšmo lygio vertė – 55 dB(A).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wps:txbx>
                      <wps:bodyPr anchor="ctr">
                        <a:noAutofit/>
                      </wps:bodyPr>
                    </wps:wsp>
                  </a:graphicData>
                </a:graphic>
              </wp:anchor>
            </w:drawing>
          </mc:Choice>
          <mc:Fallback>
            <w:pict>
              <v:rect w14:anchorId="13E1C999" id="Rectangle 477" o:spid="_x0000_s1077" style="position:absolute;left:0;text-align:left;margin-left:33.3pt;margin-top:27.35pt;width:546.75pt;height:46.95pt;z-index:251658264;visibility:visible;mso-wrap-style:square;mso-wrap-distance-left:.55pt;mso-wrap-distance-top:.55pt;mso-wrap-distance-right:.45pt;mso-wrap-distance-bottom:.45pt;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" o:allowincell="f" strokeweight=".35mm">
                <v:textbox>
                  <w:txbxContent>
                    <w:p w14:paraId="6FAFA974" w14:textId="77777777" w:rsidR="002B1497" w:rsidRPr="005B4277" w:rsidRDefault="00C9448F">
                      <w:pPr>
                        <w:pStyle w:val="FrameContents"/>
                        <w:spacing w:after="0" w:line="240" w:lineRule="auto"/>
                        <w:jc w:val="center"/>
                        <w:rPr>
                          <w:rFonts w:ascii="Times New Roman" w:hAnsi="Times New Roman" w:cs="Times New Roman"/>
                          <w:b/>
                          <w:color w:val="000000"/>
                        </w:rPr>
                      </w:pPr>
                      <w:r w:rsidRPr="00674514">
                        <w:rPr>
                          <w:rFonts w:ascii="Times New Roman" w:hAnsi="Times New Roman" w:cs="Times New Roman"/>
                          <w:b/>
                          <w:color w:val="000000"/>
                        </w:rPr>
                        <w:t>AUTOTRANSPORTO SUKELIAMO TRIUKŠMO SKLAIDOS MODELIS</w:t>
                      </w:r>
                    </w:p>
                    <w:p w14:paraId="4104B549"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color w:val="000000"/>
                        </w:rPr>
                        <w:t xml:space="preserve">Prognozuojamas </w:t>
                      </w:r>
                      <w:r w:rsidRPr="005B4277">
                        <w:rPr>
                          <w:rFonts w:ascii="Times New Roman" w:hAnsi="Times New Roman" w:cs="Times New Roman"/>
                          <w:b/>
                          <w:i/>
                          <w:color w:val="000000"/>
                        </w:rPr>
                        <w:t xml:space="preserve">nakties </w:t>
                      </w:r>
                      <w:r w:rsidRPr="005B4277">
                        <w:rPr>
                          <w:rFonts w:ascii="Times New Roman" w:hAnsi="Times New Roman" w:cs="Times New Roman"/>
                          <w:bCs/>
                          <w:iCs/>
                          <w:color w:val="000000"/>
                        </w:rPr>
                        <w:t>(</w:t>
                      </w:r>
                      <w:proofErr w:type="spellStart"/>
                      <w:r w:rsidRPr="005B4277">
                        <w:rPr>
                          <w:rFonts w:ascii="Times New Roman" w:hAnsi="Times New Roman" w:cs="Times New Roman"/>
                          <w:bCs/>
                          <w:i/>
                          <w:color w:val="000000"/>
                        </w:rPr>
                        <w:t>L</w:t>
                      </w:r>
                      <w:r w:rsidRPr="005B4277">
                        <w:rPr>
                          <w:rFonts w:ascii="Times New Roman" w:hAnsi="Times New Roman" w:cs="Times New Roman"/>
                          <w:bCs/>
                          <w:i/>
                          <w:color w:val="000000"/>
                          <w:vertAlign w:val="subscript"/>
                        </w:rPr>
                        <w:t>nakties</w:t>
                      </w:r>
                      <w:proofErr w:type="spellEnd"/>
                      <w:r w:rsidRPr="005B4277">
                        <w:rPr>
                          <w:rFonts w:ascii="Times New Roman" w:hAnsi="Times New Roman" w:cs="Times New Roman"/>
                          <w:bCs/>
                          <w:iCs/>
                          <w:color w:val="000000"/>
                        </w:rPr>
                        <w:t>)</w:t>
                      </w:r>
                      <w:r w:rsidRPr="005B4277">
                        <w:rPr>
                          <w:rFonts w:ascii="Times New Roman" w:hAnsi="Times New Roman" w:cs="Times New Roman"/>
                          <w:b/>
                          <w:iCs/>
                          <w:color w:val="000000"/>
                        </w:rPr>
                        <w:t xml:space="preserve"> </w:t>
                      </w:r>
                      <w:r w:rsidRPr="005B4277">
                        <w:rPr>
                          <w:rFonts w:ascii="Times New Roman" w:hAnsi="Times New Roman" w:cs="Times New Roman"/>
                          <w:bCs/>
                          <w:iCs/>
                          <w:color w:val="000000"/>
                        </w:rPr>
                        <w:t>t</w:t>
                      </w:r>
                      <w:r w:rsidRPr="005B4277">
                        <w:rPr>
                          <w:rFonts w:ascii="Times New Roman" w:hAnsi="Times New Roman" w:cs="Times New Roman"/>
                          <w:bCs/>
                          <w:color w:val="000000"/>
                        </w:rPr>
                        <w:t>riukšmo</w:t>
                      </w:r>
                      <w:r w:rsidRPr="005B4277">
                        <w:rPr>
                          <w:rFonts w:ascii="Times New Roman" w:hAnsi="Times New Roman" w:cs="Times New Roman"/>
                          <w:color w:val="000000"/>
                        </w:rPr>
                        <w:t xml:space="preserve"> lygis, </w:t>
                      </w:r>
                      <w:proofErr w:type="spellStart"/>
                      <w:r w:rsidRPr="005B4277">
                        <w:rPr>
                          <w:rFonts w:ascii="Times New Roman" w:hAnsi="Times New Roman" w:cs="Times New Roman"/>
                          <w:color w:val="000000"/>
                        </w:rPr>
                        <w:t>dBA</w:t>
                      </w:r>
                      <w:proofErr w:type="spellEnd"/>
                      <w:r w:rsidRPr="005B4277">
                        <w:rPr>
                          <w:rFonts w:ascii="Times New Roman" w:hAnsi="Times New Roman" w:cs="Times New Roman"/>
                          <w:color w:val="000000"/>
                        </w:rPr>
                        <w:t>; (M1:4000) (skaičiavimo aukštis 1,5 m)</w:t>
                      </w:r>
                    </w:p>
                    <w:p w14:paraId="6CAB8BF5" w14:textId="77777777" w:rsidR="002B1497" w:rsidRPr="005B4277" w:rsidRDefault="00C9448F">
                      <w:pPr>
                        <w:pStyle w:val="FrameContents"/>
                        <w:spacing w:after="0" w:line="240" w:lineRule="auto"/>
                        <w:jc w:val="center"/>
                        <w:rPr>
                          <w:rFonts w:ascii="Times New Roman" w:hAnsi="Times New Roman" w:cs="Times New Roman"/>
                          <w:color w:val="000000"/>
                        </w:rPr>
                      </w:pPr>
                      <w:r w:rsidRPr="005B4277">
                        <w:rPr>
                          <w:rFonts w:ascii="Times New Roman" w:hAnsi="Times New Roman" w:cs="Times New Roman"/>
                          <w:i/>
                          <w:iCs/>
                          <w:color w:val="000000"/>
                        </w:rPr>
                        <w:t xml:space="preserve">Ribinė triukšmo lygio vertė – 55 </w:t>
                      </w:r>
                      <w:proofErr w:type="spellStart"/>
                      <w:r w:rsidRPr="005B4277">
                        <w:rPr>
                          <w:rFonts w:ascii="Times New Roman" w:hAnsi="Times New Roman" w:cs="Times New Roman"/>
                          <w:i/>
                          <w:iCs/>
                          <w:color w:val="000000"/>
                        </w:rPr>
                        <w:t>dB</w:t>
                      </w:r>
                      <w:proofErr w:type="spellEnd"/>
                      <w:r w:rsidRPr="005B4277">
                        <w:rPr>
                          <w:rFonts w:ascii="Times New Roman" w:hAnsi="Times New Roman" w:cs="Times New Roman"/>
                          <w:i/>
                          <w:iCs/>
                          <w:color w:val="000000"/>
                        </w:rPr>
                        <w:t>(A). Lapas 2 iš 2</w:t>
                      </w:r>
                    </w:p>
                    <w:p w14:paraId="0C251910" w14:textId="77777777" w:rsidR="002B1497" w:rsidRPr="005B4277" w:rsidRDefault="002B1497">
                      <w:pPr>
                        <w:pStyle w:val="FrameContents"/>
                        <w:spacing w:after="0" w:line="240" w:lineRule="auto"/>
                        <w:jc w:val="center"/>
                        <w:rPr>
                          <w:rFonts w:ascii="Times New Roman" w:hAnsi="Times New Roman" w:cs="Times New Roman"/>
                          <w:color w:val="000000"/>
                        </w:rPr>
                      </w:pPr>
                    </w:p>
                  </w:txbxContent>
                </v:textbox>
                <w10:wrap anchorx="margin"/>
              </v:rect>
            </w:pict>
          </mc:Fallback>
        </mc:AlternateContent>
      </w:r>
      <w:r w:rsidRPr="0012358F">
        <w:rPr>
          <w:noProof/>
        </w:rPr>
        <mc:AlternateContent>
          <mc:Choice Requires="wpg">
            <w:drawing>
              <wp:anchor distT="3810" distB="2540" distL="3810" distR="2540" simplePos="0" relativeHeight="251658267" behindDoc="0" locked="0" layoutInCell="1" allowOverlap="1" wp14:anchorId="068F53BF" wp14:editId="438C6808">
                <wp:simplePos x="0" y="0"/>
                <wp:positionH relativeFrom="column">
                  <wp:posOffset>484505</wp:posOffset>
                </wp:positionH>
                <wp:positionV relativeFrom="paragraph">
                  <wp:posOffset>4977765</wp:posOffset>
                </wp:positionV>
                <wp:extent cx="2338705" cy="729615"/>
                <wp:effectExtent l="3810" t="3810" r="2540" b="2540"/>
                <wp:wrapNone/>
                <wp:docPr id="193" name="Group 536"/>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194" name="Rectangle 537"/>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87159467" name="Grupė 87159467"/>
                        <wpg:cNvGrpSpPr/>
                        <wpg:grpSpPr>
                          <a:xfrm>
                            <a:off x="65520" y="184320"/>
                            <a:ext cx="207000" cy="442440"/>
                            <a:chOff x="0" y="0"/>
                            <a:chExt cx="0" cy="0"/>
                          </a:xfrm>
                        </wpg:grpSpPr>
                        <wps:wsp>
                          <wps:cNvPr id="195" name="Rectangle 539"/>
                          <wps:cNvSpPr/>
                          <wps:spPr>
                            <a:xfrm>
                              <a:off x="360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196" name="Rectangle 540"/>
                          <wps:cNvSpPr/>
                          <wps:spPr>
                            <a:xfrm>
                              <a:off x="360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38FB7F9" w14:textId="77777777" w:rsidR="002B1497" w:rsidRPr="005B4277" w:rsidRDefault="00C9448F">
                                <w:pPr>
                                  <w:jc w:val="center"/>
                                </w:pPr>
                                <w:r w:rsidRPr="00674514">
                                  <w:t>0</w:t>
                                </w:r>
                              </w:p>
                            </w:txbxContent>
                          </wps:txbx>
                          <wps:bodyPr lIns="0" tIns="0" rIns="0" bIns="0" anchor="ctr">
                            <a:noAutofit/>
                          </wps:bodyPr>
                        </wps:wsp>
                        <wps:wsp>
                          <wps:cNvPr id="197" name="Flowchart: Off-page Connector 541"/>
                          <wps:cNvSpPr/>
                          <wps:spPr>
                            <a:xfrm rot="5400000">
                              <a:off x="64440" y="31068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068F53BF" id="Group 536" o:spid="_x0000_s1078" style="position:absolute;left:0;text-align:left;margin-left:38.15pt;margin-top:391.95pt;width:184.15pt;height:57.45pt;z-index:251658267;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">
                <v:rect id="Rectangle 537" o:spid="_x0000_s1079"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" strokeweight=".18mm">
                  <v:fill opacity="48573f"/>
                  <v:textbox inset="0,0,0,0">
                    <w:txbxContent>
                      <w:p w14:paraId="41A315C3"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2886A78B"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50D640D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6821434"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87159467" o:spid="_x0000_s1080" style="position:absolute;left:655;top:1843;width:2070;height:4424"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">
                  <v:rect id="Rectangle 539" o:spid="_x0000_s1081" style="position:absolute;left:360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" filled="f" strokecolor="blue" strokeweight=".44mm"/>
                  <v:rect id="Rectangle 540" o:spid="_x0000_s1082" style="position:absolute;left:360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" fillcolor="olive" strokeweight=".62mm">
                    <v:textbox inset="0,0,0,0">
                      <w:txbxContent>
                        <w:p w14:paraId="538FB7F9" w14:textId="77777777" w:rsidR="002B1497" w:rsidRPr="005B4277" w:rsidRDefault="00C9448F">
                          <w:pPr>
                            <w:jc w:val="center"/>
                          </w:pPr>
                          <w:r w:rsidRPr="00674514">
                            <w:t>0</w:t>
                          </w:r>
                        </w:p>
                      </w:txbxContent>
                    </v:textbox>
                  </v:rect>
                  <v:shape id="Flowchart: Off-page Connector 541" o:spid="_x0000_s1083" type="#_x0000_t177" style="position:absolute;left:64440;top:31068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" strokeweight=".18mm">
                    <v:textbox inset="0,0,0,0">
                      <w:txbxContent>
                        <w:p w14:paraId="313C5B38"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w:drawing>
          <wp:inline distT="0" distB="0" distL="0" distR="0" wp14:anchorId="7C7FC3BC" wp14:editId="4C84F26A">
            <wp:extent cx="8582025" cy="6210935"/>
            <wp:effectExtent l="0" t="0" r="0" b="0"/>
            <wp:docPr id="1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4"/>
                    <pic:cNvPicPr>
                      <a:picLocks noChangeAspect="1" noChangeArrowheads="1"/>
                    </pic:cNvPicPr>
                  </pic:nvPicPr>
                  <pic:blipFill>
                    <a:blip r:embed="rId155"/>
                    <a:stretch>
                      <a:fillRect/>
                    </a:stretch>
                  </pic:blipFill>
                  <pic:spPr bwMode="auto">
                    <a:xfrm>
                      <a:off x="0" y="0"/>
                      <a:ext cx="8582025" cy="6210935"/>
                    </a:xfrm>
                    <a:prstGeom prst="rect">
                      <a:avLst/>
                    </a:prstGeom>
                  </pic:spPr>
                </pic:pic>
              </a:graphicData>
            </a:graphic>
          </wp:inline>
        </w:drawing>
      </w:r>
      <w:r w:rsidRPr="0012358F">
        <w:rPr>
          <w:noProof/>
        </w:rPr>
        <mc:AlternateContent>
          <mc:Choice Requires="wpg">
            <w:drawing>
              <wp:anchor distT="3175" distB="3175" distL="3810" distR="2540" simplePos="0" relativeHeight="251658268" behindDoc="0" locked="0" layoutInCell="1" allowOverlap="1" wp14:anchorId="2354B4BC" wp14:editId="03A65D2D">
                <wp:simplePos x="0" y="0"/>
                <wp:positionH relativeFrom="column">
                  <wp:posOffset>425450</wp:posOffset>
                </wp:positionH>
                <wp:positionV relativeFrom="paragraph">
                  <wp:posOffset>7267575</wp:posOffset>
                </wp:positionV>
                <wp:extent cx="2094865" cy="730250"/>
                <wp:effectExtent l="3810" t="3175" r="2540" b="3175"/>
                <wp:wrapNone/>
                <wp:docPr id="199" name="Group 469"/>
                <wp:cNvGraphicFramePr/>
                <a:graphic xmlns:a="http://schemas.openxmlformats.org/drawingml/2006/main">
                  <a:graphicData uri="http://schemas.microsoft.com/office/word/2010/wordprocessingGroup">
                    <wpg:wgp>
                      <wpg:cNvGrpSpPr/>
                      <wpg:grpSpPr>
                        <a:xfrm>
                          <a:off x="0" y="0"/>
                          <a:ext cx="2094840" cy="730080"/>
                          <a:chOff x="0" y="0"/>
                          <a:chExt cx="2094840" cy="730080"/>
                        </a:xfrm>
                      </wpg:grpSpPr>
                      <wps:wsp>
                        <wps:cNvPr id="200" name="Rectangle 470"/>
                        <wps:cNvSpPr/>
                        <wps:spPr>
                          <a:xfrm>
                            <a:off x="0" y="0"/>
                            <a:ext cx="2094840" cy="73008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2001465309" name="Grupė 2001465309"/>
                        <wpg:cNvGrpSpPr/>
                        <wpg:grpSpPr>
                          <a:xfrm>
                            <a:off x="58320" y="184320"/>
                            <a:ext cx="185400" cy="444600"/>
                            <a:chOff x="0" y="0"/>
                            <a:chExt cx="0" cy="0"/>
                          </a:xfrm>
                        </wpg:grpSpPr>
                        <wps:wsp>
                          <wps:cNvPr id="201" name="Rectangle 472"/>
                          <wps:cNvSpPr/>
                          <wps:spPr>
                            <a:xfrm>
                              <a:off x="3960" y="0"/>
                              <a:ext cx="1814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2" name="Rectangle 473"/>
                          <wps:cNvSpPr/>
                          <wps:spPr>
                            <a:xfrm>
                              <a:off x="3960" y="142560"/>
                              <a:ext cx="1814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3AFF9B45" w14:textId="77777777" w:rsidR="002B1497" w:rsidRPr="005B4277" w:rsidRDefault="00C9448F">
                                <w:pPr>
                                  <w:jc w:val="center"/>
                                </w:pPr>
                                <w:r w:rsidRPr="00674514">
                                  <w:t>0</w:t>
                                </w:r>
                              </w:p>
                            </w:txbxContent>
                          </wps:txbx>
                          <wps:bodyPr lIns="0" tIns="0" rIns="0" bIns="0" anchor="ctr">
                            <a:noAutofit/>
                          </wps:bodyPr>
                        </wps:wsp>
                        <wps:wsp>
                          <wps:cNvPr id="203" name="Flowchart: Off-page Connector 474"/>
                          <wps:cNvSpPr/>
                          <wps:spPr>
                            <a:xfrm rot="5400000">
                              <a:off x="54000" y="322920"/>
                              <a:ext cx="67320" cy="17532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354B4BC" id="Group 469" o:spid="_x0000_s1084" style="position:absolute;left:0;text-align:left;margin-left:33.5pt;margin-top:572.25pt;width:164.95pt;height:57.5pt;z-index:251658268;mso-wrap-distance-left:.3pt;mso-wrap-distance-top:.25pt;mso-wrap-distance-right:.2pt;mso-wrap-distance-bottom:.25pt" coordsize="20948,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">
                <v:rect id="Rectangle 470" o:spid="_x0000_s1085" style="position:absolute;width:20948;height:73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" strokeweight=".18mm">
                  <v:fill opacity="48573f"/>
                  <v:textbox inset="0,0,0,0">
                    <w:txbxContent>
                      <w:p w14:paraId="3111299B"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7A75FBB1"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1B45B415"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paskirties pastatai;</w:t>
                        </w:r>
                      </w:p>
                      <w:p w14:paraId="5C1A49FE"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2001465309" o:spid="_x0000_s1086" style="position:absolute;left:583;top:1843;width:1854;height:4446"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">
                  <v:rect id="Rectangle 472" o:spid="_x0000_s1087" style="position:absolute;left:3960;width:1814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" filled="f" strokecolor="blue" strokeweight=".44mm"/>
                  <v:rect id="Rectangle 473" o:spid="_x0000_s1088" style="position:absolute;left:3960;top:142560;width:1814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" fillcolor="olive" strokeweight=".62mm">
                    <v:textbox inset="0,0,0,0">
                      <w:txbxContent>
                        <w:p w14:paraId="3AFF9B45" w14:textId="77777777" w:rsidR="002B1497" w:rsidRPr="005B4277" w:rsidRDefault="00C9448F">
                          <w:pPr>
                            <w:jc w:val="center"/>
                          </w:pPr>
                          <w:r w:rsidRPr="00674514">
                            <w:t>0</w:t>
                          </w:r>
                        </w:p>
                      </w:txbxContent>
                    </v:textbox>
                  </v:rect>
                  <v:shape id="Flowchart: Off-page Connector 474" o:spid="_x0000_s1089" type="#_x0000_t177" style="position:absolute;left:54000;top:322920;width:67320;height:17532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" strokeweight=".18mm">
                    <v:textbox inset="0,0,0,0">
                      <w:txbxContent>
                        <w:p w14:paraId="0D49A215"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g">
            <w:drawing>
              <wp:anchor distT="3810" distB="2540" distL="3810" distR="2540" simplePos="0" relativeHeight="251658269" behindDoc="0" locked="0" layoutInCell="1" allowOverlap="1" wp14:anchorId="205148C3" wp14:editId="69612A44">
                <wp:simplePos x="0" y="0"/>
                <wp:positionH relativeFrom="column">
                  <wp:posOffset>2607945</wp:posOffset>
                </wp:positionH>
                <wp:positionV relativeFrom="paragraph">
                  <wp:posOffset>7386955</wp:posOffset>
                </wp:positionV>
                <wp:extent cx="2338705" cy="729615"/>
                <wp:effectExtent l="3810" t="3810" r="2540" b="2540"/>
                <wp:wrapNone/>
                <wp:docPr id="204" name="Group 528"/>
                <wp:cNvGraphicFramePr/>
                <a:graphic xmlns:a="http://schemas.openxmlformats.org/drawingml/2006/main">
                  <a:graphicData uri="http://schemas.microsoft.com/office/word/2010/wordprocessingGroup">
                    <wpg:wgp>
                      <wpg:cNvGrpSpPr/>
                      <wpg:grpSpPr>
                        <a:xfrm>
                          <a:off x="0" y="0"/>
                          <a:ext cx="2338560" cy="729720"/>
                          <a:chOff x="0" y="0"/>
                          <a:chExt cx="2338560" cy="729720"/>
                        </a:xfrm>
                      </wpg:grpSpPr>
                      <wps:wsp>
                        <wps:cNvPr id="205" name="Rectangle 529"/>
                        <wps:cNvSpPr/>
                        <wps:spPr>
                          <a:xfrm>
                            <a:off x="0" y="0"/>
                            <a:ext cx="2338560" cy="729720"/>
                          </a:xfrm>
                          <a:prstGeom prst="rect">
                            <a:avLst/>
                          </a:prstGeom>
                          <a:solidFill>
                            <a:srgbClr val="FFFFFF">
                              <a:alpha val="74000"/>
                            </a:srgbClr>
                          </a:solidFill>
                          <a:ln w="6480">
                            <a:solidFill>
                              <a:srgbClr val="000000"/>
                            </a:solidFill>
                            <a:miter/>
                          </a:ln>
                        </wps:spPr>
                        <wps:style>
                          <a:lnRef idx="0">
                            <a:scrgbClr r="0" g="0" b="0"/>
                          </a:lnRef>
                          <a:fillRef idx="0">
                            <a:scrgbClr r="0" g="0" b="0"/>
                          </a:fillRef>
                          <a:effectRef idx="0">
                            <a:scrgbClr r="0" g="0" b="0"/>
                          </a:effectRef>
                          <a:fontRef idx="minor"/>
                        </wps:style>
                        <wps:txbx>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wps:txbx>
                        <wps:bodyPr lIns="0" tIns="0" rIns="0" bIns="0" anchor="ctr">
                          <a:noAutofit/>
                        </wps:bodyPr>
                      </wps:wsp>
                      <wpg:grpSp>
                        <wpg:cNvPr id="676713379" name="Grupė 676713379"/>
                        <wpg:cNvGrpSpPr/>
                        <wpg:grpSpPr>
                          <a:xfrm>
                            <a:off x="63000" y="184320"/>
                            <a:ext cx="209520" cy="441360"/>
                            <a:chOff x="0" y="0"/>
                            <a:chExt cx="0" cy="0"/>
                          </a:xfrm>
                        </wpg:grpSpPr>
                        <wps:wsp>
                          <wps:cNvPr id="206" name="Rectangle 531"/>
                          <wps:cNvSpPr/>
                          <wps:spPr>
                            <a:xfrm>
                              <a:off x="6120" y="0"/>
                              <a:ext cx="203040" cy="84600"/>
                            </a:xfrm>
                            <a:prstGeom prst="rect">
                              <a:avLst/>
                            </a:prstGeom>
                            <a:noFill/>
                            <a:ln w="15840">
                              <a:solidFill>
                                <a:srgbClr val="0000FF"/>
                              </a:solidFill>
                              <a:miter/>
                            </a:ln>
                          </wps:spPr>
                          <wps:style>
                            <a:lnRef idx="0">
                              <a:scrgbClr r="0" g="0" b="0"/>
                            </a:lnRef>
                            <a:fillRef idx="0">
                              <a:scrgbClr r="0" g="0" b="0"/>
                            </a:fillRef>
                            <a:effectRef idx="0">
                              <a:scrgbClr r="0" g="0" b="0"/>
                            </a:effectRef>
                            <a:fontRef idx="minor"/>
                          </wps:style>
                          <wps:bodyPr/>
                        </wps:wsp>
                        <wps:wsp>
                          <wps:cNvPr id="207" name="Rectangle 532"/>
                          <wps:cNvSpPr/>
                          <wps:spPr>
                            <a:xfrm>
                              <a:off x="6120" y="143280"/>
                              <a:ext cx="203040" cy="88920"/>
                            </a:xfrm>
                            <a:prstGeom prst="rect">
                              <a:avLst/>
                            </a:prstGeom>
                            <a:solidFill>
                              <a:srgbClr val="808000"/>
                            </a:solidFill>
                            <a:ln w="22320">
                              <a:solidFill>
                                <a:srgbClr val="000000"/>
                              </a:solidFill>
                              <a:miter/>
                            </a:ln>
                          </wps:spPr>
                          <wps:style>
                            <a:lnRef idx="0">
                              <a:scrgbClr r="0" g="0" b="0"/>
                            </a:lnRef>
                            <a:fillRef idx="0">
                              <a:scrgbClr r="0" g="0" b="0"/>
                            </a:fillRef>
                            <a:effectRef idx="0">
                              <a:scrgbClr r="0" g="0" b="0"/>
                            </a:effectRef>
                            <a:fontRef idx="minor"/>
                          </wps:style>
                          <wps:txbx>
                            <w:txbxContent>
                              <w:p w14:paraId="5D49D1D3" w14:textId="77777777" w:rsidR="002B1497" w:rsidRPr="005B4277" w:rsidRDefault="00C9448F">
                                <w:pPr>
                                  <w:jc w:val="center"/>
                                </w:pPr>
                                <w:r w:rsidRPr="00674514">
                                  <w:t>0</w:t>
                                </w:r>
                              </w:p>
                            </w:txbxContent>
                          </wps:txbx>
                          <wps:bodyPr lIns="0" tIns="0" rIns="0" bIns="0" anchor="ctr">
                            <a:noAutofit/>
                          </wps:bodyPr>
                        </wps:wsp>
                        <wps:wsp>
                          <wps:cNvPr id="208" name="Flowchart: Off-page Connector 533"/>
                          <wps:cNvSpPr/>
                          <wps:spPr>
                            <a:xfrm rot="5400000">
                              <a:off x="64440" y="309240"/>
                              <a:ext cx="67320" cy="196200"/>
                            </a:xfrm>
                            <a:prstGeom prst="flowChartOffpageConnector">
                              <a:avLst/>
                            </a:prstGeom>
                            <a:solidFill>
                              <a:srgbClr val="FFFFFF"/>
                            </a:solidFill>
                            <a:ln w="6480">
                              <a:solidFill>
                                <a:srgbClr val="000000"/>
                              </a:solidFill>
                              <a:miter/>
                            </a:ln>
                          </wps:spPr>
                          <wps:style>
                            <a:lnRef idx="0">
                              <a:scrgbClr r="0" g="0" b="0"/>
                            </a:lnRef>
                            <a:fillRef idx="0">
                              <a:scrgbClr r="0" g="0" b="0"/>
                            </a:fillRef>
                            <a:effectRef idx="0">
                              <a:scrgbClr r="0" g="0" b="0"/>
                            </a:effectRef>
                            <a:fontRef idx="minor"/>
                          </wps:style>
                          <wps:txbx>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wps:txbx>
                          <wps:bodyPr lIns="0" tIns="0" rIns="0" bIns="0" anchor="ctr">
                            <a:noAutofit/>
                          </wps:bodyPr>
                        </wps:wsp>
                      </wpg:grpSp>
                    </wpg:wgp>
                  </a:graphicData>
                </a:graphic>
              </wp:anchor>
            </w:drawing>
          </mc:Choice>
          <mc:Fallback>
            <w:pict>
              <v:group w14:anchorId="205148C3" id="Group 528" o:spid="_x0000_s1090" style="position:absolute;left:0;text-align:left;margin-left:205.35pt;margin-top:581.65pt;width:184.15pt;height:57.45pt;z-index:251658269;mso-wrap-distance-left:.3pt;mso-wrap-distance-top:.3pt;mso-wrap-distance-right:.2pt;mso-wrap-distance-bottom:.2pt" coordsize="23385,7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">
                <v:rect id="Rectangle 529" o:spid="_x0000_s1091" style="position:absolute;width:23385;height:72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" strokeweight=".18mm">
                  <v:fill opacity="48573f"/>
                  <v:textbox inset="0,0,0,0">
                    <w:txbxContent>
                      <w:p w14:paraId="744D5AA6" w14:textId="77777777" w:rsidR="002B1497" w:rsidRPr="005B4277" w:rsidRDefault="00C9448F">
                        <w:pPr>
                          <w:spacing w:after="0" w:line="240" w:lineRule="auto"/>
                          <w:rPr>
                            <w:rFonts w:ascii="Times New Roman" w:hAnsi="Times New Roman" w:cs="Times New Roman"/>
                            <w:b/>
                            <w:bCs/>
                            <w:color w:val="000000"/>
                            <w:sz w:val="16"/>
                            <w:szCs w:val="16"/>
                          </w:rPr>
                        </w:pPr>
                        <w:r w:rsidRPr="00674514">
                          <w:rPr>
                            <w:rFonts w:ascii="Times New Roman" w:hAnsi="Times New Roman" w:cs="Times New Roman"/>
                            <w:b/>
                            <w:bCs/>
                            <w:color w:val="000000"/>
                            <w:sz w:val="16"/>
                            <w:szCs w:val="16"/>
                          </w:rPr>
                          <w:t xml:space="preserve"> Sutartiniai ženklai:</w:t>
                        </w:r>
                      </w:p>
                      <w:p w14:paraId="569B8BC3"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 kelio ruožo sklypo riba</w:t>
                        </w:r>
                      </w:p>
                      <w:p w14:paraId="284DA29D"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Gyvenamosios /visuomeninės paskirties pastatai</w:t>
                        </w:r>
                      </w:p>
                      <w:p w14:paraId="456434A8" w14:textId="77777777" w:rsidR="002B1497" w:rsidRPr="005B4277" w:rsidRDefault="00C9448F">
                        <w:pPr>
                          <w:spacing w:before="60" w:after="0" w:line="240" w:lineRule="auto"/>
                          <w:ind w:left="426"/>
                          <w:rPr>
                            <w:rFonts w:ascii="Times New Roman" w:hAnsi="Times New Roman" w:cs="Times New Roman"/>
                            <w:color w:val="000000"/>
                            <w:sz w:val="16"/>
                            <w:szCs w:val="16"/>
                          </w:rPr>
                        </w:pPr>
                        <w:r w:rsidRPr="005B4277">
                          <w:rPr>
                            <w:rFonts w:ascii="Times New Roman" w:hAnsi="Times New Roman" w:cs="Times New Roman"/>
                            <w:color w:val="000000"/>
                            <w:sz w:val="16"/>
                            <w:szCs w:val="16"/>
                          </w:rPr>
                          <w:t>Rekonstruojamos kelio atkarpos ilgio žyma matuojant nuo ruožo pradžios</w:t>
                        </w:r>
                      </w:p>
                    </w:txbxContent>
                  </v:textbox>
                </v:rect>
                <v:group id="Grupė 676713379" o:spid="_x0000_s1092" style="position:absolute;left:630;top:1843;width:2095;height:4413"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">
                  <v:rect id="Rectangle 531" o:spid="_x0000_s1093" style="position:absolute;left:6120;width:203040;height:84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" filled="f" strokecolor="blue" strokeweight=".44mm"/>
                  <v:rect id="Rectangle 532" o:spid="_x0000_s1094" style="position:absolute;left:6120;top:143280;width:203040;height:889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" fillcolor="olive" strokeweight=".62mm">
                    <v:textbox inset="0,0,0,0">
                      <w:txbxContent>
                        <w:p w14:paraId="5D49D1D3" w14:textId="77777777" w:rsidR="002B1497" w:rsidRPr="005B4277" w:rsidRDefault="00C9448F">
                          <w:pPr>
                            <w:jc w:val="center"/>
                          </w:pPr>
                          <w:r w:rsidRPr="00674514">
                            <w:t>0</w:t>
                          </w:r>
                        </w:p>
                      </w:txbxContent>
                    </v:textbox>
                  </v:rect>
                  <v:shape id="Flowchart: Off-page Connector 533" o:spid="_x0000_s1095" type="#_x0000_t177" style="position:absolute;left:64440;top:309240;width:67320;height:196200;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" strokeweight=".18mm">
                    <v:textbox inset="0,0,0,0">
                      <w:txbxContent>
                        <w:p w14:paraId="40B2ABF2" w14:textId="77777777" w:rsidR="002B1497" w:rsidRPr="005B4277" w:rsidRDefault="00C9448F">
                          <w:pPr>
                            <w:jc w:val="center"/>
                            <w:rPr>
                              <w:color w:val="000000"/>
                              <w:sz w:val="10"/>
                              <w:szCs w:val="10"/>
                            </w:rPr>
                          </w:pPr>
                          <w:r w:rsidRPr="00674514">
                            <w:rPr>
                              <w:color w:val="000000"/>
                              <w:sz w:val="10"/>
                              <w:szCs w:val="10"/>
                            </w:rPr>
                            <w:t>800</w:t>
                          </w:r>
                        </w:p>
                      </w:txbxContent>
                    </v:textbox>
                  </v:shape>
                </v:group>
              </v:group>
            </w:pict>
          </mc:Fallback>
        </mc:AlternateContent>
      </w:r>
      <w:r w:rsidRPr="0012358F">
        <w:rPr>
          <w:noProof/>
        </w:rPr>
        <mc:AlternateContent>
          <mc:Choice Requires="wps">
            <w:drawing>
              <wp:anchor distT="0" distB="635" distL="0" distR="635" simplePos="0" relativeHeight="251658270" behindDoc="0" locked="0" layoutInCell="0" allowOverlap="1" wp14:anchorId="4F9F7334" wp14:editId="33137F70">
                <wp:simplePos x="0" y="0"/>
                <wp:positionH relativeFrom="margin">
                  <wp:posOffset>2295525</wp:posOffset>
                </wp:positionH>
                <wp:positionV relativeFrom="paragraph">
                  <wp:posOffset>-405130</wp:posOffset>
                </wp:positionV>
                <wp:extent cx="4038600" cy="281940"/>
                <wp:effectExtent l="0" t="0" r="635" b="635"/>
                <wp:wrapNone/>
                <wp:docPr id="209" name="Rectangle: Rounded Corners 478"/>
                <wp:cNvGraphicFramePr/>
                <a:graphic xmlns:a="http://schemas.openxmlformats.org/drawingml/2006/main">
                  <a:graphicData uri="http://schemas.microsoft.com/office/word/2010/wordprocessingShape">
                    <wps:wsp>
                      <wps:cNvSpPr/>
                      <wps:spPr>
                        <a:xfrm>
                          <a:off x="0" y="0"/>
                          <a:ext cx="4038480" cy="281880"/>
                        </a:xfrm>
                        <a:prstGeom prst="roundRect">
                          <a:avLst>
                            <a:gd name="adj" fmla="val 0"/>
                          </a:avLst>
                        </a:prstGeom>
                        <a:noFill/>
                        <a:ln w="12600">
                          <a:noFill/>
                        </a:ln>
                      </wps:spPr>
                      <wps:style>
                        <a:lnRef idx="0">
                          <a:scrgbClr r="0" g="0" b="0"/>
                        </a:lnRef>
                        <a:fillRef idx="0">
                          <a:scrgbClr r="0" g="0" b="0"/>
                        </a:fillRef>
                        <a:effectRef idx="0">
                          <a:scrgbClr r="0" g="0" b="0"/>
                        </a:effectRef>
                        <a:fontRef idx="minor"/>
                      </wps:style>
                      <wps:txb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wps:txbx>
                      <wps:bodyPr anchor="ctr">
                        <a:noAutofit/>
                      </wps:bodyPr>
                    </wps:wsp>
                  </a:graphicData>
                </a:graphic>
              </wp:anchor>
            </w:drawing>
          </mc:Choice>
          <mc:Fallback>
            <w:pict>
              <v:roundrect w14:anchorId="4F9F7334" id="Rectangle: Rounded Corners 478" o:spid="_x0000_s1096" style="position:absolute;left:0;text-align:left;margin-left:180.75pt;margin-top:-31.9pt;width:318pt;height:22.2pt;z-index:251658270;visibility:visible;mso-wrap-style:square;mso-wrap-distance-left:0;mso-wrap-distance-top:0;mso-wrap-distance-right:.05pt;mso-wrap-distance-bottom:.05pt;mso-position-horizontal:absolute;mso-position-horizontal-relative:margin;mso-position-vertical:absolute;mso-position-vertical-relative:text;v-text-anchor:middle" arcsize="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" o:allowincell="f" filled="f" stroked="f" strokeweight=".35mm">
                <v:textbox>
                  <w:txbxContent>
                    <w:p w14:paraId="11187B4E" w14:textId="77777777" w:rsidR="002B1497" w:rsidRPr="005B4277" w:rsidRDefault="00C9448F">
                      <w:pPr>
                        <w:pStyle w:val="FrameContents"/>
                        <w:rPr>
                          <w:rFonts w:ascii="Times New Roman" w:hAnsi="Times New Roman" w:cs="Times New Roman"/>
                          <w:color w:val="000000"/>
                        </w:rPr>
                      </w:pPr>
                      <w:r w:rsidRPr="00674514">
                        <w:rPr>
                          <w:rFonts w:ascii="Times New Roman" w:hAnsi="Times New Roman" w:cs="Times New Roman"/>
                          <w:b/>
                          <w:color w:val="000000"/>
                        </w:rPr>
                        <w:t>1 priedas.</w:t>
                      </w:r>
                      <w:r w:rsidRPr="005B4277">
                        <w:rPr>
                          <w:rFonts w:ascii="Times New Roman" w:hAnsi="Times New Roman" w:cs="Times New Roman"/>
                          <w:color w:val="000000"/>
                        </w:rPr>
                        <w:t xml:space="preserve"> Autotransporto sukeliamo triukšmo sklaidos žemėlapiai</w:t>
                      </w:r>
                    </w:p>
                  </w:txbxContent>
                </v:textbox>
                <w10:wrap anchorx="margin"/>
              </v:roundrect>
            </w:pict>
          </mc:Fallback>
        </mc:AlternateContent>
      </w:r>
    </w:p>
    <w:p w14:paraId="3EDD33FC" w14:textId="77777777" w:rsidR="002B1497" w:rsidRPr="005B4277" w:rsidRDefault="00C9448F" w:rsidP="00A32626">
      <w:pPr>
        <w:spacing w:after="0" w:line="360" w:lineRule="auto"/>
        <w:ind w:left="567"/>
        <w:jc w:val="center"/>
        <w:rPr>
          <w:rFonts w:ascii="Times New Roman" w:hAnsi="Times New Roman"/>
          <w:b/>
          <w:bCs/>
          <w:sz w:val="24"/>
          <w:szCs w:val="24"/>
          <w:u w:val="single"/>
        </w:rPr>
      </w:pPr>
      <w:r w:rsidRPr="00674514">
        <w:rPr>
          <w:rFonts w:ascii="Times New Roman" w:hAnsi="Times New Roman"/>
          <w:b/>
          <w:bCs/>
          <w:sz w:val="24"/>
          <w:szCs w:val="24"/>
          <w:u w:val="single"/>
        </w:rPr>
        <w:t>Kelio ruožas 23,074 km – 27,054 km.</w:t>
      </w:r>
    </w:p>
    <w:p w14:paraId="47201CF8" w14:textId="77777777" w:rsidR="002B1497" w:rsidRPr="005B4277" w:rsidRDefault="002B1497">
      <w:pPr>
        <w:pStyle w:val="caption2"/>
        <w:spacing w:line="360" w:lineRule="auto"/>
        <w:rPr>
          <w:color w:val="auto"/>
        </w:rPr>
      </w:pPr>
    </w:p>
    <w:p w14:paraId="36042871" w14:textId="77777777" w:rsidR="002B1497" w:rsidRPr="005B4277" w:rsidRDefault="00C9448F">
      <w:pPr>
        <w:spacing w:after="240"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 xml:space="preserve"> Modeliuojamas kelio ruožas ir eismo srautų informacija</w:t>
      </w:r>
    </w:p>
    <w:p w14:paraId="5890426D"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Aplinkos triukšmo modeliavimas atliekamas Valstybinės reikšmės kelio Nr. 173 Molėtai–Pabradė ruože  nuo 23,074 iki 27,054 km (ruožo ilgis 3,980 km). Kelio atkarpa yra Molėtų rajono savivaldybės Joniškio seniūnijos teritorijoje, rytų Lietuvoje ir eina per Joniškio miestelį.</w:t>
      </w:r>
    </w:p>
    <w:p w14:paraId="31514576" w14:textId="77777777" w:rsidR="002B1497" w:rsidRPr="005B4277" w:rsidRDefault="00C9448F">
      <w:pPr>
        <w:spacing w:after="0" w:line="360" w:lineRule="auto"/>
        <w:ind w:firstLine="567"/>
        <w:jc w:val="both"/>
        <w:rPr>
          <w:rFonts w:ascii="Times New Roman" w:eastAsia="Times New Roman" w:hAnsi="Times New Roman" w:cs="Times New Roman"/>
          <w:spacing w:val="2"/>
          <w:sz w:val="24"/>
          <w:szCs w:val="24"/>
          <w:lang w:eastAsia="lt-LT"/>
        </w:rPr>
      </w:pPr>
      <w:bookmarkStart w:id="53" w:name="_Hlk532821430_Copy_2"/>
      <w:bookmarkStart w:id="54" w:name="_Hlk529622050_Copy_2"/>
      <w:r w:rsidRPr="005B4277">
        <w:rPr>
          <w:rFonts w:ascii="Times New Roman" w:eastAsia="Times New Roman" w:hAnsi="Times New Roman" w:cs="Times New Roman"/>
          <w:spacing w:val="2"/>
          <w:sz w:val="24"/>
          <w:szCs w:val="24"/>
          <w:lang w:eastAsia="lt-LT"/>
        </w:rPr>
        <w:t>Rekonstruojamas kelias driekiasi šalia Joniškio miestelyje ir už jo ribų esančių gyvenamosios paskirties pastatų</w:t>
      </w:r>
      <w:bookmarkEnd w:id="53"/>
      <w:bookmarkEnd w:id="54"/>
      <w:r w:rsidRPr="005B4277">
        <w:rPr>
          <w:rFonts w:ascii="Times New Roman" w:eastAsia="Times New Roman" w:hAnsi="Times New Roman" w:cs="Times New Roman"/>
          <w:spacing w:val="2"/>
          <w:sz w:val="24"/>
          <w:szCs w:val="24"/>
          <w:lang w:eastAsia="lt-LT"/>
        </w:rPr>
        <w:t>. 15 paveiksle pateikiama kelio ruožo padėtis.</w:t>
      </w:r>
    </w:p>
    <w:p w14:paraId="15E28EFF" w14:textId="77777777" w:rsidR="002B1497" w:rsidRPr="005B4277" w:rsidRDefault="00C9448F">
      <w:pPr>
        <w:jc w:val="center"/>
      </w:pPr>
      <w:r w:rsidRPr="0012358F">
        <w:rPr>
          <w:noProof/>
        </w:rPr>
        <w:drawing>
          <wp:anchor distT="0" distB="0" distL="0" distR="0" simplePos="0" relativeHeight="251658334" behindDoc="0" locked="0" layoutInCell="0" allowOverlap="1" wp14:anchorId="0E0CB499" wp14:editId="1878FAF2">
            <wp:simplePos x="0" y="0"/>
            <wp:positionH relativeFrom="column">
              <wp:align>center</wp:align>
            </wp:positionH>
            <wp:positionV relativeFrom="paragraph">
              <wp:posOffset>635</wp:posOffset>
            </wp:positionV>
            <wp:extent cx="6120130" cy="2431415"/>
            <wp:effectExtent l="0" t="0" r="0" b="0"/>
            <wp:wrapSquare wrapText="largest"/>
            <wp:docPr id="210" name="Image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30"/>
                    <pic:cNvPicPr>
                      <a:picLocks noChangeAspect="1" noChangeArrowheads="1"/>
                    </pic:cNvPicPr>
                  </pic:nvPicPr>
                  <pic:blipFill>
                    <a:blip r:embed="rId156"/>
                    <a:stretch>
                      <a:fillRect/>
                    </a:stretch>
                  </pic:blipFill>
                  <pic:spPr bwMode="auto">
                    <a:xfrm>
                      <a:off x="0" y="0"/>
                      <a:ext cx="6120130" cy="2431415"/>
                    </a:xfrm>
                    <a:prstGeom prst="rect">
                      <a:avLst/>
                    </a:prstGeom>
                  </pic:spPr>
                </pic:pic>
              </a:graphicData>
            </a:graphic>
          </wp:anchor>
        </w:drawing>
      </w:r>
      <w:r w:rsidRPr="00674514">
        <w:rPr>
          <w:rFonts w:ascii="Times New Roman" w:eastAsia="Times New Roman" w:hAnsi="Times New Roman" w:cs="Times New Roman"/>
          <w:b/>
          <w:spacing w:val="2"/>
          <w:sz w:val="24"/>
          <w:szCs w:val="24"/>
          <w:lang w:eastAsia="lt-LT"/>
        </w:rPr>
        <w:t>15 pav.</w:t>
      </w:r>
      <w:r w:rsidRPr="005B4277">
        <w:rPr>
          <w:rFonts w:ascii="Times New Roman" w:eastAsia="Times New Roman" w:hAnsi="Times New Roman" w:cs="Times New Roman"/>
          <w:spacing w:val="2"/>
          <w:sz w:val="24"/>
          <w:szCs w:val="24"/>
          <w:lang w:eastAsia="lt-LT"/>
        </w:rPr>
        <w:t xml:space="preserve"> Esamos situacijos schema</w:t>
      </w:r>
    </w:p>
    <w:p w14:paraId="2F9478EC" w14:textId="77777777" w:rsidR="002B1497" w:rsidRPr="005B4277" w:rsidRDefault="00C9448F">
      <w:pPr>
        <w:spacing w:after="0"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suformuotą kelio sklypą, kurio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~10 iki ~20 metrų, o ties numatomomis autobusų stotelėmis ir kitur ties kelio išplatėjimais kai kur siekia ~40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DEFB69F" w14:textId="77777777" w:rsidR="002B1497" w:rsidRPr="005B4277" w:rsidRDefault="002B1497">
      <w:pPr>
        <w:spacing w:after="0" w:line="360" w:lineRule="auto"/>
        <w:ind w:firstLine="567"/>
        <w:jc w:val="both"/>
        <w:rPr>
          <w:rFonts w:ascii="Times New Roman" w:hAnsi="Times New Roman" w:cs="Times New Roman"/>
          <w:sz w:val="24"/>
        </w:rPr>
      </w:pPr>
    </w:p>
    <w:p w14:paraId="67F11136" w14:textId="77777777" w:rsidR="00A32626" w:rsidRPr="005B4277" w:rsidRDefault="00A32626">
      <w:pPr>
        <w:spacing w:after="0" w:line="360" w:lineRule="auto"/>
        <w:ind w:firstLine="567"/>
        <w:jc w:val="both"/>
        <w:rPr>
          <w:rFonts w:ascii="Times New Roman" w:hAnsi="Times New Roman" w:cs="Times New Roman"/>
          <w:sz w:val="24"/>
        </w:rPr>
      </w:pPr>
    </w:p>
    <w:p w14:paraId="52C07B43" w14:textId="77777777" w:rsidR="00A32626" w:rsidRPr="005B4277" w:rsidRDefault="00A32626">
      <w:pPr>
        <w:spacing w:after="0" w:line="360" w:lineRule="auto"/>
        <w:ind w:firstLine="567"/>
        <w:jc w:val="both"/>
        <w:rPr>
          <w:rFonts w:ascii="Times New Roman" w:hAnsi="Times New Roman" w:cs="Times New Roman"/>
          <w:sz w:val="24"/>
        </w:rPr>
      </w:pPr>
    </w:p>
    <w:p w14:paraId="30A22397" w14:textId="77777777" w:rsidR="00A32626" w:rsidRPr="005B4277" w:rsidRDefault="00A32626">
      <w:pPr>
        <w:spacing w:after="0" w:line="360" w:lineRule="auto"/>
        <w:ind w:firstLine="567"/>
        <w:jc w:val="both"/>
        <w:rPr>
          <w:rFonts w:ascii="Times New Roman" w:hAnsi="Times New Roman" w:cs="Times New Roman"/>
          <w:sz w:val="24"/>
        </w:rPr>
      </w:pPr>
    </w:p>
    <w:p w14:paraId="3C2001C4" w14:textId="77777777" w:rsidR="00A32626" w:rsidRPr="005B4277" w:rsidRDefault="00A32626">
      <w:pPr>
        <w:spacing w:after="0" w:line="360" w:lineRule="auto"/>
        <w:ind w:firstLine="567"/>
        <w:jc w:val="both"/>
        <w:rPr>
          <w:rFonts w:ascii="Times New Roman" w:hAnsi="Times New Roman" w:cs="Times New Roman"/>
          <w:sz w:val="24"/>
        </w:rPr>
      </w:pPr>
    </w:p>
    <w:p w14:paraId="203DD724" w14:textId="77777777" w:rsidR="002B1497" w:rsidRPr="005B4277" w:rsidRDefault="00C9448F">
      <w:pPr>
        <w:pStyle w:val="Sraopastraipa"/>
        <w:spacing w:after="0" w:line="360" w:lineRule="auto"/>
        <w:ind w:left="993"/>
        <w:contextualSpacing w:val="0"/>
        <w:jc w:val="both"/>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7F7350C6" w14:textId="28CA2CF6"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 xml:space="preserve">Tiriamame kelio ruože atlikti eismo intensyvumo matavimai (duomenys pateikiami pagal </w:t>
      </w:r>
      <w:r w:rsidR="004143D2" w:rsidRPr="005B4277">
        <w:rPr>
          <w:rStyle w:val="fontstyle01"/>
          <w:rFonts w:ascii="Times New Roman" w:eastAsia="Times New Roman" w:hAnsi="Times New Roman" w:cs="Times New Roman"/>
          <w:color w:val="auto"/>
          <w:spacing w:val="2"/>
          <w:sz w:val="24"/>
          <w:szCs w:val="24"/>
          <w:lang w:eastAsia="lt-LT"/>
        </w:rPr>
        <w:t>AB „Via Lietuva“</w:t>
      </w:r>
      <w:r w:rsidRPr="005B4277">
        <w:rPr>
          <w:rStyle w:val="fontstyle01"/>
          <w:rFonts w:ascii="Times New Roman" w:eastAsia="Times New Roman" w:hAnsi="Times New Roman" w:cs="Times New Roman"/>
          <w:color w:val="auto"/>
          <w:spacing w:val="2"/>
          <w:sz w:val="24"/>
          <w:szCs w:val="24"/>
          <w:lang w:eastAsia="lt-LT"/>
        </w:rPr>
        <w:t xml:space="preserve"> valstybinės reikšmės kelių duomenis (LAKIS). Matavimai atlikti 2020 metais. Toliau 14 lentelėje pateikiami eismo intensyvumo duomenys ir transporto priemonių pasiskirstymas bendrame transporto sraute.</w:t>
      </w:r>
    </w:p>
    <w:p w14:paraId="05EEADD3" w14:textId="77777777" w:rsidR="002B1497" w:rsidRPr="005B4277" w:rsidRDefault="00C9448F">
      <w:pPr>
        <w:spacing w:after="0" w:line="240" w:lineRule="auto"/>
        <w:jc w:val="both"/>
        <w:rPr>
          <w:rFonts w:ascii="Times New Roman" w:hAnsi="Times New Roman" w:cs="Times New Roman"/>
          <w:sz w:val="24"/>
          <w:szCs w:val="24"/>
        </w:rPr>
      </w:pPr>
      <w:r w:rsidRPr="005B4277">
        <w:rPr>
          <w:rStyle w:val="fontstyle01"/>
          <w:rFonts w:ascii="Times New Roman" w:eastAsia="Times New Roman" w:hAnsi="Times New Roman" w:cs="Times New Roman"/>
          <w:b/>
          <w:bCs/>
          <w:color w:val="auto"/>
          <w:spacing w:val="2"/>
          <w:sz w:val="24"/>
          <w:szCs w:val="24"/>
          <w:lang w:eastAsia="lt-LT"/>
        </w:rPr>
        <w:t>14 lentelė.</w:t>
      </w:r>
      <w:r w:rsidRPr="005B4277">
        <w:rPr>
          <w:rStyle w:val="fontstyle01"/>
          <w:rFonts w:ascii="Times New Roman" w:eastAsia="Times New Roman" w:hAnsi="Times New Roman" w:cs="Times New Roman"/>
          <w:color w:val="auto"/>
          <w:spacing w:val="2"/>
          <w:sz w:val="24"/>
          <w:szCs w:val="24"/>
          <w:lang w:eastAsia="lt-LT"/>
        </w:rPr>
        <w:t xml:space="preserve"> Kelio Nr. 173 ruožo nuo 23,074 iki 27,054 km vidutinio metinio paros eismo intensyvumo (VMPEI) duomenys (2020 m.)</w:t>
      </w:r>
    </w:p>
    <w:p w14:paraId="308F2EBA" w14:textId="77777777" w:rsidR="002B1497" w:rsidRPr="00674514" w:rsidRDefault="00C9448F">
      <w:pPr>
        <w:spacing w:after="0" w:line="240" w:lineRule="auto"/>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35" behindDoc="0" locked="0" layoutInCell="0" allowOverlap="1" wp14:anchorId="743FD394" wp14:editId="4FA4C169">
            <wp:simplePos x="0" y="0"/>
            <wp:positionH relativeFrom="column">
              <wp:align>center</wp:align>
            </wp:positionH>
            <wp:positionV relativeFrom="paragraph">
              <wp:posOffset>635</wp:posOffset>
            </wp:positionV>
            <wp:extent cx="6120130" cy="1335405"/>
            <wp:effectExtent l="0" t="0" r="0" b="0"/>
            <wp:wrapSquare wrapText="largest"/>
            <wp:docPr id="211" name="Image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31"/>
                    <pic:cNvPicPr>
                      <a:picLocks noChangeAspect="1" noChangeArrowheads="1"/>
                    </pic:cNvPicPr>
                  </pic:nvPicPr>
                  <pic:blipFill>
                    <a:blip r:embed="rId157"/>
                    <a:stretch>
                      <a:fillRect/>
                    </a:stretch>
                  </pic:blipFill>
                  <pic:spPr bwMode="auto">
                    <a:xfrm>
                      <a:off x="0" y="0"/>
                      <a:ext cx="6120130" cy="1335405"/>
                    </a:xfrm>
                    <a:prstGeom prst="rect">
                      <a:avLst/>
                    </a:prstGeom>
                  </pic:spPr>
                </pic:pic>
              </a:graphicData>
            </a:graphic>
          </wp:anchor>
        </w:drawing>
      </w:r>
    </w:p>
    <w:p w14:paraId="00005C75" w14:textId="77777777" w:rsidR="002B1497" w:rsidRPr="005B4277" w:rsidRDefault="00C9448F">
      <w:pPr>
        <w:spacing w:line="360" w:lineRule="auto"/>
        <w:ind w:firstLine="567"/>
        <w:jc w:val="both"/>
        <w:rPr>
          <w:rFonts w:ascii="Times New Roman" w:hAnsi="Times New Roman" w:cs="Times New Roman"/>
          <w:sz w:val="24"/>
          <w:szCs w:val="24"/>
        </w:rPr>
      </w:pPr>
      <w:r w:rsidRPr="005B4277">
        <w:rPr>
          <w:rStyle w:val="fontstyle01"/>
          <w:rFonts w:ascii="Times New Roman" w:eastAsia="Times New Roman" w:hAnsi="Times New Roman" w:cs="Times New Roman"/>
          <w:color w:val="auto"/>
          <w:spacing w:val="2"/>
          <w:sz w:val="24"/>
          <w:szCs w:val="24"/>
          <w:lang w:eastAsia="lt-LT"/>
        </w:rPr>
        <w:t>Autotransporto srauto keliamas triukšmo lygis rekonstruojama kelio atkarpa skaičiuojamas priimant toliau pateikiamas sąlygas. Triukšmo modeliavime naudojami 2 lentelėje pateikiami eismo intensyvumo duomenys. Kelio danga planuojamoje situacijoje vertinama pagal projektines sąlygas kaip AC 8 asfaltas. Siekiant prognozuoti blogiausią scenarijų dėl dangos triukšmingumo skaičiavimuose netaikoma –1 </w:t>
      </w:r>
      <w:proofErr w:type="spellStart"/>
      <w:r w:rsidRPr="005B4277">
        <w:rPr>
          <w:rStyle w:val="fontstyle01"/>
          <w:rFonts w:ascii="Times New Roman" w:eastAsia="Times New Roman" w:hAnsi="Times New Roman" w:cs="Times New Roman"/>
          <w:color w:val="auto"/>
          <w:spacing w:val="2"/>
          <w:sz w:val="24"/>
          <w:szCs w:val="24"/>
          <w:lang w:eastAsia="lt-LT"/>
        </w:rPr>
        <w:t>dBA</w:t>
      </w:r>
      <w:proofErr w:type="spellEnd"/>
      <w:r w:rsidRPr="005B4277">
        <w:rPr>
          <w:rStyle w:val="fontstyle01"/>
          <w:rFonts w:ascii="Times New Roman" w:eastAsia="Times New Roman" w:hAnsi="Times New Roman" w:cs="Times New Roman"/>
          <w:color w:val="auto"/>
          <w:spacing w:val="2"/>
          <w:sz w:val="24"/>
          <w:szCs w:val="24"/>
          <w:lang w:eastAsia="lt-LT"/>
        </w:rPr>
        <w:t xml:space="preserve"> triukšmo lygio korekcija AC 8 dangai, ją lyginant su įprastiniu AC 11 asfaltu, kaip pateikiama LAKD prie Susisiekimo Ministerijos generalinio direktoriaus įsakyme „</w:t>
      </w:r>
      <w:r w:rsidRPr="005B4277">
        <w:rPr>
          <w:rStyle w:val="fontstyle01"/>
          <w:rFonts w:ascii="Times New Roman" w:eastAsia="Times New Roman" w:hAnsi="Times New Roman" w:cs="Times New Roman"/>
          <w:i/>
          <w:iCs/>
          <w:color w:val="auto"/>
          <w:spacing w:val="2"/>
          <w:sz w:val="24"/>
          <w:szCs w:val="24"/>
          <w:lang w:eastAsia="lt-LT"/>
        </w:rPr>
        <w:t>Dėl dokumento „aplinkosauginių priemonių projektavimo, įdiegimo ir priežiūros rekomendacijos. kelių eismo triukšmo mažinimas APR-T 10“ patvirtinimo</w:t>
      </w:r>
      <w:r w:rsidRPr="005B4277">
        <w:rPr>
          <w:rStyle w:val="fontstyle01"/>
          <w:rFonts w:ascii="Times New Roman" w:eastAsia="Times New Roman" w:hAnsi="Times New Roman" w:cs="Times New Roman"/>
          <w:color w:val="auto"/>
          <w:spacing w:val="2"/>
          <w:sz w:val="24"/>
          <w:szCs w:val="24"/>
          <w:lang w:eastAsia="lt-LT"/>
        </w:rPr>
        <w:t xml:space="preserve">“, patvirtinto 2010 m. balandžio 1 d. Nr. V-88, šio dokumento 8 lentelėje. Skaičiavimuose priimama, danga yra įprastas asfaltas, o transporto priemonių judėjimo greitis kelio ruože yra toks, kaip pateikiama rekonstravimo projekto dokumentacijoje, t. y. atkarpoje nuo ruožo pradžios iki Joniškio miestelio transporto srauto judėjimo greitis yra 70 km/h (pavojinguose posūkiuose 60 km/h), o Joniškio miestelyje – 50 km/h. Išvažiavus iš Joniškio ir judant iki kelio ruožo pabaigos greitis 70 km/h. Taip pat atliekant triukšmo modeliavimą visame kelio ruože transporto srauto judėjimas priimamas kaip pastovus, išskyrus </w:t>
      </w:r>
      <w:proofErr w:type="spellStart"/>
      <w:r w:rsidRPr="005B4277">
        <w:rPr>
          <w:rStyle w:val="fontstyle01"/>
          <w:rFonts w:ascii="Times New Roman" w:eastAsia="Times New Roman" w:hAnsi="Times New Roman" w:cs="Times New Roman"/>
          <w:color w:val="auto"/>
          <w:spacing w:val="2"/>
          <w:sz w:val="24"/>
          <w:szCs w:val="24"/>
          <w:lang w:eastAsia="lt-LT"/>
        </w:rPr>
        <w:t>Arino</w:t>
      </w:r>
      <w:proofErr w:type="spellEnd"/>
      <w:r w:rsidRPr="005B4277">
        <w:rPr>
          <w:rStyle w:val="fontstyle01"/>
          <w:rFonts w:ascii="Times New Roman" w:eastAsia="Times New Roman" w:hAnsi="Times New Roman" w:cs="Times New Roman"/>
          <w:color w:val="auto"/>
          <w:spacing w:val="2"/>
          <w:sz w:val="24"/>
          <w:szCs w:val="24"/>
          <w:lang w:eastAsia="lt-LT"/>
        </w:rPr>
        <w:t xml:space="preserve">/Ežero gatvių sankryžą, kurioje dėl staigaus posūkio transporto priemonių srautas priimamas kaip nepastovus (greitėja ir lėtėja) 150 m atkarpoje iki ir 150 m atkarpoje už posūkio. Atstumai priimti pagal </w:t>
      </w:r>
      <w:r w:rsidRPr="005B4277">
        <w:rPr>
          <w:rStyle w:val="fontstyle01"/>
          <w:rFonts w:ascii="Times New Roman" w:eastAsia="Times New Roman" w:hAnsi="Times New Roman" w:cs="Times New Roman"/>
          <w:i/>
          <w:color w:val="auto"/>
          <w:spacing w:val="2"/>
          <w:sz w:val="24"/>
          <w:szCs w:val="24"/>
          <w:lang w:eastAsia="lt-LT"/>
        </w:rPr>
        <w:t>Strateginio triukšmo kartografavimo ir su triukšmo poveikiu susijusių duomenų gavimo gerosios praktikos vadovo</w:t>
      </w:r>
      <w:r w:rsidRPr="005B4277">
        <w:rPr>
          <w:rStyle w:val="fontstyle01"/>
          <w:rFonts w:ascii="Times New Roman" w:eastAsia="Times New Roman" w:hAnsi="Times New Roman" w:cs="Times New Roman"/>
          <w:color w:val="auto"/>
          <w:spacing w:val="2"/>
          <w:sz w:val="24"/>
          <w:szCs w:val="24"/>
          <w:lang w:eastAsia="lt-LT"/>
        </w:rPr>
        <w:t>“ 6.1 priemonėje “</w:t>
      </w:r>
      <w:r w:rsidRPr="005B4277">
        <w:rPr>
          <w:rStyle w:val="fontstyle01"/>
          <w:rFonts w:ascii="Times New Roman" w:eastAsia="Times New Roman" w:hAnsi="Times New Roman" w:cs="Times New Roman"/>
          <w:i/>
          <w:iCs/>
          <w:color w:val="auto"/>
          <w:spacing w:val="2"/>
          <w:sz w:val="24"/>
          <w:szCs w:val="24"/>
          <w:lang w:eastAsia="lt-LT"/>
        </w:rPr>
        <w:t>Kelio ruožai su lėtėjančiu ir įsibėgėjančiu srautu</w:t>
      </w:r>
      <w:r w:rsidRPr="005B4277">
        <w:rPr>
          <w:rStyle w:val="fontstyle01"/>
          <w:rFonts w:ascii="Times New Roman" w:eastAsia="Times New Roman" w:hAnsi="Times New Roman" w:cs="Times New Roman"/>
          <w:color w:val="auto"/>
          <w:spacing w:val="2"/>
          <w:sz w:val="24"/>
          <w:szCs w:val="24"/>
          <w:lang w:eastAsia="lt-LT"/>
        </w:rPr>
        <w:t>” pateiktas vertes</w:t>
      </w:r>
      <w:r w:rsidRPr="005B4277">
        <w:rPr>
          <w:rFonts w:ascii="Times New Roman" w:eastAsia="Times New Roman" w:hAnsi="Times New Roman" w:cs="Times New Roman"/>
          <w:spacing w:val="2"/>
          <w:sz w:val="24"/>
          <w:szCs w:val="24"/>
          <w:lang w:eastAsia="lt-LT"/>
        </w:rPr>
        <w:t xml:space="preserve"> Šių atkarpų ilgiai skaičiavimuose priimti kaip trijų važiavimo greičių sandauga metrais (3x50=150m).</w:t>
      </w:r>
    </w:p>
    <w:p w14:paraId="28E7A18A" w14:textId="77777777" w:rsidR="002B1497" w:rsidRPr="005B4277" w:rsidRDefault="00C9448F">
      <w:pPr>
        <w:pStyle w:val="caption2"/>
        <w:spacing w:line="360" w:lineRule="auto"/>
        <w:rPr>
          <w:color w:val="auto"/>
        </w:rPr>
      </w:pPr>
      <w:r w:rsidRPr="005B4277">
        <w:rPr>
          <w:color w:val="auto"/>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592CE4FA" w14:textId="77777777" w:rsidR="002B1497" w:rsidRPr="005B4277" w:rsidRDefault="00C9448F">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3. Kelio ruožu pravažiuojančio autotransporto sukeliamas triukšmas</w:t>
      </w:r>
    </w:p>
    <w:p w14:paraId="2A593B24" w14:textId="77777777" w:rsidR="002B1497" w:rsidRPr="005B4277" w:rsidRDefault="00C9448F">
      <w:pPr>
        <w:spacing w:line="360" w:lineRule="auto"/>
        <w:ind w:firstLine="720"/>
        <w:jc w:val="both"/>
        <w:rPr>
          <w:rFonts w:ascii="Times New Roman" w:eastAsia="Times New Roman" w:hAnsi="Times New Roman" w:cs="Times New Roman"/>
          <w:spacing w:val="2"/>
          <w:sz w:val="24"/>
          <w:szCs w:val="24"/>
          <w:lang w:eastAsia="lt-LT"/>
        </w:rPr>
      </w:pPr>
      <w:r w:rsidRPr="005B4277">
        <w:rPr>
          <w:rFonts w:ascii="Times New Roman" w:eastAsia="Times New Roman" w:hAnsi="Times New Roman" w:cs="Times New Roman"/>
          <w:spacing w:val="2"/>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Fonts w:ascii="Times New Roman" w:eastAsia="Times New Roman" w:hAnsi="Times New Roman" w:cs="Times New Roman"/>
          <w:spacing w:val="2"/>
          <w:sz w:val="24"/>
          <w:szCs w:val="24"/>
          <w:lang w:eastAsia="lt-LT"/>
        </w:rPr>
        <w:t>dy</w:t>
      </w:r>
      <w:proofErr w:type="spellEnd"/>
      <w:r w:rsidRPr="005B4277">
        <w:rPr>
          <w:rFonts w:ascii="Times New Roman" w:eastAsia="Times New Roman" w:hAnsi="Times New Roman" w:cs="Times New Roman"/>
          <w:spacing w:val="2"/>
          <w:sz w:val="24"/>
          <w:szCs w:val="24"/>
          <w:lang w:eastAsia="lt-LT"/>
        </w:rPr>
        <w:t xml:space="preserve"> = 2 m. Triukšmo lygis skaičiuojamas ir triukšmo žemėlapiuose pateikiamas planuojamo kelio ruožo gretimybėse 25 m atstumu į abi puses nuo kelio sklypo ribų. Didžiausi apskaičiuoti triukšmo lygiai ties kelio sklypo riba pateikiami 3 lentelėje. Triukšmo lygiai šioje lentelėje pateikiami kelio atkarpose, visą rekonstruojamą ruožą skaidant 200 m ilgio atkarpomis. 15 lentelėje pateikiamas didžiausias nustatytas triukšmo lygis kelio ruožo atkarpose, dešiniojoje ir kairiojoje kelio pusėse (ties dešiniąja ir kairiąja kelio sklypo ribomis).</w:t>
      </w:r>
    </w:p>
    <w:p w14:paraId="3C3E9245" w14:textId="77777777" w:rsidR="002B1497" w:rsidRPr="005B4277" w:rsidRDefault="002B1497">
      <w:pPr>
        <w:rPr>
          <w:rFonts w:ascii="Times New Roman" w:eastAsia="Times New Roman" w:hAnsi="Times New Roman" w:cs="Times New Roman"/>
          <w:b/>
          <w:bCs/>
          <w:iCs/>
          <w:spacing w:val="2"/>
          <w:sz w:val="24"/>
          <w:szCs w:val="24"/>
          <w:lang w:eastAsia="lt-LT"/>
        </w:rPr>
      </w:pPr>
    </w:p>
    <w:p w14:paraId="477E31C4" w14:textId="77777777" w:rsidR="002B1497" w:rsidRPr="005B4277" w:rsidRDefault="002B1497">
      <w:pPr>
        <w:rPr>
          <w:rFonts w:ascii="Times New Roman" w:eastAsia="Times New Roman" w:hAnsi="Times New Roman" w:cs="Times New Roman"/>
          <w:b/>
          <w:bCs/>
          <w:iCs/>
          <w:spacing w:val="2"/>
          <w:sz w:val="24"/>
          <w:szCs w:val="24"/>
          <w:lang w:eastAsia="lt-LT"/>
        </w:rPr>
      </w:pPr>
    </w:p>
    <w:p w14:paraId="4F47F7BB" w14:textId="77777777" w:rsidR="002B1497" w:rsidRPr="005B4277" w:rsidRDefault="002B1497">
      <w:pPr>
        <w:rPr>
          <w:rFonts w:ascii="Times New Roman" w:eastAsia="Times New Roman" w:hAnsi="Times New Roman" w:cs="Times New Roman"/>
          <w:b/>
          <w:bCs/>
          <w:iCs/>
          <w:spacing w:val="2"/>
          <w:sz w:val="24"/>
          <w:szCs w:val="24"/>
          <w:lang w:eastAsia="lt-LT"/>
        </w:rPr>
      </w:pPr>
    </w:p>
    <w:p w14:paraId="16F79E5F" w14:textId="77777777" w:rsidR="002B1497" w:rsidRPr="005B4277" w:rsidRDefault="002B1497">
      <w:pPr>
        <w:rPr>
          <w:rFonts w:ascii="Times New Roman" w:eastAsia="Times New Roman" w:hAnsi="Times New Roman" w:cs="Times New Roman"/>
          <w:b/>
          <w:bCs/>
          <w:iCs/>
          <w:spacing w:val="2"/>
          <w:sz w:val="24"/>
          <w:szCs w:val="24"/>
          <w:lang w:eastAsia="lt-LT"/>
        </w:rPr>
      </w:pPr>
    </w:p>
    <w:p w14:paraId="34836965" w14:textId="77777777" w:rsidR="002B1497" w:rsidRPr="005B4277" w:rsidRDefault="002B1497">
      <w:pPr>
        <w:rPr>
          <w:rFonts w:ascii="Times New Roman" w:eastAsia="Times New Roman" w:hAnsi="Times New Roman" w:cs="Times New Roman"/>
          <w:b/>
          <w:bCs/>
          <w:iCs/>
          <w:spacing w:val="2"/>
          <w:sz w:val="24"/>
          <w:szCs w:val="24"/>
          <w:lang w:eastAsia="lt-LT"/>
        </w:rPr>
      </w:pPr>
    </w:p>
    <w:p w14:paraId="306F1B16" w14:textId="77777777" w:rsidR="002B1497" w:rsidRPr="005B4277" w:rsidRDefault="002B1497">
      <w:pPr>
        <w:rPr>
          <w:rFonts w:ascii="Times New Roman" w:eastAsia="Times New Roman" w:hAnsi="Times New Roman" w:cs="Times New Roman"/>
          <w:b/>
          <w:bCs/>
          <w:iCs/>
          <w:spacing w:val="2"/>
          <w:sz w:val="24"/>
          <w:szCs w:val="24"/>
          <w:lang w:eastAsia="lt-LT"/>
        </w:rPr>
      </w:pPr>
    </w:p>
    <w:p w14:paraId="316EFB34" w14:textId="77777777" w:rsidR="002B1497" w:rsidRPr="005B4277" w:rsidRDefault="002B1497">
      <w:pPr>
        <w:rPr>
          <w:rFonts w:ascii="Times New Roman" w:eastAsia="Times New Roman" w:hAnsi="Times New Roman" w:cs="Times New Roman"/>
          <w:b/>
          <w:bCs/>
          <w:iCs/>
          <w:spacing w:val="2"/>
          <w:sz w:val="24"/>
          <w:szCs w:val="24"/>
          <w:lang w:eastAsia="lt-LT"/>
        </w:rPr>
      </w:pPr>
    </w:p>
    <w:p w14:paraId="09A7B610" w14:textId="77777777" w:rsidR="002B1497" w:rsidRPr="005B4277" w:rsidRDefault="002B1497">
      <w:pPr>
        <w:rPr>
          <w:rFonts w:ascii="Times New Roman" w:eastAsia="Times New Roman" w:hAnsi="Times New Roman" w:cs="Times New Roman"/>
          <w:b/>
          <w:bCs/>
          <w:iCs/>
          <w:spacing w:val="2"/>
          <w:sz w:val="24"/>
          <w:szCs w:val="24"/>
          <w:lang w:eastAsia="lt-LT"/>
        </w:rPr>
      </w:pPr>
    </w:p>
    <w:p w14:paraId="020031D3" w14:textId="77777777" w:rsidR="002B1497" w:rsidRPr="005B4277" w:rsidRDefault="002B1497">
      <w:pPr>
        <w:rPr>
          <w:rFonts w:ascii="Times New Roman" w:eastAsia="Times New Roman" w:hAnsi="Times New Roman" w:cs="Times New Roman"/>
          <w:b/>
          <w:bCs/>
          <w:iCs/>
          <w:spacing w:val="2"/>
          <w:sz w:val="24"/>
          <w:szCs w:val="24"/>
          <w:lang w:eastAsia="lt-LT"/>
        </w:rPr>
      </w:pPr>
    </w:p>
    <w:p w14:paraId="5C840CFE" w14:textId="77777777" w:rsidR="002B1497" w:rsidRPr="005B4277" w:rsidRDefault="002B1497">
      <w:pPr>
        <w:rPr>
          <w:rFonts w:ascii="Times New Roman" w:eastAsia="Times New Roman" w:hAnsi="Times New Roman" w:cs="Times New Roman"/>
          <w:b/>
          <w:bCs/>
          <w:iCs/>
          <w:spacing w:val="2"/>
          <w:sz w:val="24"/>
          <w:szCs w:val="24"/>
          <w:lang w:eastAsia="lt-LT"/>
        </w:rPr>
      </w:pPr>
    </w:p>
    <w:p w14:paraId="50F365F5" w14:textId="77777777" w:rsidR="002B1497" w:rsidRPr="005B4277" w:rsidRDefault="002B1497">
      <w:pPr>
        <w:rPr>
          <w:rFonts w:ascii="Times New Roman" w:eastAsia="Times New Roman" w:hAnsi="Times New Roman" w:cs="Times New Roman"/>
          <w:b/>
          <w:bCs/>
          <w:iCs/>
          <w:spacing w:val="2"/>
          <w:sz w:val="24"/>
          <w:szCs w:val="24"/>
          <w:lang w:eastAsia="lt-LT"/>
        </w:rPr>
      </w:pPr>
    </w:p>
    <w:p w14:paraId="249B5840" w14:textId="77777777" w:rsidR="002B1497" w:rsidRPr="005B4277" w:rsidRDefault="002B1497">
      <w:pPr>
        <w:rPr>
          <w:rFonts w:ascii="Times New Roman" w:eastAsia="Times New Roman" w:hAnsi="Times New Roman" w:cs="Times New Roman"/>
          <w:b/>
          <w:bCs/>
          <w:iCs/>
          <w:spacing w:val="2"/>
          <w:sz w:val="24"/>
          <w:szCs w:val="24"/>
          <w:lang w:eastAsia="lt-LT"/>
        </w:rPr>
      </w:pPr>
    </w:p>
    <w:p w14:paraId="76954678" w14:textId="77777777" w:rsidR="002B1497" w:rsidRPr="005B4277" w:rsidRDefault="002B1497">
      <w:pPr>
        <w:rPr>
          <w:rFonts w:ascii="Times New Roman" w:eastAsia="Times New Roman" w:hAnsi="Times New Roman" w:cs="Times New Roman"/>
          <w:b/>
          <w:bCs/>
          <w:iCs/>
          <w:spacing w:val="2"/>
          <w:sz w:val="24"/>
          <w:szCs w:val="24"/>
          <w:lang w:eastAsia="lt-LT"/>
        </w:rPr>
      </w:pPr>
    </w:p>
    <w:p w14:paraId="57BD64C6" w14:textId="77777777" w:rsidR="002B1497" w:rsidRPr="005B4277" w:rsidRDefault="002B1497">
      <w:pPr>
        <w:rPr>
          <w:rFonts w:ascii="Times New Roman" w:eastAsia="Times New Roman" w:hAnsi="Times New Roman" w:cs="Times New Roman"/>
          <w:b/>
          <w:bCs/>
          <w:iCs/>
          <w:spacing w:val="2"/>
          <w:sz w:val="24"/>
          <w:szCs w:val="24"/>
          <w:lang w:eastAsia="lt-LT"/>
        </w:rPr>
      </w:pPr>
    </w:p>
    <w:p w14:paraId="17CFF173" w14:textId="77777777" w:rsidR="002B1497" w:rsidRPr="005B4277" w:rsidRDefault="002B1497">
      <w:pPr>
        <w:rPr>
          <w:rFonts w:ascii="Times New Roman" w:eastAsia="Times New Roman" w:hAnsi="Times New Roman" w:cs="Times New Roman"/>
          <w:b/>
          <w:bCs/>
          <w:iCs/>
          <w:spacing w:val="2"/>
          <w:sz w:val="24"/>
          <w:szCs w:val="24"/>
          <w:lang w:eastAsia="lt-LT"/>
        </w:rPr>
      </w:pPr>
    </w:p>
    <w:p w14:paraId="1F6E8360" w14:textId="77777777" w:rsidR="002B1497" w:rsidRPr="005B4277" w:rsidRDefault="002B1497">
      <w:pPr>
        <w:rPr>
          <w:rFonts w:ascii="Times New Roman" w:eastAsia="Times New Roman" w:hAnsi="Times New Roman" w:cs="Times New Roman"/>
          <w:b/>
          <w:bCs/>
          <w:iCs/>
          <w:spacing w:val="2"/>
          <w:sz w:val="24"/>
          <w:szCs w:val="24"/>
          <w:lang w:eastAsia="lt-LT"/>
        </w:rPr>
      </w:pPr>
    </w:p>
    <w:p w14:paraId="73D5D2E4" w14:textId="77777777" w:rsidR="002B1497" w:rsidRPr="005B4277" w:rsidRDefault="00C9448F">
      <w:r w:rsidRPr="005B4277">
        <w:rPr>
          <w:rFonts w:ascii="Times New Roman" w:eastAsia="Times New Roman" w:hAnsi="Times New Roman" w:cs="Times New Roman"/>
          <w:b/>
          <w:bCs/>
          <w:iCs/>
          <w:spacing w:val="2"/>
          <w:sz w:val="24"/>
          <w:szCs w:val="24"/>
          <w:lang w:eastAsia="lt-LT"/>
        </w:rPr>
        <w:t xml:space="preserve">15 lentelė. </w:t>
      </w:r>
      <w:r w:rsidRPr="005B4277">
        <w:rPr>
          <w:rFonts w:ascii="Times New Roman" w:eastAsia="Times New Roman" w:hAnsi="Times New Roman" w:cs="Times New Roman"/>
          <w:iCs/>
          <w:spacing w:val="2"/>
          <w:sz w:val="24"/>
          <w:szCs w:val="24"/>
          <w:lang w:eastAsia="lt-LT"/>
        </w:rPr>
        <w:t>Autotransporto srauto sukeliamas triukšmo lygis ties rekonstruojamo kelio sklypo ribomis kelio atkarpose</w:t>
      </w:r>
    </w:p>
    <w:p w14:paraId="6D086D3C" w14:textId="77777777" w:rsidR="002B1497" w:rsidRPr="00674514" w:rsidRDefault="00C9448F">
      <w:pPr>
        <w:rPr>
          <w:rFonts w:ascii="Times New Roman" w:eastAsia="Times New Roman" w:hAnsi="Times New Roman" w:cs="Times New Roman"/>
          <w:iCs/>
          <w:spacing w:val="2"/>
          <w:sz w:val="24"/>
          <w:szCs w:val="24"/>
          <w:lang w:eastAsia="lt-LT"/>
        </w:rPr>
      </w:pPr>
      <w:r w:rsidRPr="0012358F">
        <w:rPr>
          <w:rFonts w:ascii="Times New Roman" w:eastAsia="Times New Roman" w:hAnsi="Times New Roman" w:cs="Times New Roman"/>
          <w:iCs/>
          <w:noProof/>
          <w:spacing w:val="2"/>
          <w:sz w:val="24"/>
          <w:szCs w:val="24"/>
          <w:lang w:eastAsia="lt-LT"/>
        </w:rPr>
        <w:drawing>
          <wp:anchor distT="0" distB="0" distL="0" distR="0" simplePos="0" relativeHeight="251658336" behindDoc="0" locked="0" layoutInCell="0" allowOverlap="1" wp14:anchorId="7E9CC1AA" wp14:editId="5EBEA5DF">
            <wp:simplePos x="0" y="0"/>
            <wp:positionH relativeFrom="column">
              <wp:align>center</wp:align>
            </wp:positionH>
            <wp:positionV relativeFrom="paragraph">
              <wp:posOffset>635</wp:posOffset>
            </wp:positionV>
            <wp:extent cx="6120130" cy="4702175"/>
            <wp:effectExtent l="0" t="0" r="0" b="0"/>
            <wp:wrapSquare wrapText="largest"/>
            <wp:docPr id="212" name="Image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132"/>
                    <pic:cNvPicPr>
                      <a:picLocks noChangeAspect="1" noChangeArrowheads="1"/>
                    </pic:cNvPicPr>
                  </pic:nvPicPr>
                  <pic:blipFill>
                    <a:blip r:embed="rId158"/>
                    <a:stretch>
                      <a:fillRect/>
                    </a:stretch>
                  </pic:blipFill>
                  <pic:spPr bwMode="auto">
                    <a:xfrm>
                      <a:off x="0" y="0"/>
                      <a:ext cx="6120130" cy="4702175"/>
                    </a:xfrm>
                    <a:prstGeom prst="rect">
                      <a:avLst/>
                    </a:prstGeom>
                  </pic:spPr>
                </pic:pic>
              </a:graphicData>
            </a:graphic>
          </wp:anchor>
        </w:drawing>
      </w:r>
    </w:p>
    <w:p w14:paraId="7753931A" w14:textId="77777777" w:rsidR="002B1497" w:rsidRPr="005B4277" w:rsidRDefault="00C9448F">
      <w:pPr>
        <w:spacing w:before="360" w:line="360" w:lineRule="auto"/>
        <w:ind w:firstLine="720"/>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 xml:space="preserve">Kadangi rekonstruojamo kelio ruožo eismo intensyvumas yra mažas, ~400 transporto priemonių per parą, 3 lentelėje pateiktuose triukšmo modeliavimo rezultatuose matoma, jog </w:t>
      </w:r>
      <w:r w:rsidRPr="005B4277">
        <w:rPr>
          <w:rFonts w:ascii="Times New Roman" w:eastAsia="Times New Roman" w:hAnsi="Times New Roman" w:cs="Times New Roman"/>
          <w:b/>
          <w:bCs/>
          <w:i/>
          <w:iCs/>
          <w:spacing w:val="2"/>
          <w:sz w:val="24"/>
          <w:szCs w:val="24"/>
          <w:lang w:eastAsia="lt-LT"/>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eastAsia="Times New Roman" w:hAnsi="Times New Roman" w:cs="Times New Roman"/>
          <w:spacing w:val="2"/>
          <w:sz w:val="24"/>
          <w:szCs w:val="24"/>
          <w:lang w:eastAsia="lt-LT"/>
        </w:rPr>
        <w:t xml:space="preserve"> Visais paros laikotarpiais triukšmo lygio vertės ties kelio sklypo riba, o tuo pačiu ir ties gyvenamąja aplinka, kurios sklypų ribos ribojasi su kelio sklypu, triukšmo lygis yra 8–14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 xml:space="preserve">(A) mažesnis nei ribinė vertė dienos laikotarpiu, 5–9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 xml:space="preserve">(A) mažesnis nei ribinė vertė vakaro laikotarpiu ir atitinkamai 7–10 </w:t>
      </w:r>
      <w:proofErr w:type="spellStart"/>
      <w:r w:rsidRPr="005B4277">
        <w:rPr>
          <w:rFonts w:ascii="Times New Roman" w:eastAsia="Times New Roman" w:hAnsi="Times New Roman" w:cs="Times New Roman"/>
          <w:spacing w:val="2"/>
          <w:sz w:val="24"/>
          <w:szCs w:val="24"/>
          <w:lang w:eastAsia="lt-LT"/>
        </w:rPr>
        <w:t>dB</w:t>
      </w:r>
      <w:proofErr w:type="spellEnd"/>
      <w:r w:rsidRPr="005B4277">
        <w:rPr>
          <w:rFonts w:ascii="Times New Roman" w:eastAsia="Times New Roman" w:hAnsi="Times New Roman" w:cs="Times New Roman"/>
          <w:spacing w:val="2"/>
          <w:sz w:val="24"/>
          <w:szCs w:val="24"/>
          <w:lang w:eastAsia="lt-LT"/>
        </w:rPr>
        <w:t>(A) mažesnis nei ribinė triukšmo lygio vertė nakties laikotarpiu.</w:t>
      </w:r>
    </w:p>
    <w:p w14:paraId="5C3F3378" w14:textId="39730FBA" w:rsidR="002B1497" w:rsidRPr="005B4277" w:rsidRDefault="00C9448F">
      <w:pPr>
        <w:spacing w:line="360" w:lineRule="auto"/>
        <w:ind w:firstLine="720"/>
        <w:jc w:val="both"/>
        <w:rPr>
          <w:rFonts w:ascii="Times New Roman" w:hAnsi="Times New Roman" w:cs="Times New Roman"/>
          <w:sz w:val="24"/>
          <w:szCs w:val="24"/>
        </w:rPr>
      </w:pPr>
      <w:r w:rsidRPr="005B4277">
        <w:rPr>
          <w:rFonts w:ascii="Times New Roman" w:hAnsi="Times New Roman" w:cs="Times New Roman"/>
          <w:sz w:val="24"/>
          <w:szCs w:val="24"/>
        </w:rPr>
        <w:t xml:space="preserve">Autotransporto (kelio) sukeliamo triukšmo sklaidos modeliai pateikiami </w:t>
      </w:r>
      <w:r w:rsidR="0076036F">
        <w:rPr>
          <w:rFonts w:ascii="Times New Roman" w:hAnsi="Times New Roman" w:cs="Times New Roman"/>
          <w:sz w:val="24"/>
          <w:szCs w:val="24"/>
        </w:rPr>
        <w:t>3</w:t>
      </w:r>
      <w:r w:rsidRPr="005B4277">
        <w:rPr>
          <w:rFonts w:ascii="Times New Roman" w:hAnsi="Times New Roman" w:cs="Times New Roman"/>
          <w:sz w:val="24"/>
          <w:szCs w:val="24"/>
        </w:rPr>
        <w:t xml:space="preserve"> priede. Triukšmo sklaidos žemėlapiai pateikiami kelio atkarpoms. Kiekvieno paros laikotarpio triukšmo žemėlapį sudaro 3 rekonstruojamo kelio atkarpų triukšmo modeliavimo rezultatai.</w:t>
      </w:r>
    </w:p>
    <w:p w14:paraId="263A90C1" w14:textId="77777777" w:rsidR="002B1497" w:rsidRPr="005B4277" w:rsidRDefault="00C9448F">
      <w:pPr>
        <w:jc w:val="center"/>
        <w:rPr>
          <w:rFonts w:ascii="Times New Roman" w:hAnsi="Times New Roman" w:cs="Times New Roman"/>
          <w:b/>
          <w:sz w:val="26"/>
          <w:szCs w:val="24"/>
        </w:rPr>
      </w:pPr>
      <w:r w:rsidRPr="005B4277">
        <w:rPr>
          <w:rFonts w:ascii="Times New Roman" w:hAnsi="Times New Roman" w:cs="Times New Roman"/>
          <w:b/>
          <w:sz w:val="26"/>
          <w:szCs w:val="24"/>
        </w:rPr>
        <w:t>IŠVADA</w:t>
      </w:r>
    </w:p>
    <w:p w14:paraId="2FD0102F" w14:textId="77777777" w:rsidR="002B1497" w:rsidRPr="005B4277" w:rsidRDefault="00C9448F">
      <w:pPr>
        <w:pStyle w:val="Sraopastraipa"/>
        <w:numPr>
          <w:ilvl w:val="0"/>
          <w:numId w:val="5"/>
        </w:numPr>
        <w:spacing w:after="0" w:line="360" w:lineRule="auto"/>
        <w:ind w:left="426"/>
        <w:jc w:val="both"/>
        <w:rPr>
          <w:rFonts w:ascii="Times New Roman" w:hAnsi="Times New Roman" w:cs="Times New Roman"/>
          <w:sz w:val="24"/>
          <w:szCs w:val="24"/>
        </w:rPr>
      </w:pPr>
      <w:r w:rsidRPr="005B4277">
        <w:rPr>
          <w:rFonts w:ascii="Times New Roman" w:eastAsia="Times New Roman" w:hAnsi="Times New Roman" w:cs="Times New Roman"/>
          <w:spacing w:val="2"/>
          <w:sz w:val="24"/>
          <w:szCs w:val="24"/>
          <w:lang w:eastAsia="lt-LT"/>
        </w:rPr>
        <w:t>Nustatyta, jog rekonstruojama kelio atkarpa (kelio Nr. 173 Molėtai–Pabradė) ruože nuo 23,074 iki 27,054 km pravažiuojančio autotransporto sukeliamas triukšmo lygis ties rekonstruojamo kelio sklypo ribomis, o tuo pačiu ir ties artimiausia gyvenamąja aplinka, besiribojančia su kelio sklypu, triukšmo ribinių dydžių, nustatytų HN 33:2011 2 lentelės 1 punkte, neviršys.</w:t>
      </w:r>
    </w:p>
    <w:p w14:paraId="5C09AD4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4913D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08C29C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C2A9F8F"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A3837F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9C80B3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63534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F7EF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6204F9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09A713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FF5C2D1"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23F872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5A2F76C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9EC3A7C"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268C8C80"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8F6E21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24C7329"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9EAA77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A274337"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BC547BC"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51853FE7"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4F4A7DA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77C3666D"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E3D5FFB"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397E7BE"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5A22968"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91B5C4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49AF5C3E"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772918F"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7" behindDoc="0" locked="0" layoutInCell="0" allowOverlap="1" wp14:anchorId="52EE3374" wp14:editId="1738C202">
            <wp:simplePos x="0" y="0"/>
            <wp:positionH relativeFrom="column">
              <wp:align>center</wp:align>
            </wp:positionH>
            <wp:positionV relativeFrom="paragraph">
              <wp:posOffset>635</wp:posOffset>
            </wp:positionV>
            <wp:extent cx="5967730" cy="7989570"/>
            <wp:effectExtent l="0" t="0" r="0" b="0"/>
            <wp:wrapSquare wrapText="largest"/>
            <wp:docPr id="213" name="Image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133"/>
                    <pic:cNvPicPr>
                      <a:picLocks noChangeAspect="1" noChangeArrowheads="1"/>
                    </pic:cNvPicPr>
                  </pic:nvPicPr>
                  <pic:blipFill>
                    <a:blip r:embed="rId159"/>
                    <a:stretch>
                      <a:fillRect/>
                    </a:stretch>
                  </pic:blipFill>
                  <pic:spPr bwMode="auto">
                    <a:xfrm>
                      <a:off x="0" y="0"/>
                      <a:ext cx="5967730" cy="7989570"/>
                    </a:xfrm>
                    <a:prstGeom prst="rect">
                      <a:avLst/>
                    </a:prstGeom>
                  </pic:spPr>
                </pic:pic>
              </a:graphicData>
            </a:graphic>
          </wp:anchor>
        </w:drawing>
      </w:r>
    </w:p>
    <w:p w14:paraId="31470F6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0E262D26"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96A33B0" w14:textId="77777777" w:rsidR="004B52A8" w:rsidRPr="005B4277" w:rsidRDefault="004B52A8">
      <w:pPr>
        <w:spacing w:after="0" w:line="360" w:lineRule="auto"/>
        <w:ind w:firstLine="567"/>
        <w:jc w:val="both"/>
        <w:rPr>
          <w:rFonts w:ascii="Times New Roman" w:eastAsia="Times New Roman" w:hAnsi="Times New Roman" w:cs="Times New Roman"/>
          <w:spacing w:val="2"/>
          <w:sz w:val="24"/>
          <w:szCs w:val="24"/>
          <w:lang w:eastAsia="lt-LT"/>
        </w:rPr>
      </w:pPr>
    </w:p>
    <w:p w14:paraId="699EB8A9" w14:textId="7FF15C2D"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8" behindDoc="0" locked="0" layoutInCell="0" allowOverlap="1" wp14:anchorId="77778A89" wp14:editId="400A925F">
            <wp:simplePos x="0" y="0"/>
            <wp:positionH relativeFrom="column">
              <wp:align>center</wp:align>
            </wp:positionH>
            <wp:positionV relativeFrom="paragraph">
              <wp:posOffset>635</wp:posOffset>
            </wp:positionV>
            <wp:extent cx="6059805" cy="8097520"/>
            <wp:effectExtent l="0" t="0" r="0" b="0"/>
            <wp:wrapSquare wrapText="largest"/>
            <wp:docPr id="214" name="Image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134"/>
                    <pic:cNvPicPr>
                      <a:picLocks noChangeAspect="1" noChangeArrowheads="1"/>
                    </pic:cNvPicPr>
                  </pic:nvPicPr>
                  <pic:blipFill>
                    <a:blip r:embed="rId160"/>
                    <a:stretch>
                      <a:fillRect/>
                    </a:stretch>
                  </pic:blipFill>
                  <pic:spPr bwMode="auto">
                    <a:xfrm>
                      <a:off x="0" y="0"/>
                      <a:ext cx="6059805" cy="8097520"/>
                    </a:xfrm>
                    <a:prstGeom prst="rect">
                      <a:avLst/>
                    </a:prstGeom>
                  </pic:spPr>
                </pic:pic>
              </a:graphicData>
            </a:graphic>
          </wp:anchor>
        </w:drawing>
      </w:r>
    </w:p>
    <w:p w14:paraId="091F0B88"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070A159C"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39" behindDoc="0" locked="0" layoutInCell="0" allowOverlap="1" wp14:anchorId="709E0FDD" wp14:editId="7AD38AD1">
            <wp:simplePos x="0" y="0"/>
            <wp:positionH relativeFrom="column">
              <wp:align>center</wp:align>
            </wp:positionH>
            <wp:positionV relativeFrom="paragraph">
              <wp:posOffset>635</wp:posOffset>
            </wp:positionV>
            <wp:extent cx="6072505" cy="8129270"/>
            <wp:effectExtent l="0" t="0" r="0" b="0"/>
            <wp:wrapSquare wrapText="largest"/>
            <wp:docPr id="215" name="Image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135"/>
                    <pic:cNvPicPr>
                      <a:picLocks noChangeAspect="1" noChangeArrowheads="1"/>
                    </pic:cNvPicPr>
                  </pic:nvPicPr>
                  <pic:blipFill>
                    <a:blip r:embed="rId161"/>
                    <a:stretch>
                      <a:fillRect/>
                    </a:stretch>
                  </pic:blipFill>
                  <pic:spPr bwMode="auto">
                    <a:xfrm>
                      <a:off x="0" y="0"/>
                      <a:ext cx="6072505" cy="8129270"/>
                    </a:xfrm>
                    <a:prstGeom prst="rect">
                      <a:avLst/>
                    </a:prstGeom>
                  </pic:spPr>
                </pic:pic>
              </a:graphicData>
            </a:graphic>
          </wp:anchor>
        </w:drawing>
      </w:r>
    </w:p>
    <w:p w14:paraId="095E651E"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28EBB3CD" w14:textId="2A4DE531"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755D86CD"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0" behindDoc="0" locked="0" layoutInCell="0" allowOverlap="1" wp14:anchorId="208165BE" wp14:editId="1F290091">
            <wp:simplePos x="0" y="0"/>
            <wp:positionH relativeFrom="column">
              <wp:align>center</wp:align>
            </wp:positionH>
            <wp:positionV relativeFrom="paragraph">
              <wp:posOffset>635</wp:posOffset>
            </wp:positionV>
            <wp:extent cx="6176645" cy="8397240"/>
            <wp:effectExtent l="0" t="0" r="0" b="0"/>
            <wp:wrapSquare wrapText="largest"/>
            <wp:docPr id="216" name="Image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136"/>
                    <pic:cNvPicPr>
                      <a:picLocks noChangeAspect="1" noChangeArrowheads="1"/>
                    </pic:cNvPicPr>
                  </pic:nvPicPr>
                  <pic:blipFill>
                    <a:blip r:embed="rId162"/>
                    <a:stretch>
                      <a:fillRect/>
                    </a:stretch>
                  </pic:blipFill>
                  <pic:spPr bwMode="auto">
                    <a:xfrm>
                      <a:off x="0" y="0"/>
                      <a:ext cx="6176645" cy="8397240"/>
                    </a:xfrm>
                    <a:prstGeom prst="rect">
                      <a:avLst/>
                    </a:prstGeom>
                  </pic:spPr>
                </pic:pic>
              </a:graphicData>
            </a:graphic>
          </wp:anchor>
        </w:drawing>
      </w:r>
    </w:p>
    <w:p w14:paraId="200963AE" w14:textId="77777777" w:rsidR="002B1497" w:rsidRPr="005B4277" w:rsidRDefault="00C9448F">
      <w:pPr>
        <w:pStyle w:val="FrameContents"/>
        <w:jc w:val="right"/>
        <w:rPr>
          <w:rFonts w:ascii="Times New Roman" w:hAnsi="Times New Roman" w:cs="Times New Roman"/>
        </w:rPr>
      </w:pPr>
      <w:r w:rsidRPr="00674514">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341D1C5"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1" behindDoc="0" locked="0" layoutInCell="0" allowOverlap="1" wp14:anchorId="03078CA7" wp14:editId="53AB8B34">
            <wp:simplePos x="0" y="0"/>
            <wp:positionH relativeFrom="column">
              <wp:align>center</wp:align>
            </wp:positionH>
            <wp:positionV relativeFrom="paragraph">
              <wp:posOffset>635</wp:posOffset>
            </wp:positionV>
            <wp:extent cx="5753100" cy="7857490"/>
            <wp:effectExtent l="0" t="0" r="0" b="0"/>
            <wp:wrapSquare wrapText="largest"/>
            <wp:docPr id="217" name="Image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137"/>
                    <pic:cNvPicPr>
                      <a:picLocks noChangeAspect="1" noChangeArrowheads="1"/>
                    </pic:cNvPicPr>
                  </pic:nvPicPr>
                  <pic:blipFill>
                    <a:blip r:embed="rId163"/>
                    <a:stretch>
                      <a:fillRect/>
                    </a:stretch>
                  </pic:blipFill>
                  <pic:spPr bwMode="auto">
                    <a:xfrm>
                      <a:off x="0" y="0"/>
                      <a:ext cx="5753100" cy="7857490"/>
                    </a:xfrm>
                    <a:prstGeom prst="rect">
                      <a:avLst/>
                    </a:prstGeom>
                  </pic:spPr>
                </pic:pic>
              </a:graphicData>
            </a:graphic>
          </wp:anchor>
        </w:drawing>
      </w:r>
    </w:p>
    <w:p w14:paraId="2F1937F4"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6332BA08"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758446C2" w14:textId="0559DAFC"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6E9B6660"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2" behindDoc="0" locked="0" layoutInCell="0" allowOverlap="1" wp14:anchorId="77082DFE" wp14:editId="0FD973E5">
            <wp:simplePos x="0" y="0"/>
            <wp:positionH relativeFrom="column">
              <wp:align>center</wp:align>
            </wp:positionH>
            <wp:positionV relativeFrom="paragraph">
              <wp:posOffset>635</wp:posOffset>
            </wp:positionV>
            <wp:extent cx="5927090" cy="8049260"/>
            <wp:effectExtent l="0" t="0" r="0" b="0"/>
            <wp:wrapSquare wrapText="largest"/>
            <wp:docPr id="218" name="Image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138"/>
                    <pic:cNvPicPr>
                      <a:picLocks noChangeAspect="1" noChangeArrowheads="1"/>
                    </pic:cNvPicPr>
                  </pic:nvPicPr>
                  <pic:blipFill>
                    <a:blip r:embed="rId164"/>
                    <a:stretch>
                      <a:fillRect/>
                    </a:stretch>
                  </pic:blipFill>
                  <pic:spPr bwMode="auto">
                    <a:xfrm>
                      <a:off x="0" y="0"/>
                      <a:ext cx="5927090" cy="8049260"/>
                    </a:xfrm>
                    <a:prstGeom prst="rect">
                      <a:avLst/>
                    </a:prstGeom>
                  </pic:spPr>
                </pic:pic>
              </a:graphicData>
            </a:graphic>
          </wp:anchor>
        </w:drawing>
      </w:r>
    </w:p>
    <w:p w14:paraId="5AB37246"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3133DBF2" w14:textId="77777777" w:rsidR="002B1497" w:rsidRPr="005B4277" w:rsidRDefault="00C9448F">
      <w:pPr>
        <w:pStyle w:val="FrameContents"/>
        <w:jc w:val="right"/>
        <w:rPr>
          <w:rFonts w:ascii="Times New Roman" w:hAnsi="Times New Roman" w:cs="Times New Roman"/>
        </w:rPr>
      </w:pPr>
      <w:r w:rsidRPr="005B4277">
        <w:rPr>
          <w:rFonts w:ascii="Times New Roman" w:eastAsia="Times New Roman" w:hAnsi="Times New Roman" w:cs="Times New Roman"/>
          <w:b/>
          <w:spacing w:val="2"/>
          <w:sz w:val="24"/>
          <w:szCs w:val="24"/>
          <w:lang w:eastAsia="lt-LT"/>
        </w:rPr>
        <w:t>1 priedas.</w:t>
      </w:r>
      <w:r w:rsidRPr="005B4277">
        <w:rPr>
          <w:rFonts w:ascii="Times New Roman" w:eastAsia="Times New Roman" w:hAnsi="Times New Roman" w:cs="Times New Roman"/>
          <w:spacing w:val="2"/>
          <w:sz w:val="24"/>
          <w:szCs w:val="24"/>
          <w:lang w:eastAsia="lt-LT"/>
        </w:rPr>
        <w:t xml:space="preserve"> Autotransporto sukeliamo triukšmo sklaidos žemėlapiai</w:t>
      </w:r>
    </w:p>
    <w:p w14:paraId="2D8997B3" w14:textId="77777777"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3" behindDoc="0" locked="0" layoutInCell="0" allowOverlap="1" wp14:anchorId="243FCD2B" wp14:editId="3EAEAE35">
            <wp:simplePos x="0" y="0"/>
            <wp:positionH relativeFrom="column">
              <wp:align>center</wp:align>
            </wp:positionH>
            <wp:positionV relativeFrom="paragraph">
              <wp:posOffset>635</wp:posOffset>
            </wp:positionV>
            <wp:extent cx="5889625" cy="8088630"/>
            <wp:effectExtent l="0" t="0" r="0" b="0"/>
            <wp:wrapSquare wrapText="largest"/>
            <wp:docPr id="219" name="Image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139"/>
                    <pic:cNvPicPr>
                      <a:picLocks noChangeAspect="1" noChangeArrowheads="1"/>
                    </pic:cNvPicPr>
                  </pic:nvPicPr>
                  <pic:blipFill>
                    <a:blip r:embed="rId165"/>
                    <a:stretch>
                      <a:fillRect/>
                    </a:stretch>
                  </pic:blipFill>
                  <pic:spPr bwMode="auto">
                    <a:xfrm>
                      <a:off x="0" y="0"/>
                      <a:ext cx="5889625" cy="8088630"/>
                    </a:xfrm>
                    <a:prstGeom prst="rect">
                      <a:avLst/>
                    </a:prstGeom>
                  </pic:spPr>
                </pic:pic>
              </a:graphicData>
            </a:graphic>
          </wp:anchor>
        </w:drawing>
      </w:r>
    </w:p>
    <w:p w14:paraId="214E95C4" w14:textId="77777777" w:rsidR="004B52A8" w:rsidRPr="005B4277" w:rsidRDefault="004B52A8">
      <w:pPr>
        <w:pStyle w:val="FrameContents"/>
        <w:jc w:val="right"/>
        <w:rPr>
          <w:rFonts w:ascii="Times New Roman" w:eastAsia="Times New Roman" w:hAnsi="Times New Roman" w:cs="Times New Roman"/>
          <w:b/>
          <w:spacing w:val="2"/>
          <w:sz w:val="24"/>
          <w:szCs w:val="24"/>
          <w:lang w:eastAsia="lt-LT"/>
        </w:rPr>
      </w:pPr>
    </w:p>
    <w:p w14:paraId="128D7E21" w14:textId="13DF0535" w:rsidR="002B1497" w:rsidRPr="005B4277" w:rsidRDefault="002B1497">
      <w:pPr>
        <w:pStyle w:val="FrameContents"/>
        <w:jc w:val="right"/>
        <w:rPr>
          <w:rFonts w:ascii="Times New Roman" w:hAnsi="Times New Roman" w:cs="Times New Roman"/>
        </w:rPr>
      </w:pPr>
    </w:p>
    <w:p w14:paraId="35259652"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592C7222" w14:textId="6DD78A55" w:rsidR="002B1497" w:rsidRPr="00674514" w:rsidRDefault="007766DB">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4" behindDoc="0" locked="0" layoutInCell="0" allowOverlap="1" wp14:anchorId="4E5DFAF3" wp14:editId="7D68A3E5">
            <wp:simplePos x="0" y="0"/>
            <wp:positionH relativeFrom="column">
              <wp:posOffset>0</wp:posOffset>
            </wp:positionH>
            <wp:positionV relativeFrom="paragraph">
              <wp:posOffset>-816610</wp:posOffset>
            </wp:positionV>
            <wp:extent cx="5732780" cy="7753350"/>
            <wp:effectExtent l="0" t="0" r="1270" b="0"/>
            <wp:wrapSquare wrapText="largest"/>
            <wp:docPr id="220" name="Image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140"/>
                    <pic:cNvPicPr>
                      <a:picLocks noChangeAspect="1" noChangeArrowheads="1"/>
                    </pic:cNvPicPr>
                  </pic:nvPicPr>
                  <pic:blipFill>
                    <a:blip r:embed="rId166"/>
                    <a:stretch>
                      <a:fillRect/>
                    </a:stretch>
                  </pic:blipFill>
                  <pic:spPr bwMode="auto">
                    <a:xfrm>
                      <a:off x="0" y="0"/>
                      <a:ext cx="5732780" cy="7753350"/>
                    </a:xfrm>
                    <a:prstGeom prst="rect">
                      <a:avLst/>
                    </a:prstGeom>
                  </pic:spPr>
                </pic:pic>
              </a:graphicData>
            </a:graphic>
            <wp14:sizeRelH relativeFrom="margin">
              <wp14:pctWidth>0</wp14:pctWidth>
            </wp14:sizeRelH>
            <wp14:sizeRelV relativeFrom="margin">
              <wp14:pctHeight>0</wp14:pctHeight>
            </wp14:sizeRelV>
          </wp:anchor>
        </w:drawing>
      </w:r>
    </w:p>
    <w:p w14:paraId="19235A65" w14:textId="77777777" w:rsidR="002B1497" w:rsidRPr="005B4277" w:rsidRDefault="002B1497">
      <w:pPr>
        <w:spacing w:after="0" w:line="360" w:lineRule="auto"/>
        <w:ind w:firstLine="567"/>
        <w:jc w:val="both"/>
        <w:rPr>
          <w:rFonts w:ascii="Times New Roman" w:eastAsia="Times New Roman" w:hAnsi="Times New Roman" w:cs="Times New Roman"/>
          <w:spacing w:val="2"/>
          <w:sz w:val="24"/>
          <w:szCs w:val="24"/>
          <w:lang w:eastAsia="lt-LT"/>
        </w:rPr>
      </w:pPr>
    </w:p>
    <w:p w14:paraId="122F78F5" w14:textId="77777777" w:rsidR="007766DB" w:rsidRPr="005B4277" w:rsidRDefault="007766DB">
      <w:pPr>
        <w:spacing w:after="0" w:line="360" w:lineRule="auto"/>
        <w:ind w:firstLine="567"/>
        <w:jc w:val="both"/>
        <w:rPr>
          <w:rFonts w:ascii="Times New Roman" w:eastAsia="Times New Roman" w:hAnsi="Times New Roman" w:cs="Times New Roman"/>
          <w:spacing w:val="2"/>
          <w:sz w:val="24"/>
          <w:szCs w:val="24"/>
          <w:lang w:eastAsia="lt-LT"/>
        </w:rPr>
      </w:pPr>
    </w:p>
    <w:p w14:paraId="149D2EF9" w14:textId="2C674E31" w:rsidR="002B1497" w:rsidRPr="00674514" w:rsidRDefault="00C9448F">
      <w:pPr>
        <w:spacing w:after="0" w:line="360" w:lineRule="auto"/>
        <w:ind w:firstLine="567"/>
        <w:jc w:val="both"/>
        <w:rPr>
          <w:rFonts w:ascii="Times New Roman" w:eastAsia="Times New Roman" w:hAnsi="Times New Roman" w:cs="Times New Roman"/>
          <w:spacing w:val="2"/>
          <w:sz w:val="24"/>
          <w:szCs w:val="24"/>
          <w:lang w:eastAsia="lt-LT"/>
        </w:rPr>
      </w:pPr>
      <w:r w:rsidRPr="0012358F">
        <w:rPr>
          <w:rFonts w:ascii="Times New Roman" w:eastAsia="Times New Roman" w:hAnsi="Times New Roman" w:cs="Times New Roman"/>
          <w:noProof/>
          <w:spacing w:val="2"/>
          <w:sz w:val="24"/>
          <w:szCs w:val="24"/>
          <w:lang w:eastAsia="lt-LT"/>
        </w:rPr>
        <w:drawing>
          <wp:anchor distT="0" distB="0" distL="0" distR="0" simplePos="0" relativeHeight="251658345" behindDoc="0" locked="0" layoutInCell="0" allowOverlap="1" wp14:anchorId="3ACC35AF" wp14:editId="174BAD1C">
            <wp:simplePos x="0" y="0"/>
            <wp:positionH relativeFrom="column">
              <wp:posOffset>-161925</wp:posOffset>
            </wp:positionH>
            <wp:positionV relativeFrom="paragraph">
              <wp:posOffset>-290830</wp:posOffset>
            </wp:positionV>
            <wp:extent cx="6134100" cy="8336280"/>
            <wp:effectExtent l="0" t="0" r="0" b="7620"/>
            <wp:wrapSquare wrapText="largest"/>
            <wp:docPr id="221" name="Image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141"/>
                    <pic:cNvPicPr>
                      <a:picLocks noChangeAspect="1" noChangeArrowheads="1"/>
                    </pic:cNvPicPr>
                  </pic:nvPicPr>
                  <pic:blipFill>
                    <a:blip r:embed="rId167"/>
                    <a:stretch>
                      <a:fillRect/>
                    </a:stretch>
                  </pic:blipFill>
                  <pic:spPr bwMode="auto">
                    <a:xfrm>
                      <a:off x="0" y="0"/>
                      <a:ext cx="6134100" cy="8336280"/>
                    </a:xfrm>
                    <a:prstGeom prst="rect">
                      <a:avLst/>
                    </a:prstGeom>
                  </pic:spPr>
                </pic:pic>
              </a:graphicData>
            </a:graphic>
            <wp14:sizeRelH relativeFrom="margin">
              <wp14:pctWidth>0</wp14:pctWidth>
            </wp14:sizeRelH>
            <wp14:sizeRelV relativeFrom="margin">
              <wp14:pctHeight>0</wp14:pctHeight>
            </wp14:sizeRelV>
          </wp:anchor>
        </w:drawing>
      </w:r>
    </w:p>
    <w:p w14:paraId="1913CBB5" w14:textId="77777777" w:rsidR="007766DB" w:rsidRPr="005B4277" w:rsidRDefault="007766DB">
      <w:pPr>
        <w:pStyle w:val="FrameContents"/>
        <w:jc w:val="both"/>
        <w:rPr>
          <w:rFonts w:ascii="Times New Roman" w:hAnsi="Times New Roman"/>
          <w:b/>
          <w:bCs/>
          <w:sz w:val="24"/>
          <w:szCs w:val="24"/>
          <w:u w:val="single"/>
        </w:rPr>
      </w:pPr>
    </w:p>
    <w:p w14:paraId="6D1FCBC3" w14:textId="00E2D50C" w:rsidR="002B1497" w:rsidRPr="005B4277" w:rsidRDefault="00C9448F" w:rsidP="00A32626">
      <w:pPr>
        <w:pStyle w:val="FrameContents"/>
        <w:jc w:val="center"/>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77D8F8B7" w14:textId="77777777" w:rsidR="002B1497" w:rsidRPr="005B4277" w:rsidRDefault="00C9448F">
      <w:pPr>
        <w:spacing w:after="240"/>
        <w:jc w:val="center"/>
        <w:rPr>
          <w:rFonts w:ascii="Times New Roman" w:hAnsi="Times New Roman" w:cs="Times New Roman"/>
          <w:b/>
          <w:sz w:val="24"/>
          <w:szCs w:val="24"/>
        </w:rPr>
      </w:pPr>
      <w:r w:rsidRPr="005B4277">
        <w:rPr>
          <w:rFonts w:ascii="Times New Roman" w:hAnsi="Times New Roman" w:cs="Times New Roman"/>
          <w:b/>
          <w:sz w:val="24"/>
          <w:szCs w:val="24"/>
        </w:rPr>
        <w:t>Modeliuojamas kelio ruožas ir eismo srautų informacija</w:t>
      </w:r>
    </w:p>
    <w:p w14:paraId="59CA6E81" w14:textId="77777777" w:rsidR="002B1497" w:rsidRPr="005B4277" w:rsidRDefault="00C9448F" w:rsidP="00A32626">
      <w:pPr>
        <w:spacing w:line="360" w:lineRule="auto"/>
        <w:ind w:firstLine="567"/>
        <w:jc w:val="both"/>
        <w:rPr>
          <w:rFonts w:ascii="Times New Roman" w:hAnsi="Times New Roman"/>
          <w:sz w:val="24"/>
          <w:szCs w:val="24"/>
        </w:rPr>
      </w:pPr>
      <w:bookmarkStart w:id="55" w:name="_Hlk532821430_Copy_3"/>
      <w:bookmarkStart w:id="56" w:name="_Hlk529622050_Copy_3"/>
      <w:r w:rsidRPr="005B4277">
        <w:rPr>
          <w:rFonts w:ascii="Times New Roman" w:eastAsia="Times New Roman" w:hAnsi="Times New Roman" w:cs="Times New Roman"/>
          <w:spacing w:val="2"/>
          <w:sz w:val="24"/>
          <w:szCs w:val="24"/>
          <w:lang w:eastAsia="lt-LT"/>
        </w:rPr>
        <w:t xml:space="preserve">Aplinkos triukšmo modeliavimas atliekamas valstybinės reikšmės kelio Nr. 173 Molėtai–Pabradė ruože nuo 27,054 km iki 35,123 (ruožo ilgis 8,069 km). Kelio atkarpa yra Molėtų rajono savivaldybėje, kelio ruožas eina per Stebulių bei Skardžių kaimus, kur sutampa su Plytinės ir Sodų g. Ruožas, einantis per </w:t>
      </w:r>
      <w:proofErr w:type="spellStart"/>
      <w:r w:rsidRPr="005B4277">
        <w:rPr>
          <w:rFonts w:ascii="Times New Roman" w:eastAsia="Times New Roman" w:hAnsi="Times New Roman" w:cs="Times New Roman"/>
          <w:spacing w:val="2"/>
          <w:sz w:val="24"/>
          <w:szCs w:val="24"/>
          <w:lang w:eastAsia="lt-LT"/>
        </w:rPr>
        <w:t>Arnionių</w:t>
      </w:r>
      <w:proofErr w:type="spellEnd"/>
      <w:r w:rsidRPr="005B4277">
        <w:rPr>
          <w:rFonts w:ascii="Times New Roman" w:eastAsia="Times New Roman" w:hAnsi="Times New Roman" w:cs="Times New Roman"/>
          <w:spacing w:val="2"/>
          <w:sz w:val="24"/>
          <w:szCs w:val="24"/>
          <w:lang w:eastAsia="lt-LT"/>
        </w:rPr>
        <w:t xml:space="preserve"> gyvenvietę, sutampa su Vilniaus bei Pabradės gatvėmis.</w:t>
      </w:r>
      <w:bookmarkEnd w:id="55"/>
      <w:bookmarkEnd w:id="56"/>
      <w:r w:rsidRPr="005B4277">
        <w:rPr>
          <w:rFonts w:ascii="Times New Roman" w:eastAsia="Times New Roman" w:hAnsi="Times New Roman" w:cs="Times New Roman"/>
          <w:spacing w:val="2"/>
          <w:sz w:val="24"/>
          <w:szCs w:val="24"/>
          <w:lang w:eastAsia="lt-LT"/>
        </w:rPr>
        <w:t xml:space="preserve"> 15 paveiksle pateikiama kelio ruožo padėtis.</w:t>
      </w:r>
    </w:p>
    <w:p w14:paraId="45FE259A" w14:textId="77777777" w:rsidR="002B1497" w:rsidRPr="005B4277" w:rsidRDefault="00C9448F">
      <w:pPr>
        <w:jc w:val="center"/>
        <w:rPr>
          <w:rFonts w:ascii="Times New Roman" w:hAnsi="Times New Roman"/>
          <w:sz w:val="24"/>
          <w:szCs w:val="24"/>
        </w:rPr>
      </w:pPr>
      <w:r w:rsidRPr="0012358F">
        <w:rPr>
          <w:noProof/>
        </w:rPr>
        <w:drawing>
          <wp:anchor distT="0" distB="0" distL="0" distR="0" simplePos="0" relativeHeight="251658346" behindDoc="0" locked="0" layoutInCell="0" allowOverlap="1" wp14:anchorId="3CFEDF09" wp14:editId="18BF29E6">
            <wp:simplePos x="0" y="0"/>
            <wp:positionH relativeFrom="column">
              <wp:align>center</wp:align>
            </wp:positionH>
            <wp:positionV relativeFrom="paragraph">
              <wp:posOffset>635</wp:posOffset>
            </wp:positionV>
            <wp:extent cx="6120130" cy="3427095"/>
            <wp:effectExtent l="0" t="0" r="0" b="0"/>
            <wp:wrapSquare wrapText="largest"/>
            <wp:docPr id="222" name="Image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129"/>
                    <pic:cNvPicPr>
                      <a:picLocks noChangeAspect="1" noChangeArrowheads="1"/>
                    </pic:cNvPicPr>
                  </pic:nvPicPr>
                  <pic:blipFill>
                    <a:blip r:embed="rId168"/>
                    <a:stretch>
                      <a:fillRect/>
                    </a:stretch>
                  </pic:blipFill>
                  <pic:spPr bwMode="auto">
                    <a:xfrm>
                      <a:off x="0" y="0"/>
                      <a:ext cx="6120130" cy="3427095"/>
                    </a:xfrm>
                    <a:prstGeom prst="rect">
                      <a:avLst/>
                    </a:prstGeom>
                  </pic:spPr>
                </pic:pic>
              </a:graphicData>
            </a:graphic>
          </wp:anchor>
        </w:drawing>
      </w:r>
      <w:r w:rsidRPr="00674514">
        <w:rPr>
          <w:rFonts w:ascii="Times New Roman" w:hAnsi="Times New Roman" w:cs="Times New Roman"/>
          <w:b/>
          <w:sz w:val="24"/>
          <w:szCs w:val="24"/>
        </w:rPr>
        <w:t>15 pav.</w:t>
      </w:r>
      <w:r w:rsidRPr="005B4277">
        <w:rPr>
          <w:rFonts w:ascii="Times New Roman" w:hAnsi="Times New Roman" w:cs="Times New Roman"/>
          <w:sz w:val="24"/>
          <w:szCs w:val="24"/>
        </w:rPr>
        <w:t xml:space="preserve"> Esamos situacijos schema</w:t>
      </w:r>
    </w:p>
    <w:p w14:paraId="41F55D83" w14:textId="77777777" w:rsidR="002B1497" w:rsidRPr="005B4277" w:rsidRDefault="00C9448F" w:rsidP="007766DB">
      <w:pPr>
        <w:spacing w:line="360" w:lineRule="auto"/>
        <w:ind w:firstLine="567"/>
        <w:jc w:val="both"/>
      </w:pPr>
      <w:r w:rsidRPr="005B4277">
        <w:rPr>
          <w:rFonts w:ascii="Times New Roman" w:eastAsia="Times New Roman" w:hAnsi="Times New Roman" w:cs="Times New Roman"/>
          <w:spacing w:val="2"/>
          <w:sz w:val="24"/>
          <w:szCs w:val="24"/>
          <w:lang w:eastAsia="lt-LT"/>
        </w:rPr>
        <w:t xml:space="preserve">Planuojama rekonstruoti kelio atkarpa turi suformuotus kelio sklypus, kurių ribos triukšmo žemėlapiuose pateikiamos mėlyna linija. Rekonstruojamo kelio gretimybėse esanti artimiausia gyvenamoji aplinka ir šios gyvenamosios aplinkos sklypų ribos ribojasi su nagrinėjamo kelio sklypu. Rekonstruojamo kelio ruožo sklypo ribos į abi puses nuo gatvės ašinės linijos yra nutolę nuo ~8 iki ~20 metrų. </w:t>
      </w:r>
      <w:r w:rsidRPr="005B4277">
        <w:rPr>
          <w:rFonts w:ascii="Times New Roman" w:eastAsia="Times New Roman" w:hAnsi="Times New Roman" w:cs="Times New Roman"/>
          <w:b/>
          <w:bCs/>
          <w:i/>
          <w:iCs/>
          <w:spacing w:val="2"/>
          <w:sz w:val="24"/>
          <w:szCs w:val="24"/>
          <w:lang w:eastAsia="lt-LT"/>
        </w:rPr>
        <w:t>Aplinkos triukšmo lygio modeliavimas atliekamas skaičiuojant triukšmo lygį ties rekonstruojamo kelio sklypo riba.</w:t>
      </w:r>
      <w:r w:rsidRPr="005B4277">
        <w:rPr>
          <w:rFonts w:ascii="Times New Roman" w:eastAsia="Times New Roman" w:hAnsi="Times New Roman" w:cs="Times New Roman"/>
          <w:spacing w:val="2"/>
          <w:sz w:val="24"/>
          <w:szCs w:val="24"/>
          <w:lang w:eastAsia="lt-LT"/>
        </w:rPr>
        <w:t xml:space="preserve"> Kadangi artimiausios gyvenamosios aplinkos sklypai ribojasi su kelio sklypo riba, prognozuojamas triukšmo lygis šioje gyvenamojoje aplinkoje bus lygus apskaičiuotam triukšmo lygiui. Gyvenamojoje aplinkoje, kuri yra toliau nuo kelio, dėl atstumo įtakos triukšmo lygis bus mažesnis nei prognozuojamas ties kelio sklypo riba.</w:t>
      </w:r>
    </w:p>
    <w:p w14:paraId="6CC37EC3" w14:textId="77777777" w:rsidR="00A32626" w:rsidRPr="005B4277" w:rsidRDefault="00A32626" w:rsidP="007766DB">
      <w:pPr>
        <w:spacing w:line="360" w:lineRule="auto"/>
        <w:rPr>
          <w:rFonts w:ascii="Times New Roman" w:hAnsi="Times New Roman" w:cs="Times New Roman"/>
          <w:b/>
          <w:iCs/>
          <w:sz w:val="24"/>
          <w:szCs w:val="24"/>
        </w:rPr>
      </w:pPr>
    </w:p>
    <w:p w14:paraId="75236B92" w14:textId="77777777" w:rsidR="00A32626" w:rsidRPr="005B4277" w:rsidRDefault="00A32626" w:rsidP="007766DB">
      <w:pPr>
        <w:spacing w:line="360" w:lineRule="auto"/>
        <w:rPr>
          <w:rFonts w:ascii="Times New Roman" w:hAnsi="Times New Roman" w:cs="Times New Roman"/>
          <w:b/>
          <w:iCs/>
          <w:sz w:val="24"/>
          <w:szCs w:val="24"/>
        </w:rPr>
      </w:pPr>
    </w:p>
    <w:p w14:paraId="7D1138E3" w14:textId="22E2E2CC" w:rsidR="002B1497" w:rsidRPr="005B4277" w:rsidRDefault="00C9448F" w:rsidP="007766DB">
      <w:pPr>
        <w:spacing w:line="360" w:lineRule="auto"/>
        <w:rPr>
          <w:rFonts w:ascii="Times New Roman" w:hAnsi="Times New Roman" w:cs="Times New Roman"/>
          <w:b/>
          <w:iCs/>
          <w:sz w:val="24"/>
          <w:szCs w:val="24"/>
        </w:rPr>
      </w:pPr>
      <w:r w:rsidRPr="005B4277">
        <w:rPr>
          <w:rFonts w:ascii="Times New Roman" w:hAnsi="Times New Roman" w:cs="Times New Roman"/>
          <w:b/>
          <w:iCs/>
          <w:sz w:val="24"/>
          <w:szCs w:val="24"/>
        </w:rPr>
        <w:t>Planuojamos rekonstruoti kelio atkarpos autotransporto srautų duomenys</w:t>
      </w:r>
    </w:p>
    <w:p w14:paraId="18C0558D" w14:textId="77777777" w:rsidR="002B1497" w:rsidRPr="005B4277" w:rsidRDefault="00C9448F" w:rsidP="007766DB">
      <w:pPr>
        <w:spacing w:line="360" w:lineRule="auto"/>
        <w:ind w:firstLine="567"/>
      </w:pPr>
      <w:r w:rsidRPr="005B4277">
        <w:rPr>
          <w:rStyle w:val="fontstyle01"/>
          <w:rFonts w:ascii="Times New Roman" w:hAnsi="Times New Roman" w:cs="Times New Roman"/>
          <w:color w:val="auto"/>
          <w:spacing w:val="2"/>
          <w:sz w:val="24"/>
          <w:szCs w:val="24"/>
          <w:lang w:eastAsia="lt-LT"/>
        </w:rPr>
        <w:t>Tiriamame kelio ruože atlikti eismo intensyvumo matavimai (duomenys pateikiami pagal AB „Via Lietuva“  valstybinės reikšmės kelių duomenis). Matavimai atlikti 2020 ir 2021 metais. Toliau 15 lentelėje pateikiami eismo intensyvumo duomenys ir transporto priemonių pasiskirstymas bendrame transporto sraute.</w:t>
      </w:r>
    </w:p>
    <w:p w14:paraId="57BB4285" w14:textId="77777777" w:rsidR="002B1497" w:rsidRPr="005B4277" w:rsidRDefault="00C9448F" w:rsidP="00A32626">
      <w:pPr>
        <w:spacing w:line="360" w:lineRule="auto"/>
        <w:rPr>
          <w:rFonts w:ascii="Times New Roman" w:hAnsi="Times New Roman" w:cs="Times New Roman"/>
          <w:sz w:val="24"/>
          <w:szCs w:val="24"/>
        </w:rPr>
      </w:pPr>
      <w:r w:rsidRPr="005B4277">
        <w:rPr>
          <w:rStyle w:val="fontstyle01"/>
          <w:rFonts w:ascii="Times New Roman" w:hAnsi="Times New Roman" w:cs="Times New Roman"/>
          <w:b/>
          <w:bCs/>
          <w:color w:val="auto"/>
          <w:spacing w:val="2"/>
          <w:sz w:val="24"/>
          <w:szCs w:val="24"/>
          <w:lang w:eastAsia="lt-LT"/>
        </w:rPr>
        <w:t>15 lentelė.</w:t>
      </w:r>
      <w:r w:rsidRPr="005B4277">
        <w:rPr>
          <w:rStyle w:val="fontstyle01"/>
          <w:rFonts w:ascii="Times New Roman" w:hAnsi="Times New Roman" w:cs="Times New Roman"/>
          <w:color w:val="auto"/>
          <w:spacing w:val="2"/>
          <w:sz w:val="24"/>
          <w:szCs w:val="24"/>
          <w:lang w:eastAsia="lt-LT"/>
        </w:rPr>
        <w:t xml:space="preserve"> Kelio Nr. 173 ruožo nuo 25,96 iki 42,388 km vidutinio metinio paros eismo intensyvumo (VMPEI) duomenys (2020, 2021 m.)</w:t>
      </w:r>
    </w:p>
    <w:p w14:paraId="45F3DFAD" w14:textId="77777777" w:rsidR="002B1497" w:rsidRPr="005B4277" w:rsidRDefault="00C9448F" w:rsidP="007766DB">
      <w:pPr>
        <w:spacing w:before="240" w:after="0" w:line="360" w:lineRule="auto"/>
        <w:ind w:firstLine="567"/>
        <w:jc w:val="both"/>
        <w:rPr>
          <w:rFonts w:ascii="Times New Roman" w:hAnsi="Times New Roman" w:cs="Times New Roman"/>
        </w:rPr>
      </w:pPr>
      <w:r w:rsidRPr="0012358F">
        <w:rPr>
          <w:rFonts w:ascii="Times New Roman" w:hAnsi="Times New Roman" w:cs="Times New Roman"/>
          <w:noProof/>
        </w:rPr>
        <w:drawing>
          <wp:anchor distT="0" distB="0" distL="0" distR="0" simplePos="0" relativeHeight="251658347" behindDoc="0" locked="0" layoutInCell="0" allowOverlap="1" wp14:anchorId="78B716EC" wp14:editId="22F748AF">
            <wp:simplePos x="0" y="0"/>
            <wp:positionH relativeFrom="column">
              <wp:align>center</wp:align>
            </wp:positionH>
            <wp:positionV relativeFrom="paragraph">
              <wp:posOffset>635</wp:posOffset>
            </wp:positionV>
            <wp:extent cx="6120130" cy="1131570"/>
            <wp:effectExtent l="0" t="0" r="0" b="0"/>
            <wp:wrapSquare wrapText="largest"/>
            <wp:docPr id="223" name="Image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142"/>
                    <pic:cNvPicPr>
                      <a:picLocks noChangeAspect="1" noChangeArrowheads="1"/>
                    </pic:cNvPicPr>
                  </pic:nvPicPr>
                  <pic:blipFill>
                    <a:blip r:embed="rId169"/>
                    <a:stretch>
                      <a:fillRect/>
                    </a:stretch>
                  </pic:blipFill>
                  <pic:spPr bwMode="auto">
                    <a:xfrm>
                      <a:off x="0" y="0"/>
                      <a:ext cx="6120130" cy="1131570"/>
                    </a:xfrm>
                    <a:prstGeom prst="rect">
                      <a:avLst/>
                    </a:prstGeom>
                  </pic:spPr>
                </pic:pic>
              </a:graphicData>
            </a:graphic>
          </wp:anchor>
        </w:drawing>
      </w:r>
      <w:r w:rsidRPr="00674514">
        <w:rPr>
          <w:rStyle w:val="fontstyle01"/>
          <w:rFonts w:ascii="Times New Roman" w:hAnsi="Times New Roman" w:cs="Times New Roman"/>
          <w:color w:val="auto"/>
          <w:sz w:val="24"/>
          <w:szCs w:val="24"/>
        </w:rPr>
        <w:t xml:space="preserve">Kadangi 2 lentelėje pateikiami autotransporto srautai </w:t>
      </w:r>
      <w:r w:rsidRPr="005B4277">
        <w:rPr>
          <w:rStyle w:val="fontstyle01"/>
          <w:rFonts w:ascii="Times New Roman" w:hAnsi="Times New Roman" w:cs="Times New Roman"/>
          <w:color w:val="auto"/>
          <w:sz w:val="24"/>
          <w:szCs w:val="24"/>
        </w:rPr>
        <w:t>skirtingais metais skiriasi ~9 proc., triukšmo skaičiavimuose eismo intensyvumas priimamas siekiant prognozuoti blogiausią scenarijų, t. y. visame kelio ruože priimant 858 transporto priemonių srautą, kuriame ~10 proc. srauto sudaro sunkiasvoris transportas.</w:t>
      </w:r>
    </w:p>
    <w:p w14:paraId="37D8D740"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Autotransporto srauto keliamas triukšmo lygis rekonstruojama kelio atkarpa skaičiuojamas priimant toliau pateikiamas sąlygas. Triukšmo modeliavime naudojamas 2020-ųjų metu eismo intensyvumas. Kelio danga planuojamoje situacijoje vertinama pagal projektines sąlygas kaip AC 8 VN asfaltas. Siekiant prognozuoti blogiausią scenarijų dėl dangos triukšmingumo skaičiavimuose netaikoma –1 </w:t>
      </w:r>
      <w:proofErr w:type="spellStart"/>
      <w:r w:rsidRPr="005B4277">
        <w:rPr>
          <w:rStyle w:val="fontstyle01"/>
          <w:rFonts w:ascii="Times New Roman" w:hAnsi="Times New Roman" w:cs="Times New Roman"/>
          <w:color w:val="auto"/>
          <w:sz w:val="24"/>
          <w:szCs w:val="24"/>
        </w:rPr>
        <w:t>dBA</w:t>
      </w:r>
      <w:proofErr w:type="spellEnd"/>
      <w:r w:rsidRPr="005B4277">
        <w:rPr>
          <w:rStyle w:val="fontstyle01"/>
          <w:rFonts w:ascii="Times New Roman" w:hAnsi="Times New Roman" w:cs="Times New Roman"/>
          <w:color w:val="auto"/>
          <w:sz w:val="24"/>
          <w:szCs w:val="24"/>
        </w:rPr>
        <w:t xml:space="preserve"> triukšmo lygio korekcija AC 8 dangai, ją lyginant su įprastiniu AC 11 asfaltu, kaip pateikiama LAKD prie Susisiekimo Ministerijos generalinio direktoriaus įsakyme „</w:t>
      </w:r>
      <w:r w:rsidRPr="005B4277">
        <w:rPr>
          <w:rStyle w:val="fontstyle01"/>
          <w:rFonts w:ascii="Times New Roman" w:hAnsi="Times New Roman" w:cs="Times New Roman"/>
          <w:i/>
          <w:iCs/>
          <w:color w:val="auto"/>
          <w:sz w:val="24"/>
          <w:szCs w:val="24"/>
        </w:rPr>
        <w:t>Dėl dokumento „aplinkosauginių priemonių projektavimo, įdiegimo ir priežiūros rekomendacijos. kelių eismo triukšmo mažinimas APR-T 10“ patvirtinimo</w:t>
      </w:r>
      <w:r w:rsidRPr="005B4277">
        <w:rPr>
          <w:rStyle w:val="fontstyle01"/>
          <w:rFonts w:ascii="Times New Roman" w:hAnsi="Times New Roman" w:cs="Times New Roman"/>
          <w:color w:val="auto"/>
          <w:sz w:val="24"/>
          <w:szCs w:val="24"/>
        </w:rPr>
        <w:t>“, patvirtinto 2010 m. balandžio 1 d. Nr. V-88, šio dokumento 8 lentelėje. Skaičiavimuose priimama, jog danga yra įprastas asfaltas, tokiu būdu prognozuojamas blogesnis scenarijus, o autotransporto priemonių judėjimo greitis kelio ruože yra toks, kaip pateikiama rekonstravimo projekto dokumentacijoje.</w:t>
      </w:r>
    </w:p>
    <w:p w14:paraId="14C67F34" w14:textId="77777777" w:rsidR="002B1497" w:rsidRPr="005B4277" w:rsidRDefault="00C9448F" w:rsidP="007766DB">
      <w:pPr>
        <w:spacing w:line="360" w:lineRule="auto"/>
        <w:ind w:firstLine="567"/>
        <w:jc w:val="both"/>
        <w:rPr>
          <w:rFonts w:ascii="Times New Roman" w:hAnsi="Times New Roman" w:cs="Times New Roman"/>
        </w:rPr>
      </w:pPr>
      <w:r w:rsidRPr="005B4277">
        <w:rPr>
          <w:rStyle w:val="fontstyle01"/>
          <w:rFonts w:ascii="Times New Roman" w:hAnsi="Times New Roman" w:cs="Times New Roman"/>
          <w:color w:val="auto"/>
          <w:sz w:val="24"/>
          <w:szCs w:val="24"/>
        </w:rPr>
        <w:t xml:space="preserve">Atliekant triukšmo modeliavimą visame kelio ruože transporto srauto judėjimas priimamas kaip pastovus, išskyrus staigesnius posūkius, kuriuose eismo greitis ribojamas iki 30 km/h, o transporto priemonių srautas priimamas kaip nepastovus (greitėja ir lėtėja) 90 m atkarpoje iki ir 90 m atkarpoje už posūkio (prasidėjus/pasibaigus greičio ribojimui). Atstumai priimti pagal </w:t>
      </w:r>
      <w:r w:rsidRPr="005B4277">
        <w:rPr>
          <w:rStyle w:val="fontstyle01"/>
          <w:rFonts w:ascii="Times New Roman" w:hAnsi="Times New Roman" w:cs="Times New Roman"/>
          <w:i/>
          <w:color w:val="auto"/>
          <w:sz w:val="24"/>
          <w:szCs w:val="24"/>
        </w:rPr>
        <w:t>Strateginio triukšmo kartografavimo ir su triukšmo poveikiu susijusių duomenų gavimo gerosios praktikos vadovo</w:t>
      </w:r>
      <w:r w:rsidRPr="005B4277">
        <w:rPr>
          <w:rStyle w:val="fontstyle01"/>
          <w:rFonts w:ascii="Times New Roman" w:hAnsi="Times New Roman" w:cs="Times New Roman"/>
          <w:color w:val="auto"/>
          <w:sz w:val="24"/>
          <w:szCs w:val="24"/>
        </w:rPr>
        <w:t>“ 6.1 priemonėje “</w:t>
      </w:r>
      <w:r w:rsidRPr="005B4277">
        <w:rPr>
          <w:rStyle w:val="fontstyle01"/>
          <w:rFonts w:ascii="Times New Roman" w:hAnsi="Times New Roman" w:cs="Times New Roman"/>
          <w:i/>
          <w:iCs/>
          <w:color w:val="auto"/>
          <w:sz w:val="24"/>
          <w:szCs w:val="24"/>
        </w:rPr>
        <w:t>Kelio ruožai su lėtėjančiu ir įsibėgėjančiu srautu</w:t>
      </w:r>
      <w:r w:rsidRPr="005B4277">
        <w:rPr>
          <w:rStyle w:val="fontstyle01"/>
          <w:rFonts w:ascii="Times New Roman" w:hAnsi="Times New Roman" w:cs="Times New Roman"/>
          <w:color w:val="auto"/>
          <w:sz w:val="24"/>
          <w:szCs w:val="24"/>
        </w:rPr>
        <w:t>” pateiktas vertes</w:t>
      </w:r>
      <w:r w:rsidRPr="005B4277">
        <w:rPr>
          <w:rFonts w:ascii="Times New Roman" w:hAnsi="Times New Roman" w:cs="Times New Roman"/>
          <w:szCs w:val="24"/>
        </w:rPr>
        <w:t xml:space="preserve"> Šių atkarpų ilgiai skaičiavimuose priimti kaip trijų važiavimo greičių sandauga metrais (3x30=90m).</w:t>
      </w:r>
    </w:p>
    <w:p w14:paraId="1E0AB646" w14:textId="77777777" w:rsidR="002B1497" w:rsidRPr="005B4277" w:rsidRDefault="00C9448F" w:rsidP="007766DB">
      <w:pPr>
        <w:pStyle w:val="caption2"/>
        <w:spacing w:line="360" w:lineRule="auto"/>
        <w:rPr>
          <w:color w:val="auto"/>
        </w:rPr>
      </w:pPr>
      <w:r w:rsidRPr="005B4277">
        <w:rPr>
          <w:rStyle w:val="fontstyle01"/>
          <w:rFonts w:ascii="Times New Roman" w:hAnsi="Times New Roman"/>
          <w:color w:val="auto"/>
          <w:sz w:val="24"/>
          <w:szCs w:val="24"/>
        </w:rPr>
        <w:t>Modeliuojant autotransporto sukeliamą akustinį triukšmą galimi netikslumai dėl įvairių priežasčių. Skaičiavimuose taikomas supaprastintas triukšmo sklaidos modelis yra orientacinis, o modeliavimo metu buvo taikomos tokios triukšmo sklaidos sąlygos, kurioms esant nustatytas didžiausias prognozuojamas triukšmo lygis. Triukšmo sklaidos modeliavime pateikiami dienos, vakaro ir nakties laikotarpių triukšmo sklaidos modeliavimo rezultatai planuojamoje situacijoje.</w:t>
      </w:r>
    </w:p>
    <w:p w14:paraId="1BFF60BE" w14:textId="77777777" w:rsidR="002B1497" w:rsidRPr="005B4277" w:rsidRDefault="002B1497" w:rsidP="007766DB">
      <w:pPr>
        <w:pStyle w:val="caption2"/>
        <w:spacing w:line="360" w:lineRule="auto"/>
        <w:rPr>
          <w:rStyle w:val="fontstyle01"/>
          <w:rFonts w:ascii="Times New Roman" w:hAnsi="Times New Roman"/>
          <w:color w:val="auto"/>
          <w:sz w:val="24"/>
          <w:szCs w:val="24"/>
        </w:rPr>
      </w:pPr>
    </w:p>
    <w:p w14:paraId="2F2F0D2D" w14:textId="77777777" w:rsidR="002B1497" w:rsidRPr="005B4277" w:rsidRDefault="00C9448F" w:rsidP="007766DB">
      <w:pPr>
        <w:spacing w:line="360" w:lineRule="auto"/>
        <w:jc w:val="center"/>
        <w:rPr>
          <w:rFonts w:ascii="Times New Roman" w:hAnsi="Times New Roman" w:cs="Times New Roman"/>
          <w:b/>
          <w:sz w:val="24"/>
          <w:szCs w:val="24"/>
        </w:rPr>
      </w:pPr>
      <w:r w:rsidRPr="005B4277">
        <w:rPr>
          <w:rFonts w:ascii="Times New Roman" w:hAnsi="Times New Roman" w:cs="Times New Roman"/>
          <w:b/>
          <w:sz w:val="24"/>
          <w:szCs w:val="24"/>
        </w:rPr>
        <w:t>Kelio ruožu pravažiuojančio autotransporto sukeliamas triukšmas</w:t>
      </w:r>
    </w:p>
    <w:p w14:paraId="3B193B02" w14:textId="77777777" w:rsidR="002B1497" w:rsidRPr="005B4277" w:rsidRDefault="00C9448F" w:rsidP="007766DB">
      <w:pPr>
        <w:spacing w:line="360" w:lineRule="auto"/>
        <w:jc w:val="both"/>
        <w:rPr>
          <w:rStyle w:val="fontstyle01"/>
          <w:rFonts w:ascii="Times New Roman" w:hAnsi="Times New Roman" w:cs="Times New Roman"/>
          <w:color w:val="auto"/>
          <w:spacing w:val="2"/>
          <w:sz w:val="24"/>
          <w:szCs w:val="24"/>
          <w:lang w:eastAsia="lt-LT"/>
        </w:rPr>
      </w:pPr>
      <w:r w:rsidRPr="005B4277">
        <w:rPr>
          <w:rStyle w:val="fontstyle01"/>
          <w:rFonts w:ascii="Times New Roman" w:hAnsi="Times New Roman" w:cs="Times New Roman"/>
          <w:color w:val="auto"/>
          <w:spacing w:val="2"/>
          <w:sz w:val="24"/>
          <w:szCs w:val="24"/>
          <w:lang w:eastAsia="lt-LT"/>
        </w:rPr>
        <w:t xml:space="preserve">Planuojamu kelio ruožu pravažiuojančių transporto priemonių sukeliamas triukšmo lygis skaičiuojamas dienos, vakaro ir nakties laikotarpiais. Triukšmo sklaida skaičiuojama 1,5 m aukštyje. Triukšmo sklaidos skaičiavimo žingsnio dydis – dx = 2 m; </w:t>
      </w:r>
      <w:proofErr w:type="spellStart"/>
      <w:r w:rsidRPr="005B4277">
        <w:rPr>
          <w:rStyle w:val="fontstyle01"/>
          <w:rFonts w:ascii="Times New Roman" w:hAnsi="Times New Roman" w:cs="Times New Roman"/>
          <w:color w:val="auto"/>
          <w:spacing w:val="2"/>
          <w:sz w:val="24"/>
          <w:szCs w:val="24"/>
          <w:lang w:eastAsia="lt-LT"/>
        </w:rPr>
        <w:t>dy</w:t>
      </w:r>
      <w:proofErr w:type="spellEnd"/>
      <w:r w:rsidRPr="005B4277">
        <w:rPr>
          <w:rStyle w:val="fontstyle01"/>
          <w:rFonts w:ascii="Times New Roman" w:hAnsi="Times New Roman" w:cs="Times New Roman"/>
          <w:color w:val="auto"/>
          <w:spacing w:val="2"/>
          <w:sz w:val="24"/>
          <w:szCs w:val="24"/>
          <w:lang w:eastAsia="lt-LT"/>
        </w:rPr>
        <w:t xml:space="preserve"> = 2 m. Triukšmo lygis skaičiuojamas ir triukšmo žemėlapiuose pateikiamas planuojamo kelio ruožo gretimybėse 50 m atstumu į abi puses nuo kelio ašinės linijos. Didžiausi apskaičiuoti triukšmo lygiai ties kelio sklypo riba pateikiami 3 lentelėje. Triukšmo lygiai šioje lentelėje pateikiami kelio atkarpose, visą rekonstruojamą ruožą skaidant 500 m ilgio atkarpomis. 16 lentelėje pateikiamas didžiausias nustatytas triukšmo lygis kelio ruožo atkarpose, dešiniojoje ir kairiojoje kelio pusėse (ties dešiniąja ir kairiąja kelio sklypo ribomis žiūrint nuo kelio atkarpos pradžios taško).</w:t>
      </w:r>
    </w:p>
    <w:p w14:paraId="7F2A874C"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605D321"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010C3DAD"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3D0D7F5"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7820D5C0"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2493482F"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10AE62F3"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3EA4F57B"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BA221B9"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5912824"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44BC171E" w14:textId="77777777" w:rsidR="007766DB" w:rsidRPr="005B4277" w:rsidRDefault="007766DB" w:rsidP="007766DB">
      <w:pPr>
        <w:spacing w:line="360" w:lineRule="auto"/>
        <w:jc w:val="both"/>
        <w:rPr>
          <w:rStyle w:val="fontstyle01"/>
          <w:rFonts w:ascii="Times New Roman" w:hAnsi="Times New Roman" w:cs="Times New Roman"/>
          <w:color w:val="auto"/>
          <w:spacing w:val="2"/>
          <w:sz w:val="24"/>
          <w:szCs w:val="24"/>
          <w:lang w:eastAsia="lt-LT"/>
        </w:rPr>
      </w:pPr>
    </w:p>
    <w:p w14:paraId="51F99664" w14:textId="77777777" w:rsidR="002B1497" w:rsidRPr="005B4277" w:rsidRDefault="00C9448F">
      <w:r w:rsidRPr="005B4277">
        <w:rPr>
          <w:rStyle w:val="fontstyle01"/>
          <w:rFonts w:ascii="Times New Roman" w:eastAsia="Times New Roman" w:hAnsi="Times New Roman" w:cs="Times New Roman"/>
          <w:b/>
          <w:bCs/>
          <w:iCs/>
          <w:color w:val="auto"/>
          <w:spacing w:val="2"/>
          <w:sz w:val="24"/>
          <w:szCs w:val="24"/>
          <w:lang w:eastAsia="lt-LT"/>
        </w:rPr>
        <w:t xml:space="preserve">16 lentelė. </w:t>
      </w:r>
      <w:r w:rsidRPr="005B4277">
        <w:rPr>
          <w:rStyle w:val="fontstyle01"/>
          <w:rFonts w:ascii="Times New Roman" w:eastAsia="Times New Roman" w:hAnsi="Times New Roman" w:cs="Times New Roman"/>
          <w:iCs/>
          <w:color w:val="auto"/>
          <w:spacing w:val="2"/>
          <w:sz w:val="24"/>
          <w:szCs w:val="24"/>
          <w:lang w:eastAsia="lt-LT"/>
        </w:rPr>
        <w:t>Autotransporto srauto sukeliamas triukšmo lygis ties rekonstruojamo kelio sklypo ribomis kelio atkarpose</w:t>
      </w:r>
    </w:p>
    <w:p w14:paraId="6F0B4BEC" w14:textId="77777777" w:rsidR="002B1497" w:rsidRPr="005B4277" w:rsidRDefault="00C9448F" w:rsidP="007766DB">
      <w:pPr>
        <w:spacing w:before="360" w:after="0" w:line="360" w:lineRule="auto"/>
        <w:jc w:val="both"/>
        <w:rPr>
          <w:rFonts w:cs="Times New Roman"/>
          <w:szCs w:val="24"/>
        </w:rPr>
      </w:pPr>
      <w:r w:rsidRPr="0012358F">
        <w:rPr>
          <w:noProof/>
        </w:rPr>
        <w:drawing>
          <wp:anchor distT="0" distB="0" distL="0" distR="0" simplePos="0" relativeHeight="251658348" behindDoc="0" locked="0" layoutInCell="0" allowOverlap="1" wp14:anchorId="03AC1940" wp14:editId="7C515E26">
            <wp:simplePos x="0" y="0"/>
            <wp:positionH relativeFrom="column">
              <wp:align>center</wp:align>
            </wp:positionH>
            <wp:positionV relativeFrom="paragraph">
              <wp:posOffset>635</wp:posOffset>
            </wp:positionV>
            <wp:extent cx="6120130" cy="4032250"/>
            <wp:effectExtent l="0" t="0" r="0" b="0"/>
            <wp:wrapSquare wrapText="largest"/>
            <wp:docPr id="224" name="Image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143"/>
                    <pic:cNvPicPr>
                      <a:picLocks noChangeAspect="1" noChangeArrowheads="1"/>
                    </pic:cNvPicPr>
                  </pic:nvPicPr>
                  <pic:blipFill>
                    <a:blip r:embed="rId170"/>
                    <a:stretch>
                      <a:fillRect/>
                    </a:stretch>
                  </pic:blipFill>
                  <pic:spPr bwMode="auto">
                    <a:xfrm>
                      <a:off x="0" y="0"/>
                      <a:ext cx="6120130" cy="4032250"/>
                    </a:xfrm>
                    <a:prstGeom prst="rect">
                      <a:avLst/>
                    </a:prstGeom>
                  </pic:spPr>
                </pic:pic>
              </a:graphicData>
            </a:graphic>
          </wp:anchor>
        </w:drawing>
      </w:r>
      <w:r w:rsidRPr="00674514">
        <w:rPr>
          <w:rFonts w:ascii="Times New Roman" w:hAnsi="Times New Roman" w:cs="Times New Roman"/>
          <w:sz w:val="24"/>
          <w:szCs w:val="24"/>
        </w:rPr>
        <w:tab/>
        <w:t xml:space="preserve">Kadangi rekonstruojamo kelio ruožo eismo intensyvumas yra sąlyginai mažas, t. y. 858 transporto priemonės per parą, 16 lentelėje pateiktuose triukšmo modeliavimo rezultatuose matoma, jog </w:t>
      </w:r>
      <w:r w:rsidRPr="005B4277">
        <w:rPr>
          <w:rFonts w:ascii="Times New Roman" w:hAnsi="Times New Roman" w:cs="Times New Roman"/>
          <w:b/>
          <w:bCs/>
          <w:i/>
          <w:iCs/>
          <w:sz w:val="24"/>
          <w:szCs w:val="24"/>
        </w:rPr>
        <w:t>rekonstruojamame kelio ruože dėl ten pravažiuojančio autotransporto ir jo sukeliamo triukšmo ribinių triukšmo lygio verčių viršijimų ties kelio sklypo riba nenustatyta pagal HN 33:2011 2 lentelės 1 punktą.</w:t>
      </w:r>
      <w:r w:rsidRPr="005B4277">
        <w:rPr>
          <w:rFonts w:ascii="Times New Roman" w:hAnsi="Times New Roman" w:cs="Times New Roman"/>
          <w:sz w:val="24"/>
          <w:szCs w:val="24"/>
        </w:rPr>
        <w:t xml:space="preserve"> Visais paros laikotarpiais triukšmo lygio vertės ties kelio sklypo riba, o tuo pačiu ir ties gyvenamąja aplinka, kurios sklypų ribos ribojasi su kelio sklypu, triukšmo lygis yra 4–8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vertė dienos laikotarpiu, 1–6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 xml:space="preserve">(A) mažesnis nei ribinė vertė vakaro laikotarpiu ir atitinkamai 3–7 </w:t>
      </w:r>
      <w:proofErr w:type="spellStart"/>
      <w:r w:rsidRPr="005B4277">
        <w:rPr>
          <w:rFonts w:ascii="Times New Roman" w:hAnsi="Times New Roman" w:cs="Times New Roman"/>
          <w:sz w:val="24"/>
          <w:szCs w:val="24"/>
        </w:rPr>
        <w:t>dB</w:t>
      </w:r>
      <w:proofErr w:type="spellEnd"/>
      <w:r w:rsidRPr="005B4277">
        <w:rPr>
          <w:rFonts w:ascii="Times New Roman" w:hAnsi="Times New Roman" w:cs="Times New Roman"/>
          <w:sz w:val="24"/>
          <w:szCs w:val="24"/>
        </w:rPr>
        <w:t>(A) mažesnis nei ribinė triukšmo lygio vertė nakties laikotarpiu.</w:t>
      </w:r>
    </w:p>
    <w:p w14:paraId="1F6C9585" w14:textId="3FE7AAED" w:rsidR="002B1497" w:rsidRPr="005B4277" w:rsidRDefault="00C9448F" w:rsidP="007766DB">
      <w:pPr>
        <w:spacing w:line="360" w:lineRule="auto"/>
        <w:jc w:val="both"/>
      </w:pPr>
      <w:r w:rsidRPr="005B4277">
        <w:rPr>
          <w:rStyle w:val="fontstyle01"/>
          <w:rFonts w:ascii="Times New Roman" w:eastAsia="Times New Roman" w:hAnsi="Times New Roman" w:cs="Times New Roman"/>
          <w:iCs/>
          <w:color w:val="auto"/>
          <w:spacing w:val="2"/>
          <w:sz w:val="24"/>
          <w:szCs w:val="24"/>
          <w:lang w:eastAsia="lt-LT"/>
        </w:rPr>
        <w:t xml:space="preserve">Autotransporto (kelio) sukeliamo triukšmo sklaidos modeliai pateikiami paraiškos </w:t>
      </w:r>
      <w:r w:rsidR="0076036F">
        <w:rPr>
          <w:rStyle w:val="fontstyle01"/>
          <w:rFonts w:ascii="Times New Roman" w:eastAsia="Times New Roman" w:hAnsi="Times New Roman" w:cs="Times New Roman"/>
          <w:iCs/>
          <w:color w:val="auto"/>
          <w:spacing w:val="2"/>
          <w:sz w:val="24"/>
          <w:szCs w:val="24"/>
          <w:lang w:eastAsia="lt-LT"/>
        </w:rPr>
        <w:t>3</w:t>
      </w:r>
      <w:r w:rsidRPr="005B4277">
        <w:rPr>
          <w:rStyle w:val="fontstyle01"/>
          <w:rFonts w:ascii="Times New Roman" w:eastAsia="Times New Roman" w:hAnsi="Times New Roman" w:cs="Times New Roman"/>
          <w:iCs/>
          <w:color w:val="auto"/>
          <w:spacing w:val="2"/>
          <w:sz w:val="24"/>
          <w:szCs w:val="24"/>
          <w:lang w:eastAsia="lt-LT"/>
        </w:rPr>
        <w:t xml:space="preserve"> priede. Triukšmo sklaidos žemėlapiai pateikiami kelio atkarpoms. Kiekvieno paros laikotarpio triukšmo žemėlapį sudaro 3 rekonstruojamo kelio atkarpų triukšmo modeliavimo rezultatai.</w:t>
      </w:r>
    </w:p>
    <w:p w14:paraId="23B0E1AA"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53CE0223"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134C837" w14:textId="77777777" w:rsidR="002B1497" w:rsidRPr="005B4277" w:rsidRDefault="002B1497">
      <w:pPr>
        <w:jc w:val="both"/>
        <w:rPr>
          <w:rStyle w:val="fontstyle01"/>
          <w:rFonts w:ascii="Times New Roman" w:eastAsia="Times New Roman" w:hAnsi="Times New Roman" w:cs="Times New Roman"/>
          <w:iCs/>
          <w:color w:val="auto"/>
          <w:spacing w:val="2"/>
          <w:sz w:val="24"/>
          <w:szCs w:val="24"/>
          <w:lang w:eastAsia="lt-LT"/>
        </w:rPr>
      </w:pPr>
    </w:p>
    <w:p w14:paraId="2C9B0C65" w14:textId="77777777" w:rsidR="002B1497" w:rsidRPr="005B4277" w:rsidRDefault="00C9448F">
      <w:pPr>
        <w:jc w:val="center"/>
        <w:rPr>
          <w:rFonts w:ascii="Times New Roman" w:hAnsi="Times New Roman"/>
        </w:rPr>
      </w:pPr>
      <w:r w:rsidRPr="005B4277">
        <w:rPr>
          <w:rFonts w:ascii="Times New Roman" w:hAnsi="Times New Roman" w:cs="Times New Roman"/>
          <w:b/>
          <w:sz w:val="26"/>
          <w:szCs w:val="24"/>
        </w:rPr>
        <w:t>IŠVADA</w:t>
      </w:r>
    </w:p>
    <w:p w14:paraId="0AFEE598" w14:textId="77777777" w:rsidR="002B1497" w:rsidRPr="005B4277" w:rsidRDefault="00C9448F" w:rsidP="007766DB">
      <w:pPr>
        <w:pStyle w:val="Sraopastraipa"/>
        <w:spacing w:line="360" w:lineRule="auto"/>
        <w:ind w:left="0"/>
        <w:jc w:val="both"/>
        <w:rPr>
          <w:rFonts w:ascii="Times New Roman" w:hAnsi="Times New Roman" w:cs="Times New Roman"/>
          <w:sz w:val="24"/>
          <w:szCs w:val="24"/>
        </w:rPr>
      </w:pPr>
      <w:r w:rsidRPr="005B4277">
        <w:rPr>
          <w:rFonts w:ascii="Times New Roman" w:hAnsi="Times New Roman" w:cs="Times New Roman"/>
          <w:sz w:val="24"/>
          <w:szCs w:val="24"/>
        </w:rPr>
        <w:t xml:space="preserve">1. Nustatyta, jog rekonstruojama kelio atkarpa (kelio Nr. 173 Molėtai–Pabradė) ruože nuo </w:t>
      </w:r>
      <w:r w:rsidRPr="005B4277">
        <w:rPr>
          <w:rFonts w:ascii="Times New Roman" w:eastAsia="Times New Roman" w:hAnsi="Times New Roman" w:cs="Times New Roman"/>
          <w:spacing w:val="2"/>
          <w:sz w:val="24"/>
          <w:szCs w:val="24"/>
          <w:lang w:eastAsia="lt-LT"/>
        </w:rPr>
        <w:t xml:space="preserve">27,054 km iki 35,123 </w:t>
      </w:r>
      <w:r w:rsidRPr="005B4277">
        <w:rPr>
          <w:rFonts w:ascii="Times New Roman" w:hAnsi="Times New Roman" w:cs="Times New Roman"/>
          <w:sz w:val="24"/>
          <w:szCs w:val="24"/>
        </w:rPr>
        <w:t>pravažiuojančio autotransporto sukeliamas triukšmo lygis ties rekonstruojamo kelio sklypo ribomis, o tuo pačiu ir ties artimiausia gyvenamąja aplinka, besiribojančia su kelio sklypu, triukšmo ribinių dydžių, nustatytų HN 33:2011 2 lentelės 1 punkte, nei vienu paros laikotarpiu neviršys.</w:t>
      </w:r>
    </w:p>
    <w:p w14:paraId="7C8F0BA6" w14:textId="40D52694" w:rsidR="00A32626" w:rsidRPr="005B4277" w:rsidRDefault="00486041" w:rsidP="00A32626">
      <w:pPr>
        <w:suppressAutoHyphens w:val="0"/>
        <w:rPr>
          <w:rFonts w:ascii="Times New Roman" w:hAnsi="Times New Roman" w:cs="Times New Roman"/>
          <w:kern w:val="0"/>
        </w:rPr>
      </w:pPr>
      <w:r>
        <w:rPr>
          <w:rFonts w:ascii="Times New Roman" w:hAnsi="Times New Roman" w:cs="Times New Roman"/>
          <w:b/>
          <w:kern w:val="0"/>
        </w:rPr>
        <w:t>3</w:t>
      </w:r>
      <w:r w:rsidR="00A32626" w:rsidRPr="005B4277">
        <w:rPr>
          <w:rFonts w:ascii="Times New Roman" w:hAnsi="Times New Roman" w:cs="Times New Roman"/>
          <w:b/>
          <w:kern w:val="0"/>
        </w:rPr>
        <w:t xml:space="preserve"> priedas.</w:t>
      </w:r>
      <w:r w:rsidR="00A32626" w:rsidRPr="005B4277">
        <w:rPr>
          <w:rFonts w:ascii="Times New Roman" w:hAnsi="Times New Roman" w:cs="Times New Roman"/>
          <w:kern w:val="0"/>
        </w:rPr>
        <w:t xml:space="preserve"> Autotransporto sukeliamo triukšmo sklaidos žemėlapiai</w:t>
      </w:r>
    </w:p>
    <w:p w14:paraId="351D85B8" w14:textId="5285D86C" w:rsidR="00A32626" w:rsidRPr="00674514" w:rsidRDefault="00A32626" w:rsidP="007766DB">
      <w:pPr>
        <w:pStyle w:val="Sraopastraipa"/>
        <w:spacing w:line="360" w:lineRule="auto"/>
        <w:ind w:left="0"/>
        <w:jc w:val="both"/>
      </w:pPr>
      <w:r w:rsidRPr="0012358F">
        <w:rPr>
          <w:noProof/>
        </w:rPr>
        <w:drawing>
          <wp:inline distT="0" distB="0" distL="0" distR="0" wp14:anchorId="73CC79F4" wp14:editId="066F73DD">
            <wp:extent cx="5706271" cy="7697274"/>
            <wp:effectExtent l="0" t="0" r="8890" b="0"/>
            <wp:docPr id="67340926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409260" name=""/>
                    <pic:cNvPicPr/>
                  </pic:nvPicPr>
                  <pic:blipFill>
                    <a:blip r:embed="rId171"/>
                    <a:stretch>
                      <a:fillRect/>
                    </a:stretch>
                  </pic:blipFill>
                  <pic:spPr>
                    <a:xfrm>
                      <a:off x="0" y="0"/>
                      <a:ext cx="5706271" cy="7697274"/>
                    </a:xfrm>
                    <a:prstGeom prst="rect">
                      <a:avLst/>
                    </a:prstGeom>
                  </pic:spPr>
                </pic:pic>
              </a:graphicData>
            </a:graphic>
          </wp:inline>
        </w:drawing>
      </w:r>
    </w:p>
    <w:p w14:paraId="1AA8F237" w14:textId="77777777" w:rsidR="00A32626" w:rsidRPr="005B4277" w:rsidRDefault="00A32626" w:rsidP="007766DB">
      <w:pPr>
        <w:pStyle w:val="Sraopastraipa"/>
        <w:spacing w:line="360" w:lineRule="auto"/>
        <w:ind w:left="0"/>
        <w:jc w:val="both"/>
      </w:pPr>
    </w:p>
    <w:p w14:paraId="4864DFEC" w14:textId="77777777" w:rsidR="00A32626" w:rsidRPr="005B4277" w:rsidRDefault="00A32626" w:rsidP="007766DB">
      <w:pPr>
        <w:pStyle w:val="Sraopastraipa"/>
        <w:spacing w:line="360" w:lineRule="auto"/>
        <w:ind w:left="0"/>
        <w:jc w:val="both"/>
      </w:pPr>
    </w:p>
    <w:p w14:paraId="530BDD91" w14:textId="77777777" w:rsidR="00A32626" w:rsidRPr="005B4277" w:rsidRDefault="00A32626" w:rsidP="007766DB">
      <w:pPr>
        <w:pStyle w:val="Sraopastraipa"/>
        <w:spacing w:line="360" w:lineRule="auto"/>
        <w:ind w:left="0"/>
        <w:jc w:val="both"/>
      </w:pPr>
    </w:p>
    <w:p w14:paraId="74246B79" w14:textId="77777777" w:rsidR="00A32626" w:rsidRPr="005B4277" w:rsidRDefault="00A32626" w:rsidP="007766DB">
      <w:pPr>
        <w:pStyle w:val="Sraopastraipa"/>
        <w:spacing w:line="360" w:lineRule="auto"/>
        <w:ind w:left="0"/>
        <w:jc w:val="both"/>
      </w:pPr>
    </w:p>
    <w:p w14:paraId="7BA3C378" w14:textId="2B269FD4" w:rsidR="00A32626" w:rsidRPr="00674514" w:rsidRDefault="00A32626" w:rsidP="007766DB">
      <w:pPr>
        <w:pStyle w:val="Sraopastraipa"/>
        <w:spacing w:line="360" w:lineRule="auto"/>
        <w:ind w:left="0"/>
        <w:jc w:val="both"/>
      </w:pPr>
      <w:r w:rsidRPr="0012358F">
        <w:rPr>
          <w:noProof/>
        </w:rPr>
        <w:drawing>
          <wp:inline distT="0" distB="0" distL="0" distR="0" wp14:anchorId="03CE4649" wp14:editId="1B6B0FD3">
            <wp:extent cx="5677692" cy="7706801"/>
            <wp:effectExtent l="0" t="0" r="0" b="8890"/>
            <wp:docPr id="547492639"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92639" name=""/>
                    <pic:cNvPicPr/>
                  </pic:nvPicPr>
                  <pic:blipFill>
                    <a:blip r:embed="rId172"/>
                    <a:stretch>
                      <a:fillRect/>
                    </a:stretch>
                  </pic:blipFill>
                  <pic:spPr>
                    <a:xfrm>
                      <a:off x="0" y="0"/>
                      <a:ext cx="5677692" cy="7706801"/>
                    </a:xfrm>
                    <a:prstGeom prst="rect">
                      <a:avLst/>
                    </a:prstGeom>
                  </pic:spPr>
                </pic:pic>
              </a:graphicData>
            </a:graphic>
          </wp:inline>
        </w:drawing>
      </w:r>
    </w:p>
    <w:p w14:paraId="6FBAAC11" w14:textId="77777777" w:rsidR="002B1497" w:rsidRPr="005B4277" w:rsidRDefault="002B1497">
      <w:pPr>
        <w:spacing w:after="0" w:line="360" w:lineRule="auto"/>
        <w:ind w:firstLine="567"/>
        <w:jc w:val="both"/>
      </w:pPr>
    </w:p>
    <w:p w14:paraId="5375F242" w14:textId="77777777" w:rsidR="00A32626" w:rsidRPr="005B4277" w:rsidRDefault="00A32626">
      <w:pPr>
        <w:spacing w:after="0" w:line="360" w:lineRule="auto"/>
        <w:ind w:firstLine="567"/>
        <w:jc w:val="both"/>
      </w:pPr>
    </w:p>
    <w:p w14:paraId="7E23332D" w14:textId="77777777" w:rsidR="00A32626" w:rsidRPr="005B4277" w:rsidRDefault="00A32626">
      <w:pPr>
        <w:spacing w:after="0" w:line="360" w:lineRule="auto"/>
        <w:ind w:firstLine="567"/>
        <w:jc w:val="both"/>
      </w:pPr>
    </w:p>
    <w:p w14:paraId="740DF57B" w14:textId="77777777" w:rsidR="00A32626" w:rsidRPr="005B4277" w:rsidRDefault="00A32626">
      <w:pPr>
        <w:spacing w:after="0" w:line="360" w:lineRule="auto"/>
        <w:ind w:firstLine="567"/>
        <w:jc w:val="both"/>
      </w:pPr>
    </w:p>
    <w:p w14:paraId="5890401A" w14:textId="263F05E7" w:rsidR="00A32626" w:rsidRPr="00674514" w:rsidRDefault="00A32626">
      <w:pPr>
        <w:spacing w:after="0" w:line="360" w:lineRule="auto"/>
        <w:ind w:firstLine="567"/>
        <w:jc w:val="both"/>
      </w:pPr>
      <w:r w:rsidRPr="0012358F">
        <w:rPr>
          <w:noProof/>
        </w:rPr>
        <w:drawing>
          <wp:inline distT="0" distB="0" distL="0" distR="0" wp14:anchorId="5AD22A2F" wp14:editId="4BA940EA">
            <wp:extent cx="5658640" cy="7735380"/>
            <wp:effectExtent l="0" t="0" r="0" b="0"/>
            <wp:docPr id="13306303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3032" name=""/>
                    <pic:cNvPicPr/>
                  </pic:nvPicPr>
                  <pic:blipFill>
                    <a:blip r:embed="rId173"/>
                    <a:stretch>
                      <a:fillRect/>
                    </a:stretch>
                  </pic:blipFill>
                  <pic:spPr>
                    <a:xfrm>
                      <a:off x="0" y="0"/>
                      <a:ext cx="5658640" cy="7735380"/>
                    </a:xfrm>
                    <a:prstGeom prst="rect">
                      <a:avLst/>
                    </a:prstGeom>
                  </pic:spPr>
                </pic:pic>
              </a:graphicData>
            </a:graphic>
          </wp:inline>
        </w:drawing>
      </w:r>
    </w:p>
    <w:p w14:paraId="3933D536" w14:textId="77777777" w:rsidR="00A32626" w:rsidRPr="005B4277" w:rsidRDefault="00A32626">
      <w:pPr>
        <w:spacing w:after="0" w:line="360" w:lineRule="auto"/>
        <w:ind w:firstLine="567"/>
        <w:jc w:val="both"/>
      </w:pPr>
    </w:p>
    <w:p w14:paraId="27397B41" w14:textId="77777777" w:rsidR="00A32626" w:rsidRPr="005B4277" w:rsidRDefault="00A32626">
      <w:pPr>
        <w:spacing w:after="0" w:line="360" w:lineRule="auto"/>
        <w:ind w:firstLine="567"/>
        <w:jc w:val="both"/>
      </w:pPr>
    </w:p>
    <w:p w14:paraId="4B3DDDE0" w14:textId="77777777" w:rsidR="00A32626" w:rsidRPr="005B4277" w:rsidRDefault="00A32626">
      <w:pPr>
        <w:spacing w:after="0" w:line="360" w:lineRule="auto"/>
        <w:ind w:firstLine="567"/>
        <w:jc w:val="both"/>
      </w:pPr>
    </w:p>
    <w:p w14:paraId="03473FDF" w14:textId="77777777" w:rsidR="00A32626" w:rsidRPr="005B4277" w:rsidRDefault="00A32626">
      <w:pPr>
        <w:spacing w:after="0" w:line="360" w:lineRule="auto"/>
        <w:ind w:firstLine="567"/>
        <w:jc w:val="both"/>
      </w:pPr>
    </w:p>
    <w:p w14:paraId="7E35A7B2" w14:textId="38E56FC3" w:rsidR="00A32626" w:rsidRPr="00674514" w:rsidRDefault="00A32626">
      <w:pPr>
        <w:spacing w:after="0" w:line="360" w:lineRule="auto"/>
        <w:ind w:firstLine="567"/>
        <w:jc w:val="both"/>
      </w:pPr>
      <w:r w:rsidRPr="0012358F">
        <w:rPr>
          <w:noProof/>
        </w:rPr>
        <w:drawing>
          <wp:inline distT="0" distB="0" distL="0" distR="0" wp14:anchorId="54FD5F02" wp14:editId="1732C165">
            <wp:extent cx="5668166" cy="7735380"/>
            <wp:effectExtent l="0" t="0" r="8890" b="0"/>
            <wp:docPr id="203534854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48545" name=""/>
                    <pic:cNvPicPr/>
                  </pic:nvPicPr>
                  <pic:blipFill>
                    <a:blip r:embed="rId174"/>
                    <a:stretch>
                      <a:fillRect/>
                    </a:stretch>
                  </pic:blipFill>
                  <pic:spPr>
                    <a:xfrm>
                      <a:off x="0" y="0"/>
                      <a:ext cx="5668166" cy="7735380"/>
                    </a:xfrm>
                    <a:prstGeom prst="rect">
                      <a:avLst/>
                    </a:prstGeom>
                  </pic:spPr>
                </pic:pic>
              </a:graphicData>
            </a:graphic>
          </wp:inline>
        </w:drawing>
      </w:r>
    </w:p>
    <w:p w14:paraId="336664A9" w14:textId="77777777" w:rsidR="00A32626" w:rsidRPr="005B4277" w:rsidRDefault="00A32626">
      <w:pPr>
        <w:spacing w:after="0" w:line="360" w:lineRule="auto"/>
        <w:ind w:firstLine="567"/>
        <w:jc w:val="both"/>
      </w:pPr>
    </w:p>
    <w:p w14:paraId="325926C8" w14:textId="77777777" w:rsidR="00A32626" w:rsidRPr="005B4277" w:rsidRDefault="00A32626">
      <w:pPr>
        <w:spacing w:after="0" w:line="360" w:lineRule="auto"/>
        <w:ind w:firstLine="567"/>
        <w:jc w:val="both"/>
      </w:pPr>
    </w:p>
    <w:p w14:paraId="477245F4" w14:textId="77777777" w:rsidR="00A32626" w:rsidRPr="005B4277" w:rsidRDefault="00A32626">
      <w:pPr>
        <w:spacing w:after="0" w:line="360" w:lineRule="auto"/>
        <w:ind w:firstLine="567"/>
        <w:jc w:val="both"/>
      </w:pPr>
    </w:p>
    <w:p w14:paraId="41559C6B" w14:textId="77777777" w:rsidR="00A32626" w:rsidRPr="005B4277" w:rsidRDefault="00A32626">
      <w:pPr>
        <w:spacing w:after="0" w:line="360" w:lineRule="auto"/>
        <w:ind w:firstLine="567"/>
        <w:jc w:val="both"/>
      </w:pPr>
    </w:p>
    <w:p w14:paraId="21A71886" w14:textId="49A47BBC" w:rsidR="00A32626" w:rsidRPr="00674514" w:rsidRDefault="00A32626">
      <w:pPr>
        <w:spacing w:after="0" w:line="360" w:lineRule="auto"/>
        <w:ind w:firstLine="567"/>
        <w:jc w:val="both"/>
      </w:pPr>
      <w:r w:rsidRPr="0012358F">
        <w:rPr>
          <w:noProof/>
        </w:rPr>
        <w:drawing>
          <wp:inline distT="0" distB="0" distL="0" distR="0" wp14:anchorId="462BC445" wp14:editId="18157744">
            <wp:extent cx="5687219" cy="7706801"/>
            <wp:effectExtent l="0" t="0" r="8890" b="8890"/>
            <wp:docPr id="8442270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22700" name=""/>
                    <pic:cNvPicPr/>
                  </pic:nvPicPr>
                  <pic:blipFill>
                    <a:blip r:embed="rId175"/>
                    <a:stretch>
                      <a:fillRect/>
                    </a:stretch>
                  </pic:blipFill>
                  <pic:spPr>
                    <a:xfrm>
                      <a:off x="0" y="0"/>
                      <a:ext cx="5687219" cy="7706801"/>
                    </a:xfrm>
                    <a:prstGeom prst="rect">
                      <a:avLst/>
                    </a:prstGeom>
                  </pic:spPr>
                </pic:pic>
              </a:graphicData>
            </a:graphic>
          </wp:inline>
        </w:drawing>
      </w:r>
    </w:p>
    <w:p w14:paraId="03AE2A70" w14:textId="77777777" w:rsidR="00A32626" w:rsidRPr="005B4277" w:rsidRDefault="00A32626">
      <w:pPr>
        <w:spacing w:after="0" w:line="360" w:lineRule="auto"/>
        <w:ind w:firstLine="567"/>
        <w:jc w:val="both"/>
      </w:pPr>
    </w:p>
    <w:p w14:paraId="261FC9D8" w14:textId="77777777" w:rsidR="00A32626" w:rsidRPr="005B4277" w:rsidRDefault="00A32626">
      <w:pPr>
        <w:spacing w:after="0" w:line="360" w:lineRule="auto"/>
        <w:ind w:firstLine="567"/>
        <w:jc w:val="both"/>
      </w:pPr>
    </w:p>
    <w:p w14:paraId="094A89C3" w14:textId="77777777" w:rsidR="00A32626" w:rsidRPr="005B4277" w:rsidRDefault="00A32626">
      <w:pPr>
        <w:spacing w:after="0" w:line="360" w:lineRule="auto"/>
        <w:ind w:firstLine="567"/>
        <w:jc w:val="both"/>
      </w:pPr>
    </w:p>
    <w:p w14:paraId="3B038DBD" w14:textId="77777777" w:rsidR="00A32626" w:rsidRPr="005B4277" w:rsidRDefault="00A32626">
      <w:pPr>
        <w:spacing w:after="0" w:line="360" w:lineRule="auto"/>
        <w:ind w:firstLine="567"/>
        <w:jc w:val="both"/>
      </w:pPr>
    </w:p>
    <w:p w14:paraId="3B85C7EF" w14:textId="1E32E6E0" w:rsidR="00A32626" w:rsidRPr="00674514" w:rsidRDefault="00A32626">
      <w:pPr>
        <w:spacing w:after="0" w:line="360" w:lineRule="auto"/>
        <w:ind w:firstLine="567"/>
        <w:jc w:val="both"/>
      </w:pPr>
      <w:r w:rsidRPr="0012358F">
        <w:rPr>
          <w:noProof/>
        </w:rPr>
        <w:drawing>
          <wp:inline distT="0" distB="0" distL="0" distR="0" wp14:anchorId="21CFEA4E" wp14:editId="405C7E63">
            <wp:extent cx="5687219" cy="7716327"/>
            <wp:effectExtent l="0" t="0" r="8890" b="0"/>
            <wp:docPr id="25794165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941650" name=""/>
                    <pic:cNvPicPr/>
                  </pic:nvPicPr>
                  <pic:blipFill>
                    <a:blip r:embed="rId176"/>
                    <a:stretch>
                      <a:fillRect/>
                    </a:stretch>
                  </pic:blipFill>
                  <pic:spPr>
                    <a:xfrm>
                      <a:off x="0" y="0"/>
                      <a:ext cx="5687219" cy="7716327"/>
                    </a:xfrm>
                    <a:prstGeom prst="rect">
                      <a:avLst/>
                    </a:prstGeom>
                  </pic:spPr>
                </pic:pic>
              </a:graphicData>
            </a:graphic>
          </wp:inline>
        </w:drawing>
      </w:r>
    </w:p>
    <w:p w14:paraId="2D69136A" w14:textId="77777777" w:rsidR="00A32626" w:rsidRPr="005B4277" w:rsidRDefault="00A32626">
      <w:pPr>
        <w:spacing w:after="0" w:line="360" w:lineRule="auto"/>
        <w:ind w:firstLine="567"/>
        <w:jc w:val="both"/>
      </w:pPr>
    </w:p>
    <w:p w14:paraId="1EC2ECF9" w14:textId="77777777" w:rsidR="00A32626" w:rsidRPr="005B4277" w:rsidRDefault="00A32626">
      <w:pPr>
        <w:spacing w:after="0" w:line="360" w:lineRule="auto"/>
        <w:ind w:firstLine="567"/>
        <w:jc w:val="both"/>
      </w:pPr>
    </w:p>
    <w:p w14:paraId="0F791E71" w14:textId="77777777" w:rsidR="00A32626" w:rsidRPr="005B4277" w:rsidRDefault="00A32626">
      <w:pPr>
        <w:spacing w:after="0" w:line="360" w:lineRule="auto"/>
        <w:ind w:firstLine="567"/>
        <w:jc w:val="both"/>
      </w:pPr>
    </w:p>
    <w:p w14:paraId="65F2B952" w14:textId="77777777" w:rsidR="00A32626" w:rsidRPr="005B4277" w:rsidRDefault="00A32626">
      <w:pPr>
        <w:spacing w:after="0" w:line="360" w:lineRule="auto"/>
        <w:ind w:firstLine="567"/>
        <w:jc w:val="both"/>
      </w:pPr>
    </w:p>
    <w:p w14:paraId="78CE0E8A" w14:textId="529E1139" w:rsidR="00A32626" w:rsidRPr="00674514" w:rsidRDefault="00A32626">
      <w:pPr>
        <w:spacing w:after="0" w:line="360" w:lineRule="auto"/>
        <w:ind w:firstLine="567"/>
        <w:jc w:val="both"/>
      </w:pPr>
      <w:r w:rsidRPr="0012358F">
        <w:rPr>
          <w:noProof/>
        </w:rPr>
        <w:drawing>
          <wp:inline distT="0" distB="0" distL="0" distR="0" wp14:anchorId="1507A568" wp14:editId="61613742">
            <wp:extent cx="5687219" cy="7735380"/>
            <wp:effectExtent l="0" t="0" r="8890" b="0"/>
            <wp:docPr id="75001177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011771" name=""/>
                    <pic:cNvPicPr/>
                  </pic:nvPicPr>
                  <pic:blipFill>
                    <a:blip r:embed="rId177"/>
                    <a:stretch>
                      <a:fillRect/>
                    </a:stretch>
                  </pic:blipFill>
                  <pic:spPr>
                    <a:xfrm>
                      <a:off x="0" y="0"/>
                      <a:ext cx="5687219" cy="7735380"/>
                    </a:xfrm>
                    <a:prstGeom prst="rect">
                      <a:avLst/>
                    </a:prstGeom>
                  </pic:spPr>
                </pic:pic>
              </a:graphicData>
            </a:graphic>
          </wp:inline>
        </w:drawing>
      </w:r>
    </w:p>
    <w:p w14:paraId="5F382C5E" w14:textId="77777777" w:rsidR="00A32626" w:rsidRPr="005B4277" w:rsidRDefault="00A32626">
      <w:pPr>
        <w:spacing w:after="0" w:line="360" w:lineRule="auto"/>
        <w:ind w:firstLine="567"/>
        <w:jc w:val="both"/>
      </w:pPr>
    </w:p>
    <w:p w14:paraId="06F18DB6" w14:textId="77777777" w:rsidR="00A32626" w:rsidRPr="005B4277" w:rsidRDefault="00A32626">
      <w:pPr>
        <w:spacing w:after="0" w:line="360" w:lineRule="auto"/>
        <w:ind w:firstLine="567"/>
        <w:jc w:val="both"/>
      </w:pPr>
    </w:p>
    <w:p w14:paraId="196B7912" w14:textId="77777777" w:rsidR="00A32626" w:rsidRPr="005B4277" w:rsidRDefault="00A32626">
      <w:pPr>
        <w:spacing w:after="0" w:line="360" w:lineRule="auto"/>
        <w:ind w:firstLine="567"/>
        <w:jc w:val="both"/>
      </w:pPr>
    </w:p>
    <w:p w14:paraId="4F43C5D2" w14:textId="77777777" w:rsidR="00A32626" w:rsidRPr="005B4277" w:rsidRDefault="00A32626">
      <w:pPr>
        <w:spacing w:after="0" w:line="360" w:lineRule="auto"/>
        <w:ind w:firstLine="567"/>
        <w:jc w:val="both"/>
      </w:pPr>
    </w:p>
    <w:p w14:paraId="4EB35283" w14:textId="229E45DC" w:rsidR="00A32626" w:rsidRPr="00674514" w:rsidRDefault="00F1430E">
      <w:pPr>
        <w:spacing w:after="0" w:line="360" w:lineRule="auto"/>
        <w:ind w:firstLine="567"/>
        <w:jc w:val="both"/>
      </w:pPr>
      <w:r w:rsidRPr="0012358F">
        <w:rPr>
          <w:noProof/>
        </w:rPr>
        <w:drawing>
          <wp:inline distT="0" distB="0" distL="0" distR="0" wp14:anchorId="2CEACA43" wp14:editId="465E2ECD">
            <wp:extent cx="5668166" cy="7697274"/>
            <wp:effectExtent l="0" t="0" r="8890" b="0"/>
            <wp:docPr id="186682073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20736" name=""/>
                    <pic:cNvPicPr/>
                  </pic:nvPicPr>
                  <pic:blipFill>
                    <a:blip r:embed="rId178"/>
                    <a:stretch>
                      <a:fillRect/>
                    </a:stretch>
                  </pic:blipFill>
                  <pic:spPr>
                    <a:xfrm>
                      <a:off x="0" y="0"/>
                      <a:ext cx="5668166" cy="7697274"/>
                    </a:xfrm>
                    <a:prstGeom prst="rect">
                      <a:avLst/>
                    </a:prstGeom>
                  </pic:spPr>
                </pic:pic>
              </a:graphicData>
            </a:graphic>
          </wp:inline>
        </w:drawing>
      </w:r>
    </w:p>
    <w:p w14:paraId="61B935E6" w14:textId="77777777" w:rsidR="00A32626" w:rsidRPr="005B4277" w:rsidRDefault="00A32626">
      <w:pPr>
        <w:spacing w:after="0" w:line="360" w:lineRule="auto"/>
        <w:ind w:firstLine="567"/>
        <w:jc w:val="both"/>
      </w:pPr>
    </w:p>
    <w:p w14:paraId="0C2A8F1C" w14:textId="77777777" w:rsidR="00F1430E" w:rsidRPr="005B4277" w:rsidRDefault="00F1430E">
      <w:pPr>
        <w:spacing w:after="0" w:line="360" w:lineRule="auto"/>
        <w:ind w:firstLine="567"/>
        <w:jc w:val="both"/>
      </w:pPr>
    </w:p>
    <w:p w14:paraId="1A41A121" w14:textId="77777777" w:rsidR="00F1430E" w:rsidRPr="005B4277" w:rsidRDefault="00F1430E">
      <w:pPr>
        <w:spacing w:after="0" w:line="360" w:lineRule="auto"/>
        <w:ind w:firstLine="567"/>
        <w:jc w:val="both"/>
      </w:pPr>
    </w:p>
    <w:p w14:paraId="40A9128C" w14:textId="77777777" w:rsidR="00F1430E" w:rsidRPr="005B4277" w:rsidRDefault="00F1430E">
      <w:pPr>
        <w:spacing w:after="0" w:line="360" w:lineRule="auto"/>
        <w:ind w:firstLine="567"/>
        <w:jc w:val="both"/>
      </w:pPr>
    </w:p>
    <w:p w14:paraId="0151A670" w14:textId="46469F76" w:rsidR="00F1430E" w:rsidRPr="00674514" w:rsidRDefault="00F1430E">
      <w:pPr>
        <w:spacing w:after="0" w:line="360" w:lineRule="auto"/>
        <w:ind w:firstLine="567"/>
        <w:jc w:val="both"/>
      </w:pPr>
      <w:r w:rsidRPr="0012358F">
        <w:rPr>
          <w:noProof/>
        </w:rPr>
        <w:drawing>
          <wp:inline distT="0" distB="0" distL="0" distR="0" wp14:anchorId="1E604783" wp14:editId="6EA437AA">
            <wp:extent cx="5696745" cy="7725853"/>
            <wp:effectExtent l="0" t="0" r="0" b="8890"/>
            <wp:docPr id="13033924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92420" name=""/>
                    <pic:cNvPicPr/>
                  </pic:nvPicPr>
                  <pic:blipFill>
                    <a:blip r:embed="rId179"/>
                    <a:stretch>
                      <a:fillRect/>
                    </a:stretch>
                  </pic:blipFill>
                  <pic:spPr>
                    <a:xfrm>
                      <a:off x="0" y="0"/>
                      <a:ext cx="5696745" cy="7725853"/>
                    </a:xfrm>
                    <a:prstGeom prst="rect">
                      <a:avLst/>
                    </a:prstGeom>
                  </pic:spPr>
                </pic:pic>
              </a:graphicData>
            </a:graphic>
          </wp:inline>
        </w:drawing>
      </w:r>
    </w:p>
    <w:p w14:paraId="075BCAA3" w14:textId="77777777" w:rsidR="00A32626" w:rsidRPr="005B4277" w:rsidRDefault="00A32626">
      <w:pPr>
        <w:spacing w:after="0" w:line="360" w:lineRule="auto"/>
        <w:ind w:firstLine="567"/>
        <w:jc w:val="both"/>
      </w:pPr>
    </w:p>
    <w:p w14:paraId="3BB450AE" w14:textId="77777777" w:rsidR="00A32626" w:rsidRPr="005B4277" w:rsidRDefault="00A32626">
      <w:pPr>
        <w:spacing w:after="0" w:line="360" w:lineRule="auto"/>
        <w:ind w:firstLine="567"/>
        <w:jc w:val="both"/>
      </w:pPr>
    </w:p>
    <w:p w14:paraId="51545081" w14:textId="77777777" w:rsidR="00A32626" w:rsidRPr="005B4277" w:rsidRDefault="00A32626">
      <w:pPr>
        <w:spacing w:after="0" w:line="360" w:lineRule="auto"/>
        <w:ind w:firstLine="567"/>
        <w:jc w:val="both"/>
      </w:pPr>
    </w:p>
    <w:p w14:paraId="066B1704" w14:textId="77777777" w:rsidR="00A32626" w:rsidRPr="005B4277" w:rsidRDefault="00A32626">
      <w:pPr>
        <w:spacing w:after="0" w:line="360" w:lineRule="auto"/>
        <w:ind w:firstLine="567"/>
        <w:jc w:val="both"/>
      </w:pPr>
    </w:p>
    <w:p w14:paraId="6767FCB0" w14:textId="77777777" w:rsidR="002B1497" w:rsidRPr="005B4277" w:rsidRDefault="00C9448F">
      <w:pPr>
        <w:numPr>
          <w:ilvl w:val="0"/>
          <w:numId w:val="3"/>
        </w:numPr>
        <w:spacing w:after="0" w:line="360" w:lineRule="auto"/>
        <w:ind w:left="567" w:hanging="567"/>
        <w:jc w:val="both"/>
        <w:rPr>
          <w:rFonts w:cs="Times New Roman"/>
          <w:kern w:val="0"/>
        </w:rPr>
      </w:pPr>
      <w:r w:rsidRPr="005B4277">
        <w:rPr>
          <w:rFonts w:ascii="Times New Roman" w:hAnsi="Times New Roman" w:cs="Times New Roman"/>
          <w:b/>
          <w:kern w:val="0"/>
          <w:sz w:val="24"/>
          <w:szCs w:val="24"/>
        </w:rPr>
        <w:t>Biologinės taršos susidarymas (pvz., patogeniniai mikroorganizmai, parazitiniai organizmai) ir jos prevencija.</w:t>
      </w:r>
      <w:r w:rsidRPr="005B4277">
        <w:rPr>
          <w:rFonts w:cs="Times New Roman"/>
          <w:kern w:val="0"/>
        </w:rPr>
        <w:t xml:space="preserve"> </w:t>
      </w:r>
    </w:p>
    <w:p w14:paraId="40CBCF29"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Veikla nesusijusi su biologine tarša.</w:t>
      </w:r>
    </w:p>
    <w:p w14:paraId="65D73EB2" w14:textId="77777777" w:rsidR="002B1497" w:rsidRPr="005B4277" w:rsidRDefault="002B1497">
      <w:pPr>
        <w:spacing w:after="0" w:line="360" w:lineRule="auto"/>
        <w:ind w:left="567"/>
        <w:jc w:val="both"/>
        <w:rPr>
          <w:rFonts w:ascii="Times New Roman" w:eastAsia="Times New Roman" w:hAnsi="Times New Roman" w:cs="Times New Roman"/>
          <w:kern w:val="0"/>
          <w:sz w:val="24"/>
        </w:rPr>
      </w:pPr>
    </w:p>
    <w:p w14:paraId="0D8D1499" w14:textId="77777777" w:rsidR="002B1497" w:rsidRPr="005B4277" w:rsidRDefault="00C9448F">
      <w:pPr>
        <w:numPr>
          <w:ilvl w:val="0"/>
          <w:numId w:val="3"/>
        </w:numPr>
        <w:tabs>
          <w:tab w:val="left" w:pos="284"/>
        </w:tabs>
        <w:spacing w:after="0" w:line="360" w:lineRule="auto"/>
        <w:ind w:left="567" w:hanging="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Planuojamos ūkinės veiklos pažeidžiamumo rizika dėl ekstremaliųjų įvykių (pvz., gaisrų, didelių avarijų, nelaimių (pvz., potvynių, jūros lygio kilimo, žemės drebėjimų)) ir (arba) susidariusių ekstremaliųjų situacijų, įskaitant tas, kurias gali lemti klimato kaita; ekstremaliųjų įvykių ir ekstremaliųjų situacijų tikimybė ir jų prevencija.</w:t>
      </w:r>
    </w:p>
    <w:p w14:paraId="7AC24759" w14:textId="77777777" w:rsidR="002B1497" w:rsidRPr="005B4277" w:rsidRDefault="00C9448F">
      <w:pPr>
        <w:spacing w:line="360" w:lineRule="auto"/>
        <w:ind w:firstLine="567"/>
        <w:jc w:val="both"/>
        <w:rPr>
          <w:rFonts w:ascii="Times New Roman" w:hAnsi="Times New Roman"/>
          <w:sz w:val="24"/>
          <w:szCs w:val="24"/>
        </w:rPr>
      </w:pPr>
      <w:r w:rsidRPr="005B4277">
        <w:rPr>
          <w:rFonts w:ascii="Times New Roman" w:eastAsia="Times New Roman" w:hAnsi="Times New Roman" w:cs="Times New Roman"/>
          <w:kern w:val="0"/>
          <w:sz w:val="24"/>
          <w:szCs w:val="24"/>
        </w:rPr>
        <w:t xml:space="preserve">Dėl gamtinių nelaimių ekstremalūs įvykiai nenumatomi, teritorija nepatenka į potvynių, į karstinį ar į kitą pavojingą regioną. PŪV nesusijusi su gamyba, todėl didelių avarijų tikimybė menka. Ekstremalios situacijos galimos dėl avarijų ar su tuo susijusio gaisro pavojaus, tepalų, kuro ar vežamų pavojingų medžiagų išsiliejimo, kadangi keliu važiuoja lengvasis ir sunkusis transportas, sunkiuoju transportu gabenami kroviniai. Didžiausi tranzitinių pavojingų krovinių kiekiai ir tokių automobilių eismas yra pagrindiniuose magistraliniuose keliuose, kurie sutampa su tarptautiniais transporto koridoriais (pvz. kelias </w:t>
      </w:r>
      <w:proofErr w:type="spellStart"/>
      <w:r w:rsidRPr="005B4277">
        <w:rPr>
          <w:rFonts w:ascii="Times New Roman" w:eastAsia="Times New Roman" w:hAnsi="Times New Roman" w:cs="Times New Roman"/>
          <w:kern w:val="0"/>
          <w:sz w:val="24"/>
          <w:szCs w:val="24"/>
        </w:rPr>
        <w:t>ViaBaltica</w:t>
      </w:r>
      <w:proofErr w:type="spellEnd"/>
      <w:r w:rsidRPr="005B4277">
        <w:rPr>
          <w:rFonts w:ascii="Times New Roman" w:eastAsia="Times New Roman" w:hAnsi="Times New Roman" w:cs="Times New Roman"/>
          <w:kern w:val="0"/>
          <w:sz w:val="24"/>
          <w:szCs w:val="24"/>
        </w:rPr>
        <w:t>). Tuo atveju, jeigu įvyktų avarija, vežant</w:t>
      </w:r>
      <w:r w:rsidRPr="005B4277">
        <w:rPr>
          <w:rFonts w:ascii="Times New Roman" w:hAnsi="Times New Roman"/>
          <w:sz w:val="24"/>
          <w:szCs w:val="24"/>
        </w:rPr>
        <w:t xml:space="preserve"> </w:t>
      </w:r>
      <w:r w:rsidRPr="005B4277">
        <w:rPr>
          <w:rFonts w:ascii="Times New Roman" w:eastAsia="Times New Roman" w:hAnsi="Times New Roman" w:cs="Times New Roman"/>
          <w:kern w:val="0"/>
          <w:sz w:val="24"/>
          <w:szCs w:val="24"/>
        </w:rPr>
        <w:t xml:space="preserve">pavojingas medžiagas, ar išsiliejus tepalams turi būti nedelsiant kviečiama priešgaisrinė gelbėjimo tarnyba, kad sulaikyti išsiliejusius teršalus ar kilus gaisrui, jį užgesintų. Avarijų atveju pirminiam teršalų sulaikymui taip pat tarnaus dalyje kelio įrengiami grioviai, kuriuos gali sutekėti teršiančios medžiagos ir, kurie laikinai sulaikys teršalų tekėjimą į aplinką, kol bus išvalomi. Efektyviai sulaikyti išsiliejusius teršalus gali mechaniniai uždoriai, užtvankos. </w:t>
      </w:r>
    </w:p>
    <w:p w14:paraId="41C1D87D" w14:textId="77777777" w:rsidR="002B1497" w:rsidRPr="005B4277" w:rsidRDefault="00C9448F">
      <w:pPr>
        <w:spacing w:line="360" w:lineRule="auto"/>
        <w:ind w:firstLine="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16.</w:t>
      </w:r>
      <w:r w:rsidRPr="005B4277">
        <w:rPr>
          <w:rFonts w:ascii="Times New Roman" w:eastAsia="Times New Roman" w:hAnsi="Times New Roman" w:cs="Times New Roman"/>
          <w:b/>
          <w:bCs/>
          <w:kern w:val="0"/>
          <w:sz w:val="24"/>
        </w:rPr>
        <w:tab/>
        <w:t>Planuojamos ūkinės veiklos rizika žmonių sveikatai (pvz., dėl vandens, žemės, oro užterštumo, kvapų susidarymo).</w:t>
      </w:r>
    </w:p>
    <w:p w14:paraId="449B05FB" w14:textId="77777777" w:rsidR="002B1497" w:rsidRPr="005B4277" w:rsidRDefault="00C9448F">
      <w:pPr>
        <w:spacing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0A414E78" w14:textId="56AA4092" w:rsidR="002B1497" w:rsidRPr="005B4277" w:rsidRDefault="00A0784E">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xml:space="preserve">Cheminės ir fizikinės taršos </w:t>
      </w:r>
      <w:r w:rsidR="00DD3C11" w:rsidRPr="005B4277">
        <w:rPr>
          <w:rFonts w:ascii="Times New Roman" w:eastAsia="Times New Roman" w:hAnsi="Times New Roman" w:cs="Times New Roman"/>
          <w:kern w:val="0"/>
          <w:sz w:val="24"/>
          <w:szCs w:val="24"/>
        </w:rPr>
        <w:t xml:space="preserve">modeliavimų </w:t>
      </w:r>
      <w:r w:rsidR="00C9448F" w:rsidRPr="005B4277">
        <w:rPr>
          <w:rFonts w:ascii="Times New Roman" w:eastAsia="Times New Roman" w:hAnsi="Times New Roman" w:cs="Times New Roman"/>
          <w:kern w:val="0"/>
          <w:sz w:val="24"/>
          <w:szCs w:val="24"/>
        </w:rPr>
        <w:t>rezultatai parodė, kad triukšmas ir oro tarša neviršys leistinų dydžių pavojingų žmonių sveikatai, todėl padidinta rizika visuomenės sveikatai nenumatoma:</w:t>
      </w:r>
    </w:p>
    <w:p w14:paraId="3959C565" w14:textId="645E4F0D" w:rsidR="00AC75D9" w:rsidRPr="005B4277" w:rsidRDefault="00C9448F"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w:t>
      </w:r>
      <w:r w:rsidR="00AC75D9" w:rsidRPr="005B4277">
        <w:t xml:space="preserve"> </w:t>
      </w:r>
      <w:r w:rsidR="00AC75D9" w:rsidRPr="005B4277">
        <w:rPr>
          <w:rFonts w:ascii="Times New Roman" w:eastAsia="Times New Roman" w:hAnsi="Times New Roman" w:cs="Times New Roman"/>
          <w:kern w:val="0"/>
          <w:sz w:val="24"/>
          <w:szCs w:val="24"/>
        </w:rPr>
        <w:t>Taip pat matoma, jog planuojamoje situacijoje kelio rekonstrukcijos metu numatomas atlikti kelio dangos keitimas į SMA 11 dangą turės teigiamos įtakos triukšmo lygiui kelio atkarpos gretimybėse esančioje gyvenamojoje aplinkoje</w:t>
      </w:r>
      <w:r w:rsidR="00AC75D9" w:rsidRPr="00674514">
        <w:rPr>
          <w:rFonts w:ascii="Times New Roman" w:eastAsia="Times New Roman" w:hAnsi="Times New Roman" w:cs="Times New Roman"/>
          <w:kern w:val="0"/>
          <w:sz w:val="24"/>
          <w:szCs w:val="24"/>
        </w:rPr>
        <w:t xml:space="preserve">. </w:t>
      </w:r>
    </w:p>
    <w:p w14:paraId="34D7FCE2" w14:textId="58D0FC9A" w:rsidR="00C30195" w:rsidRPr="005B4277" w:rsidRDefault="00AC75D9" w:rsidP="00AC75D9">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Apibendrinant galima teigti, jog planuojama kelio atkarpa (kelio Nr. 173 Molėtai – Pabradė  ruožo nuo </w:t>
      </w:r>
      <w:r w:rsidR="00DD3784" w:rsidRPr="005B4277">
        <w:rPr>
          <w:rFonts w:ascii="Times New Roman" w:eastAsia="Times New Roman" w:hAnsi="Times New Roman" w:cs="Times New Roman"/>
          <w:kern w:val="0"/>
          <w:sz w:val="24"/>
          <w:szCs w:val="24"/>
        </w:rPr>
        <w:t>6</w:t>
      </w:r>
      <w:r w:rsidRPr="005B4277">
        <w:rPr>
          <w:rFonts w:ascii="Times New Roman" w:eastAsia="Times New Roman" w:hAnsi="Times New Roman" w:cs="Times New Roman"/>
          <w:kern w:val="0"/>
          <w:sz w:val="24"/>
          <w:szCs w:val="24"/>
        </w:rPr>
        <w:t>,</w:t>
      </w:r>
      <w:r w:rsidR="00DD3784" w:rsidRPr="005B4277">
        <w:rPr>
          <w:rFonts w:ascii="Times New Roman" w:eastAsia="Times New Roman" w:hAnsi="Times New Roman" w:cs="Times New Roman"/>
          <w:kern w:val="0"/>
          <w:sz w:val="24"/>
          <w:szCs w:val="24"/>
        </w:rPr>
        <w:t>100</w:t>
      </w:r>
      <w:r w:rsidRPr="005B4277">
        <w:rPr>
          <w:rFonts w:ascii="Times New Roman" w:eastAsia="Times New Roman" w:hAnsi="Times New Roman" w:cs="Times New Roman"/>
          <w:kern w:val="0"/>
          <w:sz w:val="24"/>
          <w:szCs w:val="24"/>
        </w:rPr>
        <w:t xml:space="preserve"> iki 1</w:t>
      </w:r>
      <w:r w:rsidR="00DD3784" w:rsidRPr="005B4277">
        <w:rPr>
          <w:rFonts w:ascii="Times New Roman" w:eastAsia="Times New Roman" w:hAnsi="Times New Roman" w:cs="Times New Roman"/>
          <w:kern w:val="0"/>
          <w:sz w:val="24"/>
          <w:szCs w:val="24"/>
        </w:rPr>
        <w:t>0</w:t>
      </w:r>
      <w:r w:rsidRPr="005B4277">
        <w:rPr>
          <w:rFonts w:ascii="Times New Roman" w:eastAsia="Times New Roman" w:hAnsi="Times New Roman" w:cs="Times New Roman"/>
          <w:kern w:val="0"/>
          <w:sz w:val="24"/>
          <w:szCs w:val="24"/>
        </w:rPr>
        <w:t>,9</w:t>
      </w:r>
      <w:r w:rsidR="00DD3784" w:rsidRPr="005B4277">
        <w:rPr>
          <w:rFonts w:ascii="Times New Roman" w:eastAsia="Times New Roman" w:hAnsi="Times New Roman" w:cs="Times New Roman"/>
          <w:kern w:val="0"/>
          <w:sz w:val="24"/>
          <w:szCs w:val="24"/>
        </w:rPr>
        <w:t>8</w:t>
      </w:r>
      <w:r w:rsidRPr="005B4277">
        <w:rPr>
          <w:rFonts w:ascii="Times New Roman" w:eastAsia="Times New Roman" w:hAnsi="Times New Roman" w:cs="Times New Roman"/>
          <w:kern w:val="0"/>
          <w:sz w:val="24"/>
          <w:szCs w:val="24"/>
        </w:rPr>
        <w:t>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w:t>
      </w:r>
    </w:p>
    <w:p w14:paraId="066C14BC" w14:textId="1D3745B0" w:rsidR="002B1497" w:rsidRPr="00674514"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w:t>
      </w:r>
    </w:p>
    <w:p w14:paraId="7B641A2E"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Poveikis dėl kvapų neaktualus, kvapai nesusidaro.</w:t>
      </w:r>
    </w:p>
    <w:p w14:paraId="4A4D452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xml:space="preserve">• Atlikus dėl PŪV į aplinkos orą išmetamų teršalų sklaidos modeliavimą, teršalų koncentracijos ore ribinių verčių viršijimų pavojaus nenustatyta. Planuojama ūkinė veikla turės neženklią įtaką teršalų koncentracijos padidėjimui aplinkos ore. Didžiausios galimos koncentracijos su fonine tarša sieks: NO2 (1 val.), 36,1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NO2 (metų) 5,68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CO (8val.) 322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LOJ (0,5 val.) 3,36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10 (24 val.) 10,471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10 (metų) 10,418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 xml:space="preserve">/m3, KD 2,5 (metų) 9,46 </w:t>
      </w:r>
      <w:proofErr w:type="spellStart"/>
      <w:r w:rsidRPr="005B4277">
        <w:rPr>
          <w:rFonts w:ascii="Times New Roman" w:eastAsia="Times New Roman" w:hAnsi="Times New Roman" w:cs="Times New Roman"/>
          <w:kern w:val="0"/>
          <w:sz w:val="24"/>
          <w:szCs w:val="24"/>
        </w:rPr>
        <w:t>ug</w:t>
      </w:r>
      <w:proofErr w:type="spellEnd"/>
      <w:r w:rsidRPr="005B4277">
        <w:rPr>
          <w:rFonts w:ascii="Times New Roman" w:eastAsia="Times New Roman" w:hAnsi="Times New Roman" w:cs="Times New Roman"/>
          <w:kern w:val="0"/>
          <w:sz w:val="24"/>
          <w:szCs w:val="24"/>
        </w:rPr>
        <w:t>/m3.</w:t>
      </w:r>
    </w:p>
    <w:p w14:paraId="1162DF7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szCs w:val="24"/>
        </w:rPr>
        <w:t>• Vandens ir dirvožemio tarša nenumatoma.</w:t>
      </w:r>
    </w:p>
    <w:p w14:paraId="19244442"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1F5B51E6"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0D61A7B2"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766B018C"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227464F"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7C0EE49"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7F823917"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41D51EA4"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28055A03" w14:textId="7777777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05AF629"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6CA27143"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bookmarkStart w:id="57" w:name="_Hlk142374251"/>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bookmarkEnd w:id="57"/>
    </w:p>
    <w:p w14:paraId="2EE0069C"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36A5E78"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23,074 km – 27,054 km.</w:t>
      </w:r>
    </w:p>
    <w:p w14:paraId="02B70C98"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436AE56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76EEA2FD"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23,074 km iki 27,054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3BEFB235" w14:textId="77777777" w:rsidR="002B1497" w:rsidRPr="005B4277" w:rsidRDefault="00C9448F">
      <w:pPr>
        <w:numPr>
          <w:ilvl w:val="0"/>
          <w:numId w:val="24"/>
        </w:numPr>
        <w:tabs>
          <w:tab w:val="left" w:pos="284"/>
        </w:tabs>
        <w:spacing w:after="0" w:line="360" w:lineRule="auto"/>
        <w:ind w:left="0" w:firstLine="0"/>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75945D1D"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57C514C6" w14:textId="77777777" w:rsidR="002B1497" w:rsidRPr="005B4277" w:rsidRDefault="00C9448F">
      <w:pPr>
        <w:numPr>
          <w:ilvl w:val="0"/>
          <w:numId w:val="25"/>
        </w:numPr>
        <w:tabs>
          <w:tab w:val="left" w:pos="1000"/>
        </w:tabs>
        <w:spacing w:after="0" w:line="360" w:lineRule="auto"/>
        <w:ind w:left="0" w:firstLine="0"/>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(1 val.) - 0,107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NO</w:t>
      </w:r>
      <w:r w:rsidRPr="005B4277">
        <w:rPr>
          <w:rFonts w:ascii="Times New Roman" w:eastAsia="Times New Roman" w:hAnsi="Times New Roman" w:cs="Times New Roman"/>
          <w:kern w:val="0"/>
          <w:sz w:val="24"/>
          <w:szCs w:val="24"/>
          <w:vertAlign w:val="subscript"/>
        </w:rPr>
        <w:t>2</w:t>
      </w:r>
      <w:r w:rsidRPr="005B4277">
        <w:rPr>
          <w:rFonts w:ascii="Times New Roman" w:eastAsia="Times New Roman" w:hAnsi="Times New Roman" w:cs="Times New Roman"/>
          <w:kern w:val="0"/>
          <w:sz w:val="24"/>
          <w:szCs w:val="24"/>
        </w:rPr>
        <w:t xml:space="preserve"> (metų) - 0,030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CO (8val.) – 0,5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(0,5 val.)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5,0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LOJ (1 paros) - 0,069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1,5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(24 val.) - 0,016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0,05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10</w:t>
      </w:r>
      <w:r w:rsidRPr="005B4277">
        <w:rPr>
          <w:rFonts w:ascii="Times New Roman" w:eastAsia="Times New Roman" w:hAnsi="Times New Roman" w:cs="Times New Roman"/>
          <w:kern w:val="0"/>
          <w:sz w:val="24"/>
          <w:szCs w:val="24"/>
        </w:rPr>
        <w:t xml:space="preserve"> (metų) -0,014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0,04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 KD</w:t>
      </w:r>
      <w:r w:rsidRPr="005B4277">
        <w:rPr>
          <w:rFonts w:ascii="Times New Roman" w:eastAsia="Times New Roman" w:hAnsi="Times New Roman" w:cs="Times New Roman"/>
          <w:kern w:val="0"/>
          <w:sz w:val="24"/>
          <w:szCs w:val="24"/>
          <w:vertAlign w:val="subscript"/>
        </w:rPr>
        <w:t>2,5</w:t>
      </w:r>
      <w:r w:rsidRPr="005B4277">
        <w:rPr>
          <w:rFonts w:ascii="Times New Roman" w:eastAsia="Times New Roman" w:hAnsi="Times New Roman" w:cs="Times New Roman"/>
          <w:kern w:val="0"/>
          <w:sz w:val="24"/>
          <w:szCs w:val="24"/>
        </w:rPr>
        <w:t xml:space="preserve"> (metų) - 0,007 mg/m</w:t>
      </w:r>
      <w:r w:rsidRPr="005B4277">
        <w:rPr>
          <w:rFonts w:ascii="Times New Roman" w:eastAsia="Times New Roman" w:hAnsi="Times New Roman" w:cs="Times New Roman"/>
          <w:kern w:val="0"/>
          <w:sz w:val="24"/>
          <w:szCs w:val="24"/>
          <w:vertAlign w:val="superscript"/>
        </w:rPr>
        <w:t xml:space="preserve">3 </w:t>
      </w:r>
      <w:r w:rsidRPr="005B4277">
        <w:rPr>
          <w:rFonts w:ascii="Times New Roman" w:eastAsia="Times New Roman" w:hAnsi="Times New Roman" w:cs="Times New Roman"/>
          <w:kern w:val="0"/>
          <w:sz w:val="24"/>
          <w:szCs w:val="24"/>
        </w:rPr>
        <w:t>(RV – 0,02 mg/m</w:t>
      </w:r>
      <w:r w:rsidRPr="005B4277">
        <w:rPr>
          <w:rFonts w:ascii="Times New Roman" w:eastAsia="Times New Roman" w:hAnsi="Times New Roman" w:cs="Times New Roman"/>
          <w:kern w:val="0"/>
          <w:sz w:val="24"/>
          <w:szCs w:val="24"/>
          <w:vertAlign w:val="superscript"/>
        </w:rPr>
        <w:t>3</w:t>
      </w:r>
      <w:r w:rsidRPr="005B4277">
        <w:rPr>
          <w:rFonts w:ascii="Times New Roman" w:eastAsia="Times New Roman" w:hAnsi="Times New Roman" w:cs="Times New Roman"/>
          <w:kern w:val="0"/>
          <w:sz w:val="24"/>
          <w:szCs w:val="24"/>
        </w:rPr>
        <w:t>).</w:t>
      </w:r>
    </w:p>
    <w:p w14:paraId="73DCD7A0"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3EBAD7DB"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0F7C3ED"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C242CF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72DEFA91"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F3F74E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70748EDE"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4299C97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20D2CCF3"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520D3D4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w:t>
      </w:r>
    </w:p>
    <w:p w14:paraId="60F48CB5"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 Planuojama ūkinė veikla turės tik nežymią įtaką teršalų koncentracijos padidėjimui aplinkos ore. Neigiamo poveikio kelio ruožo dalyse, labiausiai prie gyvenamosios aplinkos priartėjusiose vietose, nenustatyta. Maksimali teršalų koncentracija yra pasiekiama 10-20 m atstumu nuo kelio ir ženklaus pokyčio oro kokybei nedaro: NO2 (1 val.) - 0,107 mg/m3 (RV – 0,2 mg/m3), NO2 (metų) - 0,030 mg/m3 (RV – 0,04 mg/m3), CO (8val.) – 0,5 mg/m3 (RV – 10 mg/m3), LOJ (0,5 val.) - 0,069 mg/m3 (RV – 5,0 mg/m3), LOJ (1 paros) - 0,069 mg/m3 (RV – 1,5 mg/m3), KD10 (24 val.) - 0,016 mg/m3 (RV – 0,05 mg/m3), KD10 (metų) -0,014 mg/m3 (RV – 0,04 mg/m3), KD2,5 (metų) - 0,007 mg/m3 (RV – 0,02 mg/m3).</w:t>
      </w:r>
    </w:p>
    <w:p w14:paraId="5D740F56" w14:textId="77777777" w:rsidR="007766DB" w:rsidRPr="005B4277" w:rsidRDefault="007766DB" w:rsidP="007766DB">
      <w:pPr>
        <w:tabs>
          <w:tab w:val="left" w:pos="1000"/>
        </w:tabs>
        <w:spacing w:after="0" w:line="360" w:lineRule="auto"/>
        <w:jc w:val="both"/>
        <w:rPr>
          <w:rFonts w:ascii="Times New Roman" w:eastAsia="Times New Roman" w:hAnsi="Times New Roman" w:cs="Times New Roman"/>
          <w:kern w:val="0"/>
          <w:sz w:val="24"/>
          <w:szCs w:val="24"/>
        </w:rPr>
      </w:pPr>
    </w:p>
    <w:p w14:paraId="20C6D346"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06A3DDE7" w14:textId="77777777" w:rsidR="002B1497" w:rsidRPr="005B4277" w:rsidRDefault="00C9448F">
      <w:pPr>
        <w:numPr>
          <w:ilvl w:val="0"/>
          <w:numId w:val="25"/>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784A69B"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16F87149" w14:textId="77777777" w:rsidR="002B1497" w:rsidRPr="005B4277" w:rsidRDefault="00C9448F">
      <w:pPr>
        <w:spacing w:after="0" w:line="360" w:lineRule="auto"/>
        <w:ind w:firstLine="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17.</w:t>
      </w:r>
      <w:r w:rsidRPr="005B4277">
        <w:rPr>
          <w:rFonts w:ascii="Times New Roman" w:eastAsia="Times New Roman" w:hAnsi="Times New Roman" w:cs="Times New Roman"/>
          <w:b/>
          <w:bCs/>
          <w:kern w:val="0"/>
          <w:sz w:val="24"/>
          <w:szCs w:val="24"/>
        </w:rPr>
        <w:tab/>
        <w:t>Planuojamos ūkinės veiklos sąveika su kita vykdoma ūkine veikla ir (ar) pagal teisės aktų reikalavimus patvirtinta ūkinės veiklos plėtra (pvz., pagal patvirtintų ir galiojančių teritorijų planavimo dokumentų sprendinius) gretimuose žemės sklypuose ir (ar) teritorijose (tiesiogiai besiribojančiose arba esančiose netoli planuojamos ūkinės veiklos vietos, jeigu dėl planuojamos ūkinės veiklos masto jose tikėtinas reikšmingas poveikis aplinkai). Galimas trukdžių susidarymas (pvz., statybos metu galimi transporto eismo ar komunalinių paslaugų tiekimo sutrikimai).</w:t>
      </w:r>
    </w:p>
    <w:p w14:paraId="541EC35A"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3B3938A0" w14:textId="252951CE" w:rsidR="002B1497" w:rsidRPr="005B4277" w:rsidRDefault="00C9448F">
      <w:pPr>
        <w:spacing w:after="0" w:line="360" w:lineRule="auto"/>
        <w:ind w:firstLine="567"/>
        <w:jc w:val="both"/>
        <w:rPr>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w:t>
      </w:r>
      <w:r w:rsidR="004143D2" w:rsidRPr="005B4277">
        <w:rPr>
          <w:rFonts w:ascii="Times New Roman" w:eastAsia="Times New Roman" w:hAnsi="Times New Roman" w:cs="Times New Roman"/>
          <w:kern w:val="0"/>
          <w:sz w:val="24"/>
          <w:szCs w:val="24"/>
        </w:rPr>
        <w:t>AB „Via Lietuva“</w:t>
      </w:r>
      <w:r w:rsidRPr="005B4277">
        <w:rPr>
          <w:rFonts w:ascii="Times New Roman" w:eastAsia="Times New Roman" w:hAnsi="Times New Roman" w:cs="Times New Roman"/>
          <w:kern w:val="0"/>
          <w:sz w:val="24"/>
          <w:szCs w:val="24"/>
        </w:rPr>
        <w:t xml:space="preserve">, patikėjimo teise valdomame sklype. Sklypo unikalus Nr. 4400-3855-9372. Sklypo pagrindinė </w:t>
      </w:r>
      <w:r w:rsidRPr="005B4277">
        <w:rPr>
          <w:rFonts w:ascii="Times New Roman" w:eastAsia="Times New Roman" w:hAnsi="Times New Roman" w:cs="Times New Roman"/>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w:t>
      </w:r>
      <w:r w:rsidRPr="005B4277">
        <w:rPr>
          <w:sz w:val="24"/>
          <w:szCs w:val="24"/>
        </w:rPr>
        <w:t xml:space="preserve"> </w:t>
      </w:r>
      <w:r w:rsidRPr="005B4277">
        <w:rPr>
          <w:rFonts w:ascii="Times New Roman" w:eastAsia="Times New Roman" w:hAnsi="Times New Roman" w:cs="Times New Roman"/>
          <w:kern w:val="0"/>
          <w:sz w:val="24"/>
          <w:szCs w:val="24"/>
        </w:rPr>
        <w:t>ilgis 4,885 km.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6D654ED9" w14:textId="77777777" w:rsidR="00F1430E" w:rsidRPr="005B4277" w:rsidRDefault="00F1430E">
      <w:pPr>
        <w:spacing w:after="0" w:line="360" w:lineRule="auto"/>
        <w:ind w:firstLine="567"/>
        <w:jc w:val="both"/>
        <w:rPr>
          <w:rFonts w:ascii="Times New Roman" w:eastAsia="Times New Roman" w:hAnsi="Times New Roman" w:cs="Times New Roman"/>
          <w:kern w:val="0"/>
        </w:rPr>
      </w:pPr>
    </w:p>
    <w:p w14:paraId="7343AA41"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05E7854A" w14:textId="4F77A7B5"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w:t>
      </w:r>
      <w:r w:rsidRPr="005B4277">
        <w:rPr>
          <w:rFonts w:ascii="Times New Roman" w:eastAsia="Times New Roman" w:hAnsi="Times New Roman" w:cs="Times New Roman"/>
          <w:kern w:val="0"/>
          <w:sz w:val="24"/>
        </w:rPr>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patikėjimo teise valdomame sklype. Sklypo unikalus Nr. 4400-4005-1041. Žemės sklypo kadastro numeris ir kadastro vietovės pavadinimas: 6230/7001:4 Inturkės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Sklypo pagrindinė </w:t>
      </w:r>
      <w:r w:rsidRPr="005B4277">
        <w:rPr>
          <w:rFonts w:ascii="Times New Roman" w:eastAsia="Times New Roman" w:hAnsi="Times New Roman" w:cs="Times New Roman"/>
          <w:b/>
          <w:i/>
          <w:kern w:val="0"/>
          <w:sz w:val="24"/>
        </w:rPr>
        <w:t>naudojimo paskirtis</w:t>
      </w:r>
      <w:r w:rsidRPr="005B4277">
        <w:rPr>
          <w:rFonts w:ascii="Times New Roman" w:eastAsia="Times New Roman" w:hAnsi="Times New Roman" w:cs="Times New Roman"/>
          <w:kern w:val="0"/>
          <w:sz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rPr>
        <w:t xml:space="preserve">Žemės sklypo </w:t>
      </w:r>
      <w:r w:rsidRPr="005B4277">
        <w:rPr>
          <w:rFonts w:ascii="Times New Roman" w:eastAsia="Times New Roman" w:hAnsi="Times New Roman" w:cs="Times New Roman"/>
          <w:b/>
          <w:i/>
          <w:kern w:val="0"/>
          <w:sz w:val="24"/>
        </w:rPr>
        <w:t>naudojimo būdas</w:t>
      </w:r>
      <w:r w:rsidRPr="005B4277">
        <w:rPr>
          <w:rFonts w:ascii="Times New Roman" w:eastAsia="Times New Roman" w:hAnsi="Times New Roman" w:cs="Times New Roman"/>
          <w:kern w:val="0"/>
          <w:sz w:val="24"/>
        </w:rPr>
        <w:t>: Susisiekimo ir inžinerinių tinklų koridorių teritorijos. Rekonstruojamo ruožo</w:t>
      </w:r>
      <w:r w:rsidRPr="005B4277">
        <w:t xml:space="preserve"> </w:t>
      </w:r>
      <w:r w:rsidRPr="005B4277">
        <w:rPr>
          <w:rFonts w:ascii="Times New Roman" w:eastAsia="Times New Roman" w:hAnsi="Times New Roman" w:cs="Times New Roman"/>
          <w:kern w:val="0"/>
          <w:sz w:val="24"/>
        </w:rPr>
        <w:t xml:space="preserve">ilgis 2,52 km. Dėl rekonstrukcijos sklypo paskirtis nesikeičia. </w:t>
      </w:r>
      <w:r w:rsidRPr="005B4277">
        <w:rPr>
          <w:rFonts w:ascii="Times New Roman" w:eastAsia="Times New Roman" w:hAnsi="Times New Roman" w:cs="Times New Roman"/>
          <w:kern w:val="0"/>
          <w:sz w:val="24"/>
          <w:szCs w:val="24"/>
        </w:rPr>
        <w:t>Statybos metu galimi transporto įprastinio eismo trikdžiai dėl rekonstrukcijos darbų. Veikla neigiamai neveiks gretimai esančių teritorijų nei dėl triukšmo, nei dėl oro taršos, nei gamtiniu ar kitais aspektais.</w:t>
      </w:r>
    </w:p>
    <w:p w14:paraId="1DF11D29"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45F866F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593E17B"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valdomame sklype. </w:t>
      </w:r>
      <w:bookmarkStart w:id="58" w:name="_Hlk167787688"/>
      <w:r w:rsidRPr="005B4277">
        <w:rPr>
          <w:rFonts w:ascii="Times New Roman" w:eastAsia="Times New Roman" w:hAnsi="Times New Roman" w:cs="Times New Roman"/>
          <w:kern w:val="0"/>
          <w:sz w:val="24"/>
        </w:rPr>
        <w:t xml:space="preserve">Sklypo unikalus Nr. 4400-3787-4401. Žemės sklypo kadastro numeris ir kadastro vietovės pavadinimas: 6234/7001:4 Joniškio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3,98 km.</w:t>
      </w:r>
      <w:bookmarkEnd w:id="58"/>
      <w:r w:rsidRPr="005B4277">
        <w:rPr>
          <w:rFonts w:ascii="Times New Roman" w:eastAsia="Times New Roman" w:hAnsi="Times New Roman" w:cs="Times New Roman"/>
          <w:kern w:val="0"/>
          <w:sz w:val="24"/>
        </w:rPr>
        <w:t xml:space="preserve"> Dėl rekonstrukcijos sklypo paskirtis nesikeičia. Statybos metu galimi transporto įprastinio eismo trikdžiai dėl rekonstrukcijos darbų. Veikla neigiamai neveiks gretimai esančių teritorijų nei dėl triukšmo, nei dėl oro taršos, nei gamtiniu ar kitais aspektais.</w:t>
      </w:r>
    </w:p>
    <w:p w14:paraId="753E2943" w14:textId="77777777" w:rsidR="002B1497" w:rsidRPr="005B4277" w:rsidRDefault="002B1497">
      <w:pPr>
        <w:spacing w:after="0" w:line="360" w:lineRule="auto"/>
        <w:ind w:firstLine="567"/>
        <w:jc w:val="both"/>
        <w:rPr>
          <w:rFonts w:ascii="Times New Roman" w:eastAsia="Times New Roman" w:hAnsi="Times New Roman" w:cs="Times New Roman"/>
          <w:kern w:val="0"/>
          <w:sz w:val="24"/>
          <w:szCs w:val="24"/>
        </w:rPr>
      </w:pPr>
    </w:p>
    <w:p w14:paraId="6CC1D9A9"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3C81F01"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PŪV neprieštarauja galiojantiems planavimo dokumentams, kadangi nagrinėjama PŪV – tai esama veikla (esamas objektas) ir dabar eksploatuojamas kelias. Plėtra nevykdoma, sutvarkomas ir atnaujinamas kelias pagal tokiems krašto keliams taikomis normatyvus ir, bus įgyvendinami tam reikalingi sprendiniai. 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 Dėl rekonstrukcijos sklypų paskirtis nesikeičia. Statybos metu galimi transporto įprastinio eismo trikdžiai dėl rekonstrukcijos darbų. Veikla neigiamai neveiks gretimai esančių teritorijų nei dėl triukšmo, nei dėl oro taršos, nei gamtiniu ar kitais aspektais.</w:t>
      </w:r>
    </w:p>
    <w:p w14:paraId="5EDAAB5E"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743C3C5F" w14:textId="77777777" w:rsidR="007766DB" w:rsidRPr="005B4277" w:rsidRDefault="007766DB">
      <w:pPr>
        <w:spacing w:after="0" w:line="360" w:lineRule="auto"/>
        <w:ind w:firstLine="567"/>
        <w:jc w:val="both"/>
        <w:rPr>
          <w:rFonts w:ascii="Times New Roman" w:eastAsia="Times New Roman" w:hAnsi="Times New Roman" w:cs="Times New Roman"/>
          <w:kern w:val="0"/>
          <w:sz w:val="24"/>
        </w:rPr>
      </w:pPr>
    </w:p>
    <w:p w14:paraId="0F5A57E3" w14:textId="77777777" w:rsidR="002B1497" w:rsidRPr="005B4277" w:rsidRDefault="00C9448F">
      <w:pPr>
        <w:pStyle w:val="Sraopastraipa"/>
        <w:numPr>
          <w:ilvl w:val="0"/>
          <w:numId w:val="14"/>
        </w:numPr>
        <w:spacing w:after="0" w:line="360" w:lineRule="auto"/>
        <w:jc w:val="both"/>
        <w:rPr>
          <w:rFonts w:cs="Times New Roman"/>
          <w:kern w:val="0"/>
        </w:rPr>
      </w:pPr>
      <w:r w:rsidRPr="005B4277">
        <w:rPr>
          <w:rFonts w:ascii="Times New Roman" w:eastAsia="Times New Roman" w:hAnsi="Times New Roman" w:cs="Times New Roman"/>
          <w:b/>
          <w:bCs/>
          <w:kern w:val="0"/>
          <w:sz w:val="24"/>
          <w:szCs w:val="20"/>
        </w:rPr>
        <w:t>Planuojamos ūkinės veiklos vykdymo terminai ir eiliškumas (pvz., teritorijos parengimas statybai, statinių statybų pradžia, technologinių linijų įrengimas, teritorijos sutvarkymas).</w:t>
      </w:r>
    </w:p>
    <w:p w14:paraId="1306DE87" w14:textId="77777777" w:rsidR="002B1497" w:rsidRPr="005B4277" w:rsidRDefault="00C9448F" w:rsidP="00F1430E">
      <w:pPr>
        <w:spacing w:after="0" w:line="360" w:lineRule="auto"/>
        <w:ind w:firstLine="360"/>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Statybos darbų trukmė ~1,5 metų. Eksploatavimo trukmė: projektinis laikotarpis keliui – 20 metų. Kelio uždarymas nenumatomas.</w:t>
      </w:r>
    </w:p>
    <w:p w14:paraId="34E41E5A" w14:textId="77777777" w:rsidR="007766DB" w:rsidRPr="005B4277" w:rsidRDefault="007766DB">
      <w:pPr>
        <w:spacing w:after="0" w:line="360" w:lineRule="auto"/>
        <w:jc w:val="both"/>
        <w:rPr>
          <w:rFonts w:ascii="Times New Roman" w:eastAsia="Times New Roman" w:hAnsi="Times New Roman" w:cs="Times New Roman"/>
          <w:kern w:val="0"/>
          <w:sz w:val="24"/>
        </w:rPr>
      </w:pPr>
    </w:p>
    <w:p w14:paraId="7B90DD7B" w14:textId="77777777" w:rsidR="002B1497" w:rsidRPr="005B4277" w:rsidRDefault="00C9448F">
      <w:pPr>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bookmarkStart w:id="59" w:name="_Toc67382728"/>
      <w:r w:rsidRPr="005B4277">
        <w:rPr>
          <w:rFonts w:ascii="Times New Roman" w:eastAsia="Times New Roman" w:hAnsi="Times New Roman" w:cs="Times New Roman"/>
          <w:b/>
          <w:bCs/>
          <w:kern w:val="0"/>
          <w:sz w:val="28"/>
          <w:szCs w:val="28"/>
        </w:rPr>
        <w:t>PLANUOJAMOS ŪKINĖS VEIKLOS VIETA</w:t>
      </w:r>
      <w:bookmarkEnd w:id="59"/>
    </w:p>
    <w:p w14:paraId="7F8DB077" w14:textId="77777777" w:rsidR="002B1497" w:rsidRPr="005B4277" w:rsidRDefault="00C9448F">
      <w:pPr>
        <w:numPr>
          <w:ilvl w:val="0"/>
          <w:numId w:val="14"/>
        </w:numPr>
        <w:spacing w:after="0" w:line="360" w:lineRule="auto"/>
        <w:ind w:left="567" w:hanging="567"/>
        <w:jc w:val="both"/>
        <w:rPr>
          <w:rFonts w:cs="Times New Roman"/>
          <w:kern w:val="0"/>
        </w:rPr>
      </w:pPr>
      <w:r w:rsidRPr="005B4277">
        <w:rPr>
          <w:rFonts w:ascii="Times New Roman" w:eastAsia="Times New Roman" w:hAnsi="Times New Roman" w:cs="Times New Roman"/>
          <w:b/>
          <w:kern w:val="0"/>
          <w:sz w:val="24"/>
          <w:szCs w:val="24"/>
        </w:rPr>
        <w:t>Planuojamos ūkinės veiklos vieta (adresas) pagal Lietuvos Respublikos teritorijos administracinius vienetus, jų dalis, gyvenamąsias vietoves (apskritis; savivaldybė; seniūnija; miestas, miestelis, kaimas ar viensėdis) ir gatvę; teritorijos, kurioje planuojama ūkinė veikla, žemėlapis su gretimybėmis ne senesnis kaip 3 metų (</w:t>
      </w:r>
      <w:proofErr w:type="spellStart"/>
      <w:r w:rsidRPr="005B4277">
        <w:rPr>
          <w:rFonts w:ascii="Times New Roman" w:eastAsia="Times New Roman" w:hAnsi="Times New Roman" w:cs="Times New Roman"/>
          <w:b/>
          <w:kern w:val="0"/>
          <w:sz w:val="24"/>
          <w:szCs w:val="24"/>
        </w:rPr>
        <w:t>ortofoto</w:t>
      </w:r>
      <w:proofErr w:type="spellEnd"/>
      <w:r w:rsidRPr="005B4277">
        <w:rPr>
          <w:rFonts w:ascii="Times New Roman" w:eastAsia="Times New Roman" w:hAnsi="Times New Roman" w:cs="Times New Roman"/>
          <w:b/>
          <w:kern w:val="0"/>
          <w:sz w:val="24"/>
          <w:szCs w:val="24"/>
        </w:rPr>
        <w:t xml:space="preserve"> ar kitame žemėlapyje, kitose grafinės informacijos pateikimo priemonėse apibrėžta planuojamos ūkinės veiklos teritorija, planų mastelis pasirenkamas atsižvelgiant į planuojamos ūkinės veiklos teritorijos ir teritorijų, kurias planuojama ūkinė veikla gali paveikti, dydžius); informacija apie teisę valdyti, naudoti ar disponuoti žemės sklypą ar teritorijas, kuriose yra planuojama ūkinė veikla (privati, savivaldybės ar valstybinė nuosavybė, nuoma pagal sutartį); žemės sklypo planas, jei parengtas. </w:t>
      </w:r>
    </w:p>
    <w:p w14:paraId="79B7BDF0" w14:textId="77777777" w:rsidR="002B1497" w:rsidRPr="005B4277" w:rsidRDefault="00C9448F">
      <w:pPr>
        <w:spacing w:after="0" w:line="360" w:lineRule="auto"/>
        <w:ind w:firstLine="737"/>
        <w:jc w:val="both"/>
        <w:rPr>
          <w:rFonts w:ascii="Times New Roman" w:eastAsia="Times New Roman" w:hAnsi="Times New Roman" w:cs="Times New Roman"/>
          <w:bCs/>
          <w:kern w:val="0"/>
          <w:sz w:val="24"/>
        </w:rPr>
      </w:pPr>
      <w:r w:rsidRPr="005B4277">
        <w:rPr>
          <w:rFonts w:ascii="Times New Roman" w:hAnsi="Times New Roman" w:cs="Times New Roman"/>
          <w:b/>
          <w:bCs/>
          <w:kern w:val="0"/>
          <w:sz w:val="24"/>
          <w:szCs w:val="24"/>
        </w:rPr>
        <w:t>PŪV vieta</w:t>
      </w:r>
      <w:r w:rsidRPr="005B4277">
        <w:rPr>
          <w:rFonts w:ascii="Times New Roman" w:hAnsi="Times New Roman" w:cs="Times New Roman"/>
          <w:kern w:val="0"/>
          <w:sz w:val="24"/>
          <w:szCs w:val="24"/>
        </w:rPr>
        <w:t xml:space="preserve">: </w:t>
      </w:r>
      <w:r w:rsidRPr="005B4277">
        <w:rPr>
          <w:rFonts w:ascii="Times New Roman" w:eastAsia="Times New Roman" w:hAnsi="Times New Roman" w:cs="Times New Roman"/>
          <w:bCs/>
          <w:kern w:val="0"/>
          <w:sz w:val="24"/>
        </w:rPr>
        <w:t>Ūkinės veiklos vieta yra Molėtų rajono savivaldybės Inturkės seniūnijos teritorijoje, rytų Lietuvoje.</w:t>
      </w:r>
    </w:p>
    <w:p w14:paraId="18FE9202"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793406E7"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BF9C440" w14:textId="0BE773C8" w:rsidR="002B1497" w:rsidRDefault="00C9448F" w:rsidP="00BD0C35">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nuo </w:t>
      </w:r>
      <w:proofErr w:type="spellStart"/>
      <w:r w:rsidRPr="005B4277">
        <w:rPr>
          <w:rFonts w:ascii="Times New Roman" w:eastAsia="ArialMT" w:hAnsi="Times New Roman" w:cs="Times New Roman"/>
          <w:bCs/>
          <w:kern w:val="0"/>
          <w:sz w:val="24"/>
          <w:szCs w:val="24"/>
        </w:rPr>
        <w:t>Rud</w:t>
      </w:r>
      <w:r w:rsidR="0012358F">
        <w:rPr>
          <w:rFonts w:ascii="Times New Roman" w:eastAsia="ArialMT" w:hAnsi="Times New Roman" w:cs="Times New Roman"/>
          <w:bCs/>
          <w:kern w:val="0"/>
          <w:sz w:val="24"/>
          <w:szCs w:val="24"/>
        </w:rPr>
        <w:t>e</w:t>
      </w:r>
      <w:r w:rsidRPr="005B4277">
        <w:rPr>
          <w:rFonts w:ascii="Times New Roman" w:eastAsia="ArialMT" w:hAnsi="Times New Roman" w:cs="Times New Roman"/>
          <w:bCs/>
          <w:kern w:val="0"/>
          <w:sz w:val="24"/>
          <w:szCs w:val="24"/>
        </w:rPr>
        <w:t>sėlės</w:t>
      </w:r>
      <w:proofErr w:type="spellEnd"/>
      <w:r w:rsidRPr="005B4277">
        <w:rPr>
          <w:rFonts w:ascii="Times New Roman" w:eastAsia="ArialMT" w:hAnsi="Times New Roman" w:cs="Times New Roman"/>
          <w:bCs/>
          <w:kern w:val="0"/>
          <w:sz w:val="24"/>
          <w:szCs w:val="24"/>
        </w:rPr>
        <w:t xml:space="preserve"> kaimo ir tęsiasi iki Pakrovų kaimo</w:t>
      </w:r>
      <w:r w:rsidR="00D72B52" w:rsidRPr="005B4277">
        <w:rPr>
          <w:rFonts w:ascii="Times New Roman" w:eastAsia="ArialMT" w:hAnsi="Times New Roman" w:cs="Times New Roman"/>
          <w:bCs/>
          <w:kern w:val="0"/>
          <w:sz w:val="24"/>
          <w:szCs w:val="24"/>
        </w:rPr>
        <w:t>.</w:t>
      </w:r>
      <w:r w:rsidRPr="005B4277">
        <w:rPr>
          <w:rFonts w:ascii="Times New Roman" w:hAnsi="Times New Roman" w:cs="Times New Roman"/>
          <w:kern w:val="0"/>
          <w:sz w:val="24"/>
          <w:szCs w:val="24"/>
        </w:rPr>
        <w:t xml:space="preserve"> </w:t>
      </w:r>
    </w:p>
    <w:p w14:paraId="17DB3489" w14:textId="558B8C7A" w:rsidR="00591AFA" w:rsidRPr="00E248E6" w:rsidRDefault="00591AFA" w:rsidP="00BD0C35">
      <w:pPr>
        <w:spacing w:after="0" w:line="360" w:lineRule="auto"/>
        <w:ind w:firstLine="737"/>
        <w:jc w:val="both"/>
        <w:rPr>
          <w:rFonts w:ascii="Times New Roman" w:hAnsi="Times New Roman" w:cs="Times New Roman"/>
          <w:sz w:val="24"/>
          <w:szCs w:val="24"/>
        </w:rPr>
      </w:pPr>
    </w:p>
    <w:p w14:paraId="2CD21CAF" w14:textId="3E6ECED4" w:rsidR="005A6765"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Rekonstruojamo ruožo dalis kairėje kelio pusėje ribojasi su saugoma gamtos teritorija – Labanoro regioniniu parku. Šalia rekonstruojamo kelio ruožo į Kultūros vertybių registrą nėra įtraukta jokių objektų. Rekonstruojamas kelio ruožas nuo 6,100 iki 10,985 km, kurio sklypo unikalus Nr. 4400-3855-9372 ir žemės pagrindinė paskirtis - „Kita“, žemės sklypo naudojimo paskirtis - „Susisiekimo ir inžinerinių tinklų koridorių teritorijos“ yra Europos ekologinio tinklo „Natura 2000“ teritorijos (</w:t>
      </w:r>
      <w:r w:rsidR="005640AA"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ribose. </w:t>
      </w:r>
      <w:r w:rsidR="005A6765" w:rsidRPr="005B4277">
        <w:rPr>
          <w:rFonts w:ascii="Times New Roman" w:hAnsi="Times New Roman" w:cs="Times New Roman"/>
          <w:sz w:val="24"/>
          <w:szCs w:val="24"/>
        </w:rPr>
        <w:t xml:space="preserve">Kai kurios kelio ruožo atkarpos ribojasi su Europos Bendrijos svarbos natūraliomis buveinėmis: miškų - 9010 Vakarų taiga (iš abiejų kelio pusių) ir  9080 Pelkėti lapuočių miškai (iš kairės kelio pusės) bei pievų - 6270 Rūšių turtingi </w:t>
      </w:r>
      <w:proofErr w:type="spellStart"/>
      <w:r w:rsidR="005A6765" w:rsidRPr="005B4277">
        <w:rPr>
          <w:rFonts w:ascii="Times New Roman" w:hAnsi="Times New Roman" w:cs="Times New Roman"/>
          <w:sz w:val="24"/>
          <w:szCs w:val="24"/>
        </w:rPr>
        <w:t>smilgynai</w:t>
      </w:r>
      <w:proofErr w:type="spellEnd"/>
      <w:r w:rsidR="005A6765" w:rsidRPr="005B4277">
        <w:rPr>
          <w:rFonts w:ascii="Times New Roman" w:hAnsi="Times New Roman" w:cs="Times New Roman"/>
          <w:sz w:val="24"/>
          <w:szCs w:val="24"/>
        </w:rPr>
        <w:t xml:space="preserve"> (iš dešinės kelio pusės). </w:t>
      </w:r>
      <w:r w:rsidR="00D34BDD">
        <w:rPr>
          <w:rFonts w:ascii="Times New Roman" w:hAnsi="Times New Roman" w:cs="Times New Roman"/>
          <w:sz w:val="24"/>
          <w:szCs w:val="24"/>
        </w:rPr>
        <w:t xml:space="preserve">Atstumai iki kitų </w:t>
      </w:r>
      <w:proofErr w:type="spellStart"/>
      <w:r w:rsidR="00D34BDD">
        <w:rPr>
          <w:rFonts w:ascii="Times New Roman" w:hAnsi="Times New Roman" w:cs="Times New Roman"/>
          <w:sz w:val="24"/>
          <w:szCs w:val="24"/>
        </w:rPr>
        <w:t>artmiausių</w:t>
      </w:r>
      <w:proofErr w:type="spellEnd"/>
      <w:r w:rsidR="00D34BDD">
        <w:rPr>
          <w:rFonts w:ascii="Times New Roman" w:hAnsi="Times New Roman" w:cs="Times New Roman"/>
          <w:sz w:val="24"/>
          <w:szCs w:val="24"/>
        </w:rPr>
        <w:t xml:space="preserve"> buveinių: </w:t>
      </w:r>
      <w:r w:rsidR="00C64F31">
        <w:rPr>
          <w:rFonts w:ascii="Times New Roman" w:hAnsi="Times New Roman" w:cs="Times New Roman"/>
          <w:sz w:val="24"/>
          <w:szCs w:val="24"/>
        </w:rPr>
        <w:t>k</w:t>
      </w:r>
      <w:r w:rsidR="005A6765" w:rsidRPr="005B4277">
        <w:rPr>
          <w:rFonts w:ascii="Times New Roman" w:hAnsi="Times New Roman" w:cs="Times New Roman"/>
          <w:sz w:val="24"/>
          <w:szCs w:val="24"/>
        </w:rPr>
        <w:t xml:space="preserve">airėje kelio pusėje, maždaug už 184 m, stebima pelkių buveinė - 7140 Tarpinės pelkės ir liūnai, dešinėje kelio pusėje, maždaug už 260 m, stebima pievų buveinė - 6510 Šienaujamos </w:t>
      </w:r>
      <w:proofErr w:type="spellStart"/>
      <w:r w:rsidR="005A6765" w:rsidRPr="005B4277">
        <w:rPr>
          <w:rFonts w:ascii="Times New Roman" w:hAnsi="Times New Roman" w:cs="Times New Roman"/>
          <w:sz w:val="24"/>
          <w:szCs w:val="24"/>
        </w:rPr>
        <w:t>mezofitų</w:t>
      </w:r>
      <w:proofErr w:type="spellEnd"/>
      <w:r w:rsidR="005A6765" w:rsidRPr="005B4277">
        <w:rPr>
          <w:rFonts w:ascii="Times New Roman" w:hAnsi="Times New Roman" w:cs="Times New Roman"/>
          <w:sz w:val="24"/>
          <w:szCs w:val="24"/>
        </w:rPr>
        <w:t xml:space="preserve"> pievos. </w:t>
      </w:r>
      <w:proofErr w:type="spellStart"/>
      <w:r w:rsidR="005A6765" w:rsidRPr="005B4277">
        <w:rPr>
          <w:rFonts w:ascii="Times New Roman" w:hAnsi="Times New Roman" w:cs="Times New Roman"/>
          <w:sz w:val="24"/>
          <w:szCs w:val="24"/>
        </w:rPr>
        <w:t>Žiūr</w:t>
      </w:r>
      <w:proofErr w:type="spellEnd"/>
      <w:r w:rsidR="005A6765" w:rsidRPr="005B4277">
        <w:rPr>
          <w:rFonts w:ascii="Times New Roman" w:hAnsi="Times New Roman" w:cs="Times New Roman"/>
          <w:sz w:val="24"/>
          <w:szCs w:val="24"/>
        </w:rPr>
        <w:t xml:space="preserve">. Priedo Nr. </w:t>
      </w:r>
      <w:r w:rsidR="003725FE">
        <w:rPr>
          <w:rFonts w:ascii="Times New Roman" w:hAnsi="Times New Roman" w:cs="Times New Roman"/>
          <w:sz w:val="24"/>
          <w:szCs w:val="24"/>
        </w:rPr>
        <w:t>9,</w:t>
      </w:r>
      <w:r w:rsidR="005A6765" w:rsidRPr="005B4277">
        <w:rPr>
          <w:rFonts w:ascii="Times New Roman" w:hAnsi="Times New Roman" w:cs="Times New Roman"/>
          <w:sz w:val="24"/>
          <w:szCs w:val="24"/>
        </w:rPr>
        <w:t xml:space="preserve"> 1 ir 2 pav. Visi kelio rekonstravimo darbai bus vykdomi esamo kelio sklypo ribose, </w:t>
      </w:r>
      <w:r w:rsidR="001E7FF1">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 xml:space="preserve">buveinėms </w:t>
      </w:r>
      <w:r w:rsidR="007B78C5">
        <w:rPr>
          <w:rFonts w:ascii="Times New Roman" w:hAnsi="Times New Roman" w:cs="Times New Roman"/>
          <w:sz w:val="24"/>
          <w:szCs w:val="24"/>
        </w:rPr>
        <w:t xml:space="preserve">nenumatoma. </w:t>
      </w:r>
    </w:p>
    <w:p w14:paraId="17EAC0AA" w14:textId="782133EE"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5C7BC7C9" w14:textId="2D3249B1" w:rsidR="00E81DA6" w:rsidRPr="005B4277" w:rsidRDefault="00E81DA6" w:rsidP="00966D3D">
      <w:pPr>
        <w:spacing w:after="0" w:line="360" w:lineRule="auto"/>
        <w:ind w:firstLine="737"/>
        <w:jc w:val="both"/>
        <w:rPr>
          <w:rFonts w:ascii="Times New Roman" w:hAnsi="Times New Roman" w:cs="Times New Roman"/>
          <w:sz w:val="24"/>
          <w:szCs w:val="24"/>
        </w:rPr>
      </w:pPr>
      <w:bookmarkStart w:id="60" w:name="_Hlk197065753"/>
    </w:p>
    <w:bookmarkEnd w:id="60"/>
    <w:p w14:paraId="7D535EB1"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454C34B" w14:textId="56A37D67" w:rsidR="00E25543"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rajoninio kelio Nr. 2832 </w:t>
      </w:r>
      <w:proofErr w:type="spellStart"/>
      <w:r w:rsidRPr="005B4277">
        <w:rPr>
          <w:rFonts w:ascii="Times New Roman" w:eastAsia="ArialMT" w:hAnsi="Times New Roman" w:cs="Times New Roman"/>
          <w:bCs/>
          <w:kern w:val="0"/>
          <w:sz w:val="24"/>
          <w:szCs w:val="24"/>
        </w:rPr>
        <w:t>Dūdanosiai-Gačkiškiai-Liudgarda</w:t>
      </w:r>
      <w:proofErr w:type="spellEnd"/>
      <w:r w:rsidRPr="005B4277">
        <w:rPr>
          <w:rFonts w:ascii="Times New Roman" w:eastAsia="ArialMT" w:hAnsi="Times New Roman" w:cs="Times New Roman"/>
          <w:bCs/>
          <w:kern w:val="0"/>
          <w:sz w:val="24"/>
          <w:szCs w:val="24"/>
        </w:rPr>
        <w:t xml:space="preserve"> ir krašto kelio Nr. 173 sankryžoje, baigiasi ties Žeimių g. ir Pabradės g. sankirta.</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Rekonstruojamo kelio ruožo koordinatės (LKS): pradžia 600652, 6113215; pabaiga 602714, 6111784. </w:t>
      </w:r>
    </w:p>
    <w:p w14:paraId="18B67DFF" w14:textId="7855D7AB" w:rsidR="003C789E" w:rsidRPr="005B4277" w:rsidRDefault="00C9448F" w:rsidP="003C789E">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Rekonstruojamo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Šalia rekonstruojamo kelio ruožo į Kultūros vertybių registrą nėra įtraukta jokių objektų. Rekonstruojamas kelio ruožas nuo 15,405 iki 17,925 km, kurio sklypo unikalus Nr. 4400-4005-1041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xml:space="preserve">) ribose. </w:t>
      </w:r>
      <w:r w:rsidR="003C789E" w:rsidRPr="005B4277">
        <w:rPr>
          <w:rFonts w:ascii="Times New Roman" w:hAnsi="Times New Roman" w:cs="Times New Roman"/>
          <w:sz w:val="24"/>
          <w:szCs w:val="24"/>
        </w:rPr>
        <w:t xml:space="preserve">Nedidelė kelio ruožo atkarpa tęsiasi greta Europos Bendrijos svarbos natūralios buveinės 6270 Rūšių turtingi </w:t>
      </w:r>
      <w:proofErr w:type="spellStart"/>
      <w:r w:rsidR="003C789E" w:rsidRPr="005B4277">
        <w:rPr>
          <w:rFonts w:ascii="Times New Roman" w:hAnsi="Times New Roman" w:cs="Times New Roman"/>
          <w:sz w:val="24"/>
          <w:szCs w:val="24"/>
        </w:rPr>
        <w:t>smilgynai</w:t>
      </w:r>
      <w:proofErr w:type="spellEnd"/>
      <w:r w:rsidR="003C789E" w:rsidRPr="005B4277">
        <w:rPr>
          <w:rFonts w:ascii="Times New Roman" w:hAnsi="Times New Roman" w:cs="Times New Roman"/>
          <w:sz w:val="24"/>
          <w:szCs w:val="24"/>
        </w:rPr>
        <w:t xml:space="preserve"> (iš dešinės kelio pusės). To paties tipo pievų buveinės  stebimos ir kitose kelio ruožo atkarpose šiek tiek nutolusios nuo kelio - apie 40 m dešinėje kelio pusėje ir apie 100 m kairėje kelio pusėje. Kairėje kelio pusėje, maždaug už 50 m stebima miškų buveinė </w:t>
      </w:r>
      <w:r w:rsidR="00132447">
        <w:rPr>
          <w:rFonts w:ascii="Times New Roman" w:hAnsi="Times New Roman" w:cs="Times New Roman"/>
          <w:sz w:val="24"/>
          <w:szCs w:val="24"/>
        </w:rPr>
        <w:t>–</w:t>
      </w:r>
      <w:r w:rsidR="003C789E" w:rsidRPr="005B4277">
        <w:rPr>
          <w:rFonts w:ascii="Times New Roman" w:hAnsi="Times New Roman" w:cs="Times New Roman"/>
          <w:sz w:val="24"/>
          <w:szCs w:val="24"/>
        </w:rPr>
        <w:t xml:space="preserve"> 9080 Pelkėti lapuočių miškai. </w:t>
      </w:r>
      <w:proofErr w:type="spellStart"/>
      <w:r w:rsidR="003C789E" w:rsidRPr="005B4277">
        <w:rPr>
          <w:rFonts w:ascii="Times New Roman" w:hAnsi="Times New Roman" w:cs="Times New Roman"/>
          <w:sz w:val="24"/>
          <w:szCs w:val="24"/>
        </w:rPr>
        <w:t>Žiūr</w:t>
      </w:r>
      <w:proofErr w:type="spellEnd"/>
      <w:r w:rsidR="003C789E" w:rsidRPr="005B4277">
        <w:rPr>
          <w:rFonts w:ascii="Times New Roman" w:hAnsi="Times New Roman" w:cs="Times New Roman"/>
          <w:sz w:val="24"/>
          <w:szCs w:val="24"/>
        </w:rPr>
        <w:t xml:space="preserve">. Priedo Nr. </w:t>
      </w:r>
      <w:r w:rsidR="00DA13C2">
        <w:rPr>
          <w:rFonts w:ascii="Times New Roman" w:hAnsi="Times New Roman" w:cs="Times New Roman"/>
          <w:sz w:val="24"/>
          <w:szCs w:val="24"/>
        </w:rPr>
        <w:t>9,</w:t>
      </w:r>
      <w:r w:rsidR="003C789E" w:rsidRPr="005B4277">
        <w:rPr>
          <w:rFonts w:ascii="Times New Roman" w:hAnsi="Times New Roman" w:cs="Times New Roman"/>
          <w:sz w:val="24"/>
          <w:szCs w:val="24"/>
        </w:rPr>
        <w:t xml:space="preserve"> 3 ir 4 pav. Visi kelio rekonstravimo darbai bus vykdomi esamo kelio sklypo ribose, </w:t>
      </w:r>
      <w:r w:rsidR="00FB096D" w:rsidRPr="00FB096D">
        <w:rPr>
          <w:rFonts w:ascii="Times New Roman" w:hAnsi="Times New Roman" w:cs="Times New Roman"/>
          <w:sz w:val="24"/>
          <w:szCs w:val="24"/>
        </w:rPr>
        <w:t xml:space="preserve">todėl reikšmingo neigiamo poveikio </w:t>
      </w:r>
      <w:r w:rsidR="00D005AF">
        <w:rPr>
          <w:rFonts w:ascii="Times New Roman" w:hAnsi="Times New Roman" w:cs="Times New Roman"/>
          <w:sz w:val="24"/>
          <w:szCs w:val="24"/>
        </w:rPr>
        <w:t>buve</w:t>
      </w:r>
      <w:r w:rsidR="00A91606">
        <w:rPr>
          <w:rFonts w:ascii="Times New Roman" w:hAnsi="Times New Roman" w:cs="Times New Roman"/>
          <w:sz w:val="24"/>
          <w:szCs w:val="24"/>
        </w:rPr>
        <w:t>i</w:t>
      </w:r>
      <w:r w:rsidR="00D005AF">
        <w:rPr>
          <w:rFonts w:ascii="Times New Roman" w:hAnsi="Times New Roman" w:cs="Times New Roman"/>
          <w:sz w:val="24"/>
          <w:szCs w:val="24"/>
        </w:rPr>
        <w:t xml:space="preserve">nėms </w:t>
      </w:r>
      <w:r w:rsidR="00FB096D" w:rsidRPr="00FB096D">
        <w:rPr>
          <w:rFonts w:ascii="Times New Roman" w:hAnsi="Times New Roman" w:cs="Times New Roman"/>
          <w:sz w:val="24"/>
          <w:szCs w:val="24"/>
        </w:rPr>
        <w:t>nenumatoma</w:t>
      </w:r>
      <w:r w:rsidR="003C789E" w:rsidRPr="005B4277">
        <w:rPr>
          <w:rFonts w:ascii="Times New Roman" w:hAnsi="Times New Roman" w:cs="Times New Roman"/>
          <w:sz w:val="24"/>
          <w:szCs w:val="24"/>
        </w:rPr>
        <w:t>.</w:t>
      </w:r>
    </w:p>
    <w:p w14:paraId="6CE6EF43" w14:textId="2C0C67CB" w:rsidR="002B1497"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 xml:space="preserve">Vertingų savybių kelio ruožo ribose nėra. </w:t>
      </w:r>
    </w:p>
    <w:p w14:paraId="7275DCDE"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2EA72769" w14:textId="77777777" w:rsidR="002B1497" w:rsidRPr="005B4277" w:rsidRDefault="00C9448F">
      <w:pPr>
        <w:spacing w:after="0" w:line="360" w:lineRule="auto"/>
        <w:ind w:firstLine="737"/>
        <w:jc w:val="both"/>
        <w:rPr>
          <w:rFonts w:ascii="Times New Roman" w:hAnsi="Times New Roman"/>
          <w:b/>
          <w:bCs/>
          <w:sz w:val="24"/>
          <w:szCs w:val="24"/>
          <w:u w:val="single"/>
        </w:rPr>
      </w:pPr>
      <w:r w:rsidRPr="005B4277">
        <w:rPr>
          <w:rFonts w:ascii="Times New Roman" w:hAnsi="Times New Roman"/>
          <w:b/>
          <w:bCs/>
          <w:sz w:val="24"/>
          <w:szCs w:val="24"/>
          <w:u w:val="single"/>
        </w:rPr>
        <w:t>Kelio ruožas 23,074 – 27,054 km.</w:t>
      </w:r>
    </w:p>
    <w:p w14:paraId="4E679082" w14:textId="00EFBB8E" w:rsidR="00A61D1E" w:rsidRPr="005B4277" w:rsidRDefault="00C9448F">
      <w:pPr>
        <w:spacing w:after="0" w:line="360" w:lineRule="auto"/>
        <w:ind w:firstLine="737"/>
        <w:jc w:val="both"/>
        <w:rPr>
          <w:rFonts w:ascii="Times New Roman" w:hAnsi="Times New Roman" w:cs="Times New Roman"/>
          <w:sz w:val="24"/>
          <w:szCs w:val="24"/>
        </w:rPr>
      </w:pPr>
      <w:r w:rsidRPr="005B4277">
        <w:rPr>
          <w:rFonts w:ascii="Times New Roman" w:eastAsia="ArialMT" w:hAnsi="Times New Roman" w:cs="Times New Roman"/>
          <w:bCs/>
          <w:kern w:val="0"/>
          <w:sz w:val="24"/>
          <w:szCs w:val="24"/>
        </w:rPr>
        <w:t xml:space="preserve">Rekonstruojamo kelio ruožas prasideda ties </w:t>
      </w:r>
      <w:proofErr w:type="spellStart"/>
      <w:r w:rsidRPr="005B4277">
        <w:rPr>
          <w:rFonts w:ascii="Times New Roman" w:eastAsia="ArialMT" w:hAnsi="Times New Roman" w:cs="Times New Roman"/>
          <w:bCs/>
          <w:kern w:val="0"/>
          <w:sz w:val="24"/>
          <w:szCs w:val="24"/>
        </w:rPr>
        <w:t>Kūmonių</w:t>
      </w:r>
      <w:proofErr w:type="spellEnd"/>
      <w:r w:rsidRPr="005B4277">
        <w:rPr>
          <w:rFonts w:ascii="Times New Roman" w:eastAsia="ArialMT" w:hAnsi="Times New Roman" w:cs="Times New Roman"/>
          <w:bCs/>
          <w:kern w:val="0"/>
          <w:sz w:val="24"/>
          <w:szCs w:val="24"/>
        </w:rPr>
        <w:t xml:space="preserve"> kaimu, tęsiasi Joniškio miestelio  </w:t>
      </w:r>
      <w:proofErr w:type="spellStart"/>
      <w:r w:rsidRPr="005B4277">
        <w:rPr>
          <w:rFonts w:ascii="Times New Roman" w:eastAsia="ArialMT" w:hAnsi="Times New Roman" w:cs="Times New Roman"/>
          <w:bCs/>
          <w:kern w:val="0"/>
          <w:sz w:val="24"/>
          <w:szCs w:val="24"/>
        </w:rPr>
        <w:t>Arino</w:t>
      </w:r>
      <w:proofErr w:type="spellEnd"/>
      <w:r w:rsidRPr="005B4277">
        <w:rPr>
          <w:rFonts w:ascii="Times New Roman" w:eastAsia="ArialMT" w:hAnsi="Times New Roman" w:cs="Times New Roman"/>
          <w:bCs/>
          <w:kern w:val="0"/>
          <w:sz w:val="24"/>
          <w:szCs w:val="24"/>
        </w:rPr>
        <w:t xml:space="preserve"> g. ir baigiasi ties Plytinės g. 34, Stebulių k.</w:t>
      </w:r>
      <w:r w:rsidRPr="005B4277">
        <w:rPr>
          <w:rFonts w:ascii="Times New Roman" w:eastAsia="Times New Roman" w:hAnsi="Times New Roman" w:cs="Times New Roman"/>
          <w:kern w:val="0"/>
          <w:sz w:val="24"/>
          <w:szCs w:val="24"/>
        </w:rPr>
        <w:t xml:space="preserve"> </w:t>
      </w:r>
      <w:r w:rsidRPr="005B4277">
        <w:rPr>
          <w:rFonts w:ascii="Times New Roman" w:hAnsi="Times New Roman" w:cs="Times New Roman"/>
          <w:kern w:val="0"/>
          <w:sz w:val="24"/>
          <w:szCs w:val="24"/>
        </w:rPr>
        <w:t>Rekonstruojamo kelio ruožo koordinatės (LKS): pradžia X – 605504.98 , Y – 6107905.18; pabaiga X – 607000.78, Y – 6106155.19.</w:t>
      </w:r>
    </w:p>
    <w:p w14:paraId="542B9BAF" w14:textId="29B113F8" w:rsidR="002B1497" w:rsidRPr="005B4277" w:rsidRDefault="00C9448F">
      <w:pPr>
        <w:tabs>
          <w:tab w:val="left" w:pos="564"/>
        </w:tabs>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rPr>
        <w:t>R</w:t>
      </w:r>
      <w:r w:rsidRPr="005B4277">
        <w:rPr>
          <w:rFonts w:ascii="Times New Roman" w:hAnsi="Times New Roman" w:cs="Times New Roman"/>
          <w:kern w:val="0"/>
          <w:sz w:val="24"/>
          <w:szCs w:val="24"/>
        </w:rPr>
        <w:t xml:space="preserve">ekonstruojamas kelio ruožas nesiriboja su Europos Bendrijos svarbos natūraliomis buveinėmis. </w:t>
      </w:r>
      <w:proofErr w:type="spellStart"/>
      <w:r w:rsidR="00F94A48" w:rsidRPr="005B4277">
        <w:rPr>
          <w:rFonts w:ascii="Times New Roman" w:hAnsi="Times New Roman" w:cs="Times New Roman"/>
          <w:kern w:val="0"/>
          <w:sz w:val="24"/>
          <w:szCs w:val="24"/>
        </w:rPr>
        <w:t>Žiūr</w:t>
      </w:r>
      <w:proofErr w:type="spellEnd"/>
      <w:r w:rsidR="00F94A48" w:rsidRPr="005B4277">
        <w:rPr>
          <w:rFonts w:ascii="Times New Roman" w:hAnsi="Times New Roman" w:cs="Times New Roman"/>
          <w:kern w:val="0"/>
          <w:sz w:val="24"/>
          <w:szCs w:val="24"/>
        </w:rPr>
        <w:t xml:space="preserve">. </w:t>
      </w:r>
      <w:r w:rsidR="00A34033">
        <w:rPr>
          <w:rFonts w:ascii="Times New Roman" w:hAnsi="Times New Roman" w:cs="Times New Roman"/>
          <w:kern w:val="0"/>
          <w:sz w:val="24"/>
          <w:szCs w:val="24"/>
        </w:rPr>
        <w:t>p</w:t>
      </w:r>
      <w:r w:rsidR="00F94A48" w:rsidRPr="005B4277">
        <w:rPr>
          <w:rFonts w:ascii="Times New Roman" w:hAnsi="Times New Roman" w:cs="Times New Roman"/>
          <w:kern w:val="0"/>
          <w:sz w:val="24"/>
          <w:szCs w:val="24"/>
        </w:rPr>
        <w:t xml:space="preserve">riedo Nr. </w:t>
      </w:r>
      <w:r w:rsidR="00DA13C2">
        <w:rPr>
          <w:rFonts w:ascii="Times New Roman" w:hAnsi="Times New Roman" w:cs="Times New Roman"/>
          <w:kern w:val="0"/>
          <w:sz w:val="24"/>
          <w:szCs w:val="24"/>
        </w:rPr>
        <w:t>9,</w:t>
      </w:r>
      <w:r w:rsidR="00F94A48" w:rsidRPr="005B4277">
        <w:rPr>
          <w:rFonts w:ascii="Times New Roman" w:hAnsi="Times New Roman" w:cs="Times New Roman"/>
          <w:kern w:val="0"/>
          <w:sz w:val="24"/>
          <w:szCs w:val="24"/>
        </w:rPr>
        <w:t xml:space="preserve"> </w:t>
      </w:r>
      <w:r w:rsidR="00273C09" w:rsidRPr="005B4277">
        <w:rPr>
          <w:rFonts w:ascii="Times New Roman" w:hAnsi="Times New Roman" w:cs="Times New Roman"/>
          <w:kern w:val="0"/>
          <w:sz w:val="24"/>
          <w:szCs w:val="24"/>
        </w:rPr>
        <w:t xml:space="preserve">5 </w:t>
      </w:r>
      <w:r w:rsidR="00F94A48" w:rsidRPr="005B4277">
        <w:rPr>
          <w:rFonts w:ascii="Times New Roman" w:hAnsi="Times New Roman" w:cs="Times New Roman"/>
          <w:kern w:val="0"/>
          <w:sz w:val="24"/>
          <w:szCs w:val="24"/>
        </w:rPr>
        <w:t xml:space="preserve">pav. </w:t>
      </w:r>
      <w:r w:rsidRPr="005B4277">
        <w:rPr>
          <w:rFonts w:ascii="Times New Roman" w:hAnsi="Times New Roman" w:cs="Times New Roman"/>
          <w:kern w:val="0"/>
          <w:sz w:val="24"/>
          <w:szCs w:val="24"/>
        </w:rPr>
        <w:t xml:space="preserve">Šalia rekonstruojamo kelio ruožo į Kultūros vertybių registrą nėra įtraukta jokių objektų. Rekonstruojamas kelio ruožas nuo 23,074 km iki 27,054 km, kurio sklypo unikalus Nr. 4400-4005-1041 ir žemės pagrindinė paskirtis - „Kita“, žemės sklypo naudojimo paskirtis - „Susisiekimo ir inžinerinių tinklų koridorių teritorijos“ . Vertingų savybių kelio ruožo ribose nėra. </w:t>
      </w:r>
    </w:p>
    <w:p w14:paraId="28007034" w14:textId="77777777" w:rsidR="002B1497" w:rsidRPr="005B4277" w:rsidRDefault="002B1497">
      <w:pPr>
        <w:spacing w:after="0" w:line="360" w:lineRule="auto"/>
        <w:ind w:left="567" w:firstLine="729"/>
        <w:jc w:val="both"/>
        <w:rPr>
          <w:rFonts w:ascii="Times New Roman" w:hAnsi="Times New Roman" w:cs="Times New Roman"/>
          <w:sz w:val="24"/>
          <w:szCs w:val="24"/>
        </w:rPr>
      </w:pPr>
    </w:p>
    <w:p w14:paraId="33DD3662" w14:textId="77777777" w:rsidR="002B1497" w:rsidRPr="005B4277" w:rsidRDefault="00C9448F">
      <w:pPr>
        <w:spacing w:after="0" w:line="360" w:lineRule="auto"/>
        <w:ind w:left="567" w:firstLine="170"/>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87C2FFB" w14:textId="7897C746" w:rsidR="002B1497" w:rsidRPr="00191AB8"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Rekonstruojamas krašto kelio ruožas prasideda ties Stebulių k., Plytinės g. bei eina per Skardžių kaimą, kur sutampa su Sodų g., toliau ruožas, einantis per </w:t>
      </w:r>
      <w:proofErr w:type="spellStart"/>
      <w:r w:rsidRPr="005B4277">
        <w:rPr>
          <w:rFonts w:ascii="Times New Roman" w:hAnsi="Times New Roman" w:cs="Times New Roman"/>
          <w:kern w:val="0"/>
          <w:sz w:val="24"/>
          <w:szCs w:val="24"/>
        </w:rPr>
        <w:t>Arnionių</w:t>
      </w:r>
      <w:proofErr w:type="spellEnd"/>
      <w:r w:rsidRPr="005B4277">
        <w:rPr>
          <w:rFonts w:ascii="Times New Roman" w:hAnsi="Times New Roman" w:cs="Times New Roman"/>
          <w:kern w:val="0"/>
          <w:sz w:val="24"/>
          <w:szCs w:val="24"/>
        </w:rPr>
        <w:t xml:space="preserve"> gyvenvietę, sutampa su Vilniaus bei Pabradės gatvėmis. Rekonstruojamo kelio ruožo koordinatės (LKS): pradžia X – 6106105.73, Y – 606978.85; pabaiga X – 6101392.66, Y – 609940.96. </w:t>
      </w:r>
    </w:p>
    <w:p w14:paraId="5F499CF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Krašto kelio rekonstrukcijos darbai atliekami AB „Via Lietuva“ patikėjimo teise valdomuose sklypuose. Sklypų unikalūs Nr. 4400-3787-4401, Nr. 4400-3787-9164, Nr. 4400-3832-2597. Sklypų pagrindinė naudojimo paskirtis: kita. Žemės sklypo naudojimo būdas: Susisiekimo ir inžinerinių tinklų koridorių teritorijos.  Rekonstruojamo ruožo ilgis 8,069 km.</w:t>
      </w:r>
    </w:p>
    <w:p w14:paraId="601A0BD2" w14:textId="76C0438F" w:rsidR="00312FC3" w:rsidRPr="005B4277" w:rsidRDefault="004B1E85" w:rsidP="009B5369">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Artimiausios Europos Bendrijos svarbos natūralios buveinės</w:t>
      </w:r>
      <w:r w:rsidR="00D9607E" w:rsidRPr="005B4277">
        <w:rPr>
          <w:rFonts w:ascii="Times New Roman" w:hAnsi="Times New Roman" w:cs="Times New Roman"/>
          <w:kern w:val="0"/>
          <w:sz w:val="24"/>
          <w:szCs w:val="24"/>
        </w:rPr>
        <w:t xml:space="preserve"> – miškai: </w:t>
      </w:r>
      <w:r w:rsidR="004E5DE0" w:rsidRPr="005B4277">
        <w:rPr>
          <w:rFonts w:ascii="Times New Roman" w:hAnsi="Times New Roman" w:cs="Times New Roman"/>
          <w:kern w:val="0"/>
          <w:sz w:val="24"/>
          <w:szCs w:val="24"/>
        </w:rPr>
        <w:t xml:space="preserve">nedidelė </w:t>
      </w:r>
      <w:r w:rsidR="00D9607E" w:rsidRPr="005B4277">
        <w:rPr>
          <w:rFonts w:ascii="Times New Roman" w:hAnsi="Times New Roman" w:cs="Times New Roman"/>
          <w:kern w:val="0"/>
          <w:sz w:val="24"/>
          <w:szCs w:val="24"/>
        </w:rPr>
        <w:t xml:space="preserve">kelio ruožo </w:t>
      </w:r>
      <w:r w:rsidR="000350DA" w:rsidRPr="005B4277">
        <w:rPr>
          <w:rFonts w:ascii="Times New Roman" w:hAnsi="Times New Roman" w:cs="Times New Roman"/>
          <w:kern w:val="0"/>
          <w:sz w:val="24"/>
          <w:szCs w:val="24"/>
        </w:rPr>
        <w:t xml:space="preserve">atkarpa </w:t>
      </w:r>
      <w:r w:rsidR="004E5DE0" w:rsidRPr="005B4277">
        <w:rPr>
          <w:rFonts w:ascii="Times New Roman" w:hAnsi="Times New Roman" w:cs="Times New Roman"/>
          <w:kern w:val="0"/>
          <w:sz w:val="24"/>
          <w:szCs w:val="24"/>
        </w:rPr>
        <w:t xml:space="preserve">tęsiasi greta </w:t>
      </w:r>
      <w:r w:rsidR="0047514C" w:rsidRPr="005B4277">
        <w:rPr>
          <w:rFonts w:ascii="Times New Roman" w:hAnsi="Times New Roman" w:cs="Times New Roman"/>
          <w:kern w:val="0"/>
          <w:sz w:val="24"/>
          <w:szCs w:val="24"/>
        </w:rPr>
        <w:t xml:space="preserve">buveinės </w:t>
      </w:r>
      <w:r w:rsidR="003538C6" w:rsidRPr="005B4277">
        <w:rPr>
          <w:rFonts w:ascii="Times New Roman" w:hAnsi="Times New Roman" w:cs="Times New Roman"/>
          <w:kern w:val="0"/>
          <w:sz w:val="24"/>
          <w:szCs w:val="24"/>
        </w:rPr>
        <w:t xml:space="preserve">9050 Žolių turtingi eglynai </w:t>
      </w:r>
      <w:r w:rsidR="0047514C" w:rsidRPr="005B4277">
        <w:rPr>
          <w:rFonts w:ascii="Times New Roman" w:hAnsi="Times New Roman" w:cs="Times New Roman"/>
          <w:kern w:val="0"/>
          <w:sz w:val="24"/>
          <w:szCs w:val="24"/>
        </w:rPr>
        <w:t>(</w:t>
      </w:r>
      <w:r w:rsidR="00D9607E" w:rsidRPr="005B4277">
        <w:rPr>
          <w:rFonts w:ascii="Times New Roman" w:hAnsi="Times New Roman" w:cs="Times New Roman"/>
          <w:kern w:val="0"/>
          <w:sz w:val="24"/>
          <w:szCs w:val="24"/>
        </w:rPr>
        <w:t>dešinėje pusėje</w:t>
      </w:r>
      <w:r w:rsidR="0047514C" w:rsidRPr="005B4277">
        <w:rPr>
          <w:rFonts w:ascii="Times New Roman" w:hAnsi="Times New Roman" w:cs="Times New Roman"/>
          <w:kern w:val="0"/>
          <w:sz w:val="24"/>
          <w:szCs w:val="24"/>
        </w:rPr>
        <w:t>), k</w:t>
      </w:r>
      <w:r w:rsidR="00312FC3" w:rsidRPr="005B4277">
        <w:rPr>
          <w:rFonts w:ascii="Times New Roman" w:hAnsi="Times New Roman" w:cs="Times New Roman"/>
          <w:kern w:val="0"/>
          <w:sz w:val="24"/>
          <w:szCs w:val="24"/>
        </w:rPr>
        <w:t xml:space="preserve">elio ruožo </w:t>
      </w:r>
      <w:r w:rsidR="00592EA7" w:rsidRPr="005B4277">
        <w:rPr>
          <w:rFonts w:ascii="Times New Roman" w:hAnsi="Times New Roman" w:cs="Times New Roman"/>
          <w:kern w:val="0"/>
          <w:sz w:val="24"/>
          <w:szCs w:val="24"/>
        </w:rPr>
        <w:t xml:space="preserve">pabaiga </w:t>
      </w:r>
      <w:r w:rsidR="00312FC3" w:rsidRPr="005B4277">
        <w:rPr>
          <w:rFonts w:ascii="Times New Roman" w:hAnsi="Times New Roman" w:cs="Times New Roman"/>
          <w:kern w:val="0"/>
          <w:sz w:val="24"/>
          <w:szCs w:val="24"/>
        </w:rPr>
        <w:t>ribojasi su buvein</w:t>
      </w:r>
      <w:r w:rsidR="00E64A7A" w:rsidRPr="005B4277">
        <w:rPr>
          <w:rFonts w:ascii="Times New Roman" w:hAnsi="Times New Roman" w:cs="Times New Roman"/>
          <w:kern w:val="0"/>
          <w:sz w:val="24"/>
          <w:szCs w:val="24"/>
        </w:rPr>
        <w:t xml:space="preserve">e </w:t>
      </w:r>
      <w:r w:rsidR="00312FC3" w:rsidRPr="005B4277">
        <w:rPr>
          <w:rFonts w:ascii="Times New Roman" w:hAnsi="Times New Roman" w:cs="Times New Roman"/>
          <w:kern w:val="0"/>
          <w:sz w:val="24"/>
          <w:szCs w:val="24"/>
        </w:rPr>
        <w:t>9010 Vakarų taiga</w:t>
      </w:r>
      <w:r w:rsidR="0001168E" w:rsidRPr="005B4277">
        <w:rPr>
          <w:rFonts w:ascii="Times New Roman" w:hAnsi="Times New Roman" w:cs="Times New Roman"/>
          <w:kern w:val="0"/>
          <w:sz w:val="24"/>
          <w:szCs w:val="24"/>
        </w:rPr>
        <w:t>, buveinė</w:t>
      </w:r>
      <w:r w:rsidR="005A6FA1" w:rsidRPr="005B4277">
        <w:rPr>
          <w:rFonts w:ascii="Times New Roman" w:hAnsi="Times New Roman" w:cs="Times New Roman"/>
          <w:kern w:val="0"/>
          <w:sz w:val="24"/>
          <w:szCs w:val="24"/>
        </w:rPr>
        <w:t xml:space="preserve"> 91D0 Pelkiniai miškai nutolusi nuo </w:t>
      </w:r>
      <w:r w:rsidR="000E67A0" w:rsidRPr="005B4277">
        <w:rPr>
          <w:rFonts w:ascii="Times New Roman" w:hAnsi="Times New Roman" w:cs="Times New Roman"/>
          <w:kern w:val="0"/>
          <w:sz w:val="24"/>
          <w:szCs w:val="24"/>
        </w:rPr>
        <w:t xml:space="preserve">dešinės kelio </w:t>
      </w:r>
      <w:r w:rsidR="00455CBD" w:rsidRPr="005B4277">
        <w:rPr>
          <w:rFonts w:ascii="Times New Roman" w:hAnsi="Times New Roman" w:cs="Times New Roman"/>
          <w:kern w:val="0"/>
          <w:sz w:val="24"/>
          <w:szCs w:val="24"/>
        </w:rPr>
        <w:t>pusės apie 420 m</w:t>
      </w:r>
      <w:r w:rsidR="00824460"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buveinė </w:t>
      </w:r>
      <w:r w:rsidR="00E30210" w:rsidRPr="005B4277">
        <w:rPr>
          <w:rFonts w:ascii="Times New Roman" w:hAnsi="Times New Roman" w:cs="Times New Roman"/>
          <w:kern w:val="0"/>
          <w:sz w:val="24"/>
          <w:szCs w:val="24"/>
        </w:rPr>
        <w:t>9080 Pelkėti lapuočių miškai</w:t>
      </w:r>
      <w:r w:rsidR="00455CBD" w:rsidRPr="005B4277">
        <w:rPr>
          <w:rFonts w:ascii="Times New Roman" w:hAnsi="Times New Roman" w:cs="Times New Roman"/>
          <w:kern w:val="0"/>
          <w:sz w:val="24"/>
          <w:szCs w:val="24"/>
        </w:rPr>
        <w:t xml:space="preserve"> </w:t>
      </w:r>
      <w:r w:rsidR="00EC45A4" w:rsidRPr="005B4277">
        <w:rPr>
          <w:rFonts w:ascii="Times New Roman" w:hAnsi="Times New Roman" w:cs="Times New Roman"/>
          <w:kern w:val="0"/>
          <w:sz w:val="24"/>
          <w:szCs w:val="24"/>
        </w:rPr>
        <w:t xml:space="preserve">nutolusi nuo kairės kelio pusės apie </w:t>
      </w:r>
      <w:r w:rsidR="009B5369" w:rsidRPr="005B4277">
        <w:rPr>
          <w:rFonts w:ascii="Times New Roman" w:hAnsi="Times New Roman" w:cs="Times New Roman"/>
          <w:kern w:val="0"/>
          <w:sz w:val="24"/>
          <w:szCs w:val="24"/>
        </w:rPr>
        <w:t>130</w:t>
      </w:r>
      <w:r w:rsidR="00B8477B" w:rsidRPr="005B4277">
        <w:rPr>
          <w:rFonts w:ascii="Times New Roman" w:hAnsi="Times New Roman" w:cs="Times New Roman"/>
          <w:kern w:val="0"/>
          <w:sz w:val="24"/>
          <w:szCs w:val="24"/>
        </w:rPr>
        <w:t> </w:t>
      </w:r>
      <w:r w:rsidR="009B5369" w:rsidRPr="005B4277">
        <w:rPr>
          <w:rFonts w:ascii="Times New Roman" w:hAnsi="Times New Roman" w:cs="Times New Roman"/>
          <w:kern w:val="0"/>
          <w:sz w:val="24"/>
          <w:szCs w:val="24"/>
        </w:rPr>
        <w:t xml:space="preserve">m. </w:t>
      </w:r>
      <w:proofErr w:type="spellStart"/>
      <w:r w:rsidR="00312FC3" w:rsidRPr="005B4277">
        <w:rPr>
          <w:rFonts w:ascii="Times New Roman" w:hAnsi="Times New Roman" w:cs="Times New Roman"/>
          <w:kern w:val="0"/>
          <w:sz w:val="24"/>
          <w:szCs w:val="24"/>
        </w:rPr>
        <w:t>Žiūr</w:t>
      </w:r>
      <w:proofErr w:type="spellEnd"/>
      <w:r w:rsidR="00312FC3" w:rsidRPr="005B4277">
        <w:rPr>
          <w:rFonts w:ascii="Times New Roman" w:hAnsi="Times New Roman" w:cs="Times New Roman"/>
          <w:kern w:val="0"/>
          <w:sz w:val="24"/>
          <w:szCs w:val="24"/>
        </w:rPr>
        <w:t xml:space="preserve">. Priedo Nr. </w:t>
      </w:r>
      <w:r w:rsidR="00DA13C2">
        <w:rPr>
          <w:rFonts w:ascii="Times New Roman" w:hAnsi="Times New Roman" w:cs="Times New Roman"/>
          <w:kern w:val="0"/>
          <w:sz w:val="24"/>
          <w:szCs w:val="24"/>
        </w:rPr>
        <w:t>9,</w:t>
      </w:r>
      <w:r w:rsidR="00312FC3" w:rsidRPr="005B4277">
        <w:rPr>
          <w:rFonts w:ascii="Times New Roman" w:hAnsi="Times New Roman" w:cs="Times New Roman"/>
          <w:kern w:val="0"/>
          <w:sz w:val="24"/>
          <w:szCs w:val="24"/>
        </w:rPr>
        <w:t xml:space="preserve"> </w:t>
      </w:r>
      <w:r w:rsidR="00B8477B" w:rsidRPr="005B4277">
        <w:rPr>
          <w:rFonts w:ascii="Times New Roman" w:hAnsi="Times New Roman" w:cs="Times New Roman"/>
          <w:kern w:val="0"/>
          <w:sz w:val="24"/>
          <w:szCs w:val="24"/>
        </w:rPr>
        <w:t>6</w:t>
      </w:r>
      <w:r w:rsidR="00312FC3" w:rsidRPr="005B4277">
        <w:rPr>
          <w:rFonts w:ascii="Times New Roman" w:hAnsi="Times New Roman" w:cs="Times New Roman"/>
          <w:kern w:val="0"/>
          <w:sz w:val="24"/>
          <w:szCs w:val="24"/>
        </w:rPr>
        <w:t xml:space="preserve"> ir </w:t>
      </w:r>
      <w:r w:rsidR="00B8477B" w:rsidRPr="005B4277">
        <w:rPr>
          <w:rFonts w:ascii="Times New Roman" w:hAnsi="Times New Roman" w:cs="Times New Roman"/>
          <w:kern w:val="0"/>
          <w:sz w:val="24"/>
          <w:szCs w:val="24"/>
        </w:rPr>
        <w:t>7</w:t>
      </w:r>
      <w:r w:rsidR="00312FC3" w:rsidRPr="005B4277">
        <w:rPr>
          <w:rFonts w:ascii="Times New Roman" w:hAnsi="Times New Roman" w:cs="Times New Roman"/>
          <w:kern w:val="0"/>
          <w:sz w:val="24"/>
          <w:szCs w:val="24"/>
        </w:rPr>
        <w:t xml:space="preserve"> pav. Visi kelio rekonstravimo darbai bus vykdomi esamo kelio sklypo ribose, </w:t>
      </w:r>
      <w:r w:rsidR="001D11F7" w:rsidRPr="001D11F7">
        <w:rPr>
          <w:rFonts w:ascii="Times New Roman" w:hAnsi="Times New Roman" w:cs="Times New Roman"/>
          <w:kern w:val="0"/>
          <w:sz w:val="24"/>
          <w:szCs w:val="24"/>
        </w:rPr>
        <w:t xml:space="preserve">todėl reikšmingo neigiamo poveikio </w:t>
      </w:r>
      <w:r w:rsidR="00D005AF">
        <w:rPr>
          <w:rFonts w:ascii="Times New Roman" w:hAnsi="Times New Roman" w:cs="Times New Roman"/>
          <w:kern w:val="0"/>
          <w:sz w:val="24"/>
          <w:szCs w:val="24"/>
        </w:rPr>
        <w:t xml:space="preserve">buveinėms </w:t>
      </w:r>
      <w:r w:rsidR="001D11F7" w:rsidRPr="001D11F7">
        <w:rPr>
          <w:rFonts w:ascii="Times New Roman" w:hAnsi="Times New Roman" w:cs="Times New Roman"/>
          <w:kern w:val="0"/>
          <w:sz w:val="24"/>
          <w:szCs w:val="24"/>
        </w:rPr>
        <w:t>nenumatoma</w:t>
      </w:r>
      <w:r w:rsidR="00312FC3" w:rsidRPr="005B4277">
        <w:rPr>
          <w:rFonts w:ascii="Times New Roman" w:hAnsi="Times New Roman" w:cs="Times New Roman"/>
          <w:kern w:val="0"/>
          <w:sz w:val="24"/>
          <w:szCs w:val="24"/>
        </w:rPr>
        <w:t>.</w:t>
      </w:r>
    </w:p>
    <w:p w14:paraId="0A7D4A1E" w14:textId="77777777" w:rsidR="007766DB" w:rsidRPr="005B4277" w:rsidRDefault="007766DB">
      <w:pPr>
        <w:spacing w:after="0" w:line="360" w:lineRule="auto"/>
        <w:ind w:firstLine="737"/>
        <w:jc w:val="both"/>
        <w:rPr>
          <w:rFonts w:ascii="Times New Roman" w:hAnsi="Times New Roman" w:cs="Times New Roman"/>
          <w:kern w:val="0"/>
          <w:sz w:val="24"/>
          <w:szCs w:val="24"/>
        </w:rPr>
      </w:pPr>
    </w:p>
    <w:p w14:paraId="26181922" w14:textId="77777777" w:rsidR="002B1497" w:rsidRPr="005B4277" w:rsidRDefault="00C9448F">
      <w:pPr>
        <w:numPr>
          <w:ilvl w:val="0"/>
          <w:numId w:val="14"/>
        </w:numPr>
        <w:spacing w:after="0" w:line="360" w:lineRule="auto"/>
        <w:ind w:left="567" w:firstLine="0"/>
        <w:jc w:val="both"/>
        <w:rPr>
          <w:rFonts w:ascii="Times New Roman" w:hAnsi="Times New Roman" w:cs="Times New Roman"/>
          <w:kern w:val="0"/>
          <w:sz w:val="24"/>
          <w:szCs w:val="24"/>
        </w:rPr>
      </w:pPr>
      <w:bookmarkStart w:id="61" w:name="_Hlk67401538"/>
      <w:r w:rsidRPr="005B4277">
        <w:rPr>
          <w:rFonts w:ascii="Times New Roman" w:hAnsi="Times New Roman" w:cs="Times New Roman"/>
          <w:b/>
          <w:kern w:val="0"/>
          <w:sz w:val="24"/>
          <w:szCs w:val="24"/>
        </w:rPr>
        <w:t xml:space="preserve">Planuojamos ūkinės veiklos teritorijos, gretimų žemės sklypų ar teritorijų funkcinis zonavimas ir teritorijos naudojimo reglamentas pagal patvirtintus teritorijų planavimo dokumentus, taikomos specialiosios žemės naudojimo sąlygos. Informacija apie vietovės inžinerinę infrastruktūrą, urbanizuotas teritorijas (gyvenamąsias, pramonines, rekreacines, visuomeninės paskirties), esamus statinius ir šių teritorijų ir (ar) statinių atstumus nuo planuojamos ūkinės veiklos vietos (objekto ar sklypo, kai toks suformuotas, ribos). </w:t>
      </w:r>
      <w:bookmarkEnd w:id="61"/>
    </w:p>
    <w:p w14:paraId="0588FFED"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73CEE104" w14:textId="2CB13162"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Krašto kelio rekonstrukcijos darbai atliekami </w:t>
      </w:r>
      <w:r w:rsidR="004143D2" w:rsidRPr="005B4277">
        <w:rPr>
          <w:rFonts w:ascii="Times New Roman" w:hAnsi="Times New Roman" w:cs="Times New Roman"/>
          <w:kern w:val="0"/>
          <w:sz w:val="24"/>
          <w:szCs w:val="24"/>
        </w:rPr>
        <w:t>AB „Via Lietuva“</w:t>
      </w:r>
      <w:r w:rsidRPr="005B4277">
        <w:rPr>
          <w:rFonts w:ascii="Times New Roman" w:hAnsi="Times New Roman" w:cs="Times New Roman"/>
          <w:kern w:val="0"/>
          <w:sz w:val="24"/>
          <w:szCs w:val="24"/>
        </w:rPr>
        <w:t>, patikėjimo teise valdomame sklype (sklypo unikalus Nr. 4400-3855-9372).</w:t>
      </w:r>
    </w:p>
    <w:p w14:paraId="629B3FF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Sklypų pagrindinė naudojimo paskirtis: kita.</w:t>
      </w:r>
    </w:p>
    <w:p w14:paraId="78F143E3"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Žemės sklypo naudojimo būdas: susisiekimo ir inžinerinių tinklų koridorių teritorijos.</w:t>
      </w:r>
    </w:p>
    <w:p w14:paraId="5AC649E8"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ruožo ilgis 4,885 km.</w:t>
      </w:r>
    </w:p>
    <w:p w14:paraId="040E3F99"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Dėl rekonstrukcijos sklypo paskirtis nesikeičia. Darbai planuojami kelio sklype ir laisvoje valstybinėje žemėje, tačiau tik kelio juostos ribose. Taip pat svarbu, kad eismo juostų skaičius nesikeis.</w:t>
      </w:r>
    </w:p>
    <w:p w14:paraId="31AA7CC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Žemės sklypui (Unikalus Nr. 4400-3855-9372) nustatytos specialiosios žemės naudojimo sąlygos: </w:t>
      </w:r>
    </w:p>
    <w:p w14:paraId="748231AA" w14:textId="77777777" w:rsidR="002B1497" w:rsidRPr="005B4277" w:rsidRDefault="00C9448F">
      <w:pPr>
        <w:spacing w:after="0" w:line="360" w:lineRule="auto"/>
        <w:ind w:firstLine="737"/>
        <w:jc w:val="both"/>
        <w:rPr>
          <w:rFonts w:ascii="Times New Roman" w:hAnsi="Times New Roman" w:cs="Times New Roman"/>
          <w:kern w:val="0"/>
          <w:sz w:val="24"/>
          <w:szCs w:val="24"/>
        </w:rPr>
      </w:pPr>
      <w:r w:rsidRPr="005B4277">
        <w:rPr>
          <w:rFonts w:ascii="Times New Roman" w:hAnsi="Times New Roman" w:cs="Times New Roman"/>
          <w:kern w:val="0"/>
          <w:sz w:val="24"/>
          <w:szCs w:val="24"/>
        </w:rPr>
        <w:t>Rekonstruojamo kelio trasa patenka į teritorijas, kuriose taikomos specialios žemės naudojamos sąlygos:</w:t>
      </w:r>
    </w:p>
    <w:p w14:paraId="41B83042"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1. Kelių apsaugos zona – žemės juosta po 50 metrų į abi puses nuo kelio briaunų;</w:t>
      </w:r>
    </w:p>
    <w:p w14:paraId="52202439"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2. Paviršinių vandens telkinių pakrantės apsaugos juostos;</w:t>
      </w:r>
    </w:p>
    <w:p w14:paraId="361A8D27"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3. Paviršinių vandens telkinių apsaugos zonos;</w:t>
      </w:r>
    </w:p>
    <w:p w14:paraId="33A5E0F8" w14:textId="77777777" w:rsidR="002B1497" w:rsidRPr="005B4277" w:rsidRDefault="00C9448F">
      <w:pPr>
        <w:spacing w:after="0" w:line="360" w:lineRule="auto"/>
        <w:ind w:left="737" w:hanging="340"/>
        <w:jc w:val="both"/>
        <w:rPr>
          <w:rFonts w:ascii="Times New Roman" w:hAnsi="Times New Roman" w:cs="Times New Roman"/>
          <w:sz w:val="24"/>
          <w:szCs w:val="24"/>
        </w:rPr>
      </w:pPr>
      <w:r w:rsidRPr="005B4277">
        <w:rPr>
          <w:rFonts w:ascii="Times New Roman" w:hAnsi="Times New Roman" w:cs="Times New Roman"/>
          <w:sz w:val="24"/>
          <w:szCs w:val="24"/>
        </w:rPr>
        <w:t>4. Paviršiniai vandens telkiniai;</w:t>
      </w:r>
    </w:p>
    <w:p w14:paraId="7DB44EBA"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5. Vandens tiekimo ir nuotekų, paviršinių nuotekų tvarkymo infrastruktūros apsaugos zonos:</w:t>
      </w:r>
    </w:p>
    <w:p w14:paraId="093D1E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iki 2,5 m gylyje – žemės juosta, kurios ribos yra po 2,5 m į abi puses nuo vamzdyno ašies, vanduo virš jos ir žemė po šia juosta;</w:t>
      </w:r>
    </w:p>
    <w:p w14:paraId="08B8678C"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įrengiamų didesniame kaip 2,5 m gylyje – žemės juosta, kurios ribos yra po 5,0 m į abi puses nuo vamzdyno ašies, vanduo virš jos ir žemė po šia juosta;</w:t>
      </w:r>
    </w:p>
    <w:p w14:paraId="25691D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vamzdynų, kurių skersmuo yra 0,4 m ir didesnis – žemės juosta, kurios ribos yra po 10,0 m į abi puses nuo vamzdyno ašies, vanduo virš jos ir žemė po šia juosta.</w:t>
      </w:r>
    </w:p>
    <w:p w14:paraId="4CA76249" w14:textId="77777777" w:rsidR="002B1497" w:rsidRPr="005B4277" w:rsidRDefault="00C9448F">
      <w:pPr>
        <w:numPr>
          <w:ilvl w:val="0"/>
          <w:numId w:val="26"/>
        </w:numPr>
        <w:tabs>
          <w:tab w:val="left" w:pos="420"/>
        </w:tabs>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6. Melioruotos žemės ir melioracijos statinių apsaugos zonos:</w:t>
      </w:r>
    </w:p>
    <w:p w14:paraId="4C7256F2" w14:textId="77777777" w:rsidR="002B1497" w:rsidRPr="005B4277" w:rsidRDefault="00C9448F">
      <w:pPr>
        <w:numPr>
          <w:ilvl w:val="0"/>
          <w:numId w:val="26"/>
        </w:numPr>
        <w:spacing w:after="0" w:line="360" w:lineRule="auto"/>
        <w:jc w:val="both"/>
        <w:rPr>
          <w:rFonts w:ascii="Times New Roman" w:hAnsi="Times New Roman"/>
          <w:sz w:val="24"/>
          <w:szCs w:val="24"/>
        </w:rPr>
      </w:pPr>
      <w:r w:rsidRPr="005B4277">
        <w:rPr>
          <w:rFonts w:ascii="Times New Roman" w:hAnsi="Times New Roman" w:cs="Times New Roman"/>
          <w:sz w:val="24"/>
          <w:szCs w:val="24"/>
        </w:rPr>
        <w:t>drenažo rinktuvų – žemės juosta, kurios ribos yra po 15,0 m į abi puses nuo rinktuvo ašies.</w:t>
      </w:r>
    </w:p>
    <w:p w14:paraId="597E663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7. Gruntinių geodezinių ženklų apsaugos zonos – 1,0 m žemės juosta aplink šį ženklą nuo išorinės jo ribos.</w:t>
      </w:r>
    </w:p>
    <w:p w14:paraId="61253AAE" w14:textId="77777777" w:rsidR="002B1497" w:rsidRPr="005B4277" w:rsidRDefault="00C9448F">
      <w:pPr>
        <w:spacing w:after="0" w:line="360" w:lineRule="auto"/>
        <w:ind w:left="397"/>
        <w:jc w:val="both"/>
        <w:rPr>
          <w:rFonts w:ascii="Times New Roman" w:hAnsi="Times New Roman"/>
          <w:sz w:val="24"/>
          <w:szCs w:val="24"/>
        </w:rPr>
      </w:pPr>
      <w:r w:rsidRPr="005B4277">
        <w:rPr>
          <w:rFonts w:ascii="Times New Roman" w:hAnsi="Times New Roman"/>
          <w:sz w:val="24"/>
          <w:szCs w:val="24"/>
        </w:rPr>
        <w:t>8.  Elektros tinklų apsaugos zonos:</w:t>
      </w:r>
    </w:p>
    <w:p w14:paraId="6C48FD19"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0,4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įtampos oro linijos – žemės juosta ir oro erdvė, kurios plotis po 2,0 m nuo kraštinių linijos laidų;</w:t>
      </w:r>
    </w:p>
    <w:p w14:paraId="4722AAC2"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10 </w:t>
      </w:r>
      <w:proofErr w:type="spellStart"/>
      <w:r w:rsidRPr="005B4277">
        <w:rPr>
          <w:rFonts w:ascii="Times New Roman" w:hAnsi="Times New Roman" w:cs="Times New Roman"/>
          <w:sz w:val="24"/>
          <w:szCs w:val="24"/>
        </w:rPr>
        <w:t>kV</w:t>
      </w:r>
      <w:proofErr w:type="spellEnd"/>
      <w:r w:rsidRPr="005B4277">
        <w:rPr>
          <w:rFonts w:ascii="Times New Roman" w:hAnsi="Times New Roman" w:cs="Times New Roman"/>
          <w:sz w:val="24"/>
          <w:szCs w:val="24"/>
        </w:rPr>
        <w:t xml:space="preserve"> įtampos oro linijos – žemės juosta ir oro erdvė, kurios plotis po 10,0 m nuo kraštinių linijos laidų;</w:t>
      </w:r>
    </w:p>
    <w:p w14:paraId="17FDA5ED" w14:textId="77777777" w:rsidR="002B1497" w:rsidRPr="005B4277" w:rsidRDefault="00C9448F">
      <w:pPr>
        <w:numPr>
          <w:ilvl w:val="0"/>
          <w:numId w:val="26"/>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požeminių kabelių linijos – žemės juosta, kurios plotis 1,0 m į abi puses nuo šios linijos, vanduo virš jos ir žemė po šia juosta.</w:t>
      </w:r>
    </w:p>
    <w:p w14:paraId="78D33994" w14:textId="77777777" w:rsidR="002B1497" w:rsidRPr="005B4277" w:rsidRDefault="00C9448F">
      <w:pPr>
        <w:spacing w:after="0" w:line="360" w:lineRule="auto"/>
        <w:ind w:left="567"/>
        <w:jc w:val="both"/>
        <w:rPr>
          <w:rFonts w:ascii="Times New Roman" w:hAnsi="Times New Roman" w:cs="Times New Roman"/>
          <w:sz w:val="24"/>
          <w:szCs w:val="24"/>
        </w:rPr>
      </w:pPr>
      <w:r w:rsidRPr="005B4277">
        <w:rPr>
          <w:rFonts w:ascii="Times New Roman" w:hAnsi="Times New Roman" w:cs="Times New Roman"/>
          <w:kern w:val="0"/>
          <w:sz w:val="24"/>
          <w:szCs w:val="24"/>
        </w:rPr>
        <w:t>9. Elektroninių ryšių tinklų elektroninių ryšių infrastruktūros apsaugos zonos:</w:t>
      </w:r>
    </w:p>
    <w:p w14:paraId="5A54E3B7"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požeminių elektroninių ryšių tinklų – žemės juosta, kurios ribos yra po 1,0 m į abi puses nuo šios linijos, vanduo virš jos ir žemė po šia juosta;</w:t>
      </w:r>
    </w:p>
    <w:p w14:paraId="05B0D48D" w14:textId="77777777" w:rsidR="002B1497" w:rsidRPr="005B4277" w:rsidRDefault="00C9448F">
      <w:pPr>
        <w:numPr>
          <w:ilvl w:val="0"/>
          <w:numId w:val="27"/>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kitų elektroninių ryšių objektų – 2,0 m pločio žemės juosta aplink šiuos objektus. </w:t>
      </w:r>
    </w:p>
    <w:p w14:paraId="6BD6DC5E" w14:textId="77777777" w:rsidR="002B1497" w:rsidRPr="005B4277" w:rsidRDefault="00C9448F">
      <w:pPr>
        <w:spacing w:after="0" w:line="360" w:lineRule="auto"/>
        <w:ind w:firstLine="39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2CD0F65D"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7881D22" w14:textId="77777777" w:rsidR="002B1497" w:rsidRPr="005B4277" w:rsidRDefault="00C9448F">
      <w:pPr>
        <w:spacing w:after="0" w:line="360" w:lineRule="auto"/>
        <w:ind w:firstLine="397"/>
        <w:jc w:val="both"/>
        <w:rPr>
          <w:rFonts w:ascii="Times New Roman" w:hAnsi="Times New Roman" w:cs="Times New Roman"/>
          <w:sz w:val="24"/>
          <w:szCs w:val="24"/>
        </w:rPr>
      </w:pPr>
      <w:r w:rsidRPr="005B4277">
        <w:rPr>
          <w:rFonts w:ascii="Times New Roman" w:hAnsi="Times New Roman" w:cs="Times New Roman"/>
          <w:b/>
          <w:bCs/>
          <w:sz w:val="24"/>
          <w:szCs w:val="24"/>
          <w:u w:val="single"/>
        </w:rPr>
        <w:t>Kelio ruožas 15,405 km – 17,925 km.</w:t>
      </w:r>
    </w:p>
    <w:p w14:paraId="6BD288E6"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2" w:name="_Hlk142373739"/>
      <w:r w:rsidRPr="005B4277">
        <w:rPr>
          <w:rFonts w:ascii="Times New Roman" w:hAnsi="Times New Roman" w:cs="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w:t>
      </w:r>
      <w:bookmarkEnd w:id="62"/>
      <w:r w:rsidRPr="005B4277">
        <w:rPr>
          <w:rFonts w:ascii="Times New Roman" w:hAnsi="Times New Roman" w:cs="Times New Roman"/>
          <w:kern w:val="0"/>
          <w:sz w:val="24"/>
          <w:szCs w:val="24"/>
        </w:rPr>
        <w:t xml:space="preserve"> Rekonstruojamos kelio atkarpos teritorijos naudojimo reglamentai pateikti Molėtų rajono savivaldybės teritorijos bendrojo plano žemės naudojimo ir apsaugos reglamentų brėžinio iškarpoje, 6 paveiksle.</w:t>
      </w:r>
    </w:p>
    <w:p w14:paraId="06DAE0CF" w14:textId="77777777" w:rsidR="002B1497" w:rsidRPr="005B4277" w:rsidRDefault="00C9448F">
      <w:pPr>
        <w:spacing w:after="0" w:line="360" w:lineRule="auto"/>
        <w:jc w:val="center"/>
        <w:rPr>
          <w:rFonts w:ascii="Times New Roman" w:hAnsi="Times New Roman" w:cs="Times New Roman"/>
          <w:kern w:val="0"/>
          <w:sz w:val="24"/>
          <w:szCs w:val="24"/>
        </w:rPr>
      </w:pPr>
      <w:r w:rsidRPr="0012358F">
        <w:rPr>
          <w:noProof/>
        </w:rPr>
        <w:drawing>
          <wp:inline distT="0" distB="0" distL="0" distR="0" wp14:anchorId="5895D6F5" wp14:editId="0764584A">
            <wp:extent cx="6120130" cy="3711575"/>
            <wp:effectExtent l="0" t="0" r="0" b="0"/>
            <wp:docPr id="225"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18"/>
                    <pic:cNvPicPr>
                      <a:picLocks noChangeAspect="1" noChangeArrowheads="1"/>
                    </pic:cNvPicPr>
                  </pic:nvPicPr>
                  <pic:blipFill>
                    <a:blip r:embed="rId180"/>
                    <a:stretch>
                      <a:fillRect/>
                    </a:stretch>
                  </pic:blipFill>
                  <pic:spPr bwMode="auto">
                    <a:xfrm>
                      <a:off x="0" y="0"/>
                      <a:ext cx="6120130" cy="3711575"/>
                    </a:xfrm>
                    <a:prstGeom prst="rect">
                      <a:avLst/>
                    </a:prstGeom>
                  </pic:spPr>
                </pic:pic>
              </a:graphicData>
            </a:graphic>
          </wp:inline>
        </w:drawing>
      </w:r>
    </w:p>
    <w:p w14:paraId="15EF256A"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 xml:space="preserve">6 pav. </w:t>
      </w:r>
      <w:r w:rsidRPr="005B4277">
        <w:rPr>
          <w:rFonts w:ascii="Times New Roman" w:eastAsia="Times New Roman" w:hAnsi="Times New Roman" w:cs="Times New Roman"/>
          <w:kern w:val="0"/>
          <w:sz w:val="24"/>
        </w:rPr>
        <w:t>Molėtų rajono savivaldybės teritorijos bendrojo plano žemės naudojimo ir apsaugos reglamentų brėžinio iškarpa.</w:t>
      </w:r>
    </w:p>
    <w:p w14:paraId="127B208A" w14:textId="1ACE2D5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Krašto kelio rekonstrukcijos darbai atliekami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patikėjimo teise valdomame sklype. Sklypo unikalus Nr. 4400-4005-1041. Žemės sklypo kadastro numeris ir kadastro vietovės pavadinimas: 6230/7001:4 Inturkės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2,52 km. Dėl rekonstrukcijos sklypo paskirtis nesikeičia. Darbai planuojami kelio sklype, kelio juostos ribose, kurios plotis 22 m.</w:t>
      </w:r>
    </w:p>
    <w:p w14:paraId="189BF71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4400-4005-1041) nustatytos specialiosios žemės naudojimo sąlygos: </w:t>
      </w:r>
    </w:p>
    <w:p w14:paraId="32642173"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juostos (VI skyrius, 8 skirsnis), 0,3461 ha;</w:t>
      </w:r>
    </w:p>
    <w:p w14:paraId="466413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Paviršinių vandens telkinių pakrantės apsaugos zonos (VI skyrius, 7 skirsnis), 1,2956 ha;</w:t>
      </w:r>
    </w:p>
    <w:p w14:paraId="08534743"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3" w:name="_Hlk141874714"/>
      <w:r w:rsidRPr="005B4277">
        <w:rPr>
          <w:rFonts w:ascii="Times New Roman" w:eastAsia="Times New Roman" w:hAnsi="Times New Roman" w:cs="Times New Roman"/>
          <w:kern w:val="0"/>
          <w:sz w:val="24"/>
        </w:rPr>
        <w:t>Hidrografiniai draustiniai (V skyrius, 11 skirsnis), 0,2122 ha;</w:t>
      </w:r>
      <w:bookmarkEnd w:id="63"/>
    </w:p>
    <w:p w14:paraId="7DE19B6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Gamtiniai ir kompleksiniai draustiniai (V skyrius, 8 skirsnis), 0,2122 ha;</w:t>
      </w:r>
    </w:p>
    <w:p w14:paraId="53136B8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Valstybiniai parkai (V skyrius, 23 skirsnis), 3,1902 ha;</w:t>
      </w:r>
    </w:p>
    <w:p w14:paraId="2B10DB0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Žemės gelmių išteklių telkiniai (VI skyrius, 13 skirsnis), 0,0035 ha;</w:t>
      </w:r>
    </w:p>
    <w:p w14:paraId="40AEA1B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Melioruotos žemės ir melioracijos statinių apsaugos zonos (VI skyrius, 2 skirsnis), 4,2008 ha;</w:t>
      </w:r>
    </w:p>
    <w:p w14:paraId="067E8F9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Kultūros paveldo objektų ir vietovių teritorijos, jų apsaugos zonos  (V skyrius, 1 skirsnis), 0,0022 ha;</w:t>
      </w:r>
    </w:p>
    <w:p w14:paraId="40588BB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Gruntinių geodezinių ženklų apsaugos zonos (VII skyrius, 6 skirsnis), 0,0003 ha;</w:t>
      </w:r>
    </w:p>
    <w:p w14:paraId="1FF409B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Elektros tinklų apsaugos zonos (III skyrius, 4 skirsnis), 0,2172 ha;</w:t>
      </w:r>
    </w:p>
    <w:p w14:paraId="7024F04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Kelių apsaugos zonos (III skyrius, 2 skirsnis), 18,2053 ha;</w:t>
      </w:r>
    </w:p>
    <w:p w14:paraId="5423460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Elektroninių ryšių tinklų elektroninių ryšių infrastruktūros apsaugos zonos (III skyrius, 11 skirsnis), 0,0693 ha.</w:t>
      </w:r>
      <w:r w:rsidRPr="005B4277">
        <w:rPr>
          <w:rFonts w:ascii="Times New Roman" w:eastAsia="Times New Roman" w:hAnsi="Times New Roman" w:cs="Times New Roman"/>
          <w:kern w:val="0"/>
          <w:sz w:val="24"/>
        </w:rPr>
        <w:tab/>
      </w:r>
    </w:p>
    <w:p w14:paraId="6842AA8C"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95B08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26FBBAB3"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2361B0E"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2F9BB5D9" wp14:editId="039C0AB2">
            <wp:extent cx="6120130" cy="4500245"/>
            <wp:effectExtent l="0" t="0" r="0" b="0"/>
            <wp:docPr id="226"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19"/>
                    <pic:cNvPicPr>
                      <a:picLocks noChangeAspect="1" noChangeArrowheads="1"/>
                    </pic:cNvPicPr>
                  </pic:nvPicPr>
                  <pic:blipFill>
                    <a:blip r:embed="rId181"/>
                    <a:stretch>
                      <a:fillRect/>
                    </a:stretch>
                  </pic:blipFill>
                  <pic:spPr bwMode="auto">
                    <a:xfrm>
                      <a:off x="0" y="0"/>
                      <a:ext cx="6120130" cy="4500245"/>
                    </a:xfrm>
                    <a:prstGeom prst="rect">
                      <a:avLst/>
                    </a:prstGeom>
                  </pic:spPr>
                </pic:pic>
              </a:graphicData>
            </a:graphic>
          </wp:inline>
        </w:drawing>
      </w:r>
    </w:p>
    <w:p w14:paraId="10B89A24"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7 pav</w:t>
      </w:r>
      <w:r w:rsidRPr="005B4277">
        <w:rPr>
          <w:rFonts w:ascii="Times New Roman" w:hAnsi="Times New Roman" w:cs="Times New Roman"/>
          <w:sz w:val="24"/>
          <w:szCs w:val="24"/>
        </w:rPr>
        <w:t>. Ištrauka iš Molėtų rajono savivaldybės teritorijos bendrojo plano susisiekimo sistemos brėžinio.</w:t>
      </w:r>
    </w:p>
    <w:p w14:paraId="1C56D190"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49B24353" w14:textId="77777777" w:rsidR="002B1497" w:rsidRPr="005B4277" w:rsidRDefault="00C9448F">
      <w:pPr>
        <w:spacing w:after="0" w:line="360" w:lineRule="auto"/>
        <w:ind w:firstLine="567"/>
        <w:jc w:val="both"/>
        <w:rPr>
          <w:rFonts w:ascii="Times New Roman" w:hAnsi="Times New Roman" w:cs="Times New Roman"/>
          <w:kern w:val="0"/>
          <w:sz w:val="24"/>
          <w:szCs w:val="24"/>
        </w:rPr>
      </w:pPr>
      <w:bookmarkStart w:id="64" w:name="_Hlk142373739_Copy_1"/>
      <w:r w:rsidRPr="005B4277">
        <w:rPr>
          <w:rFonts w:ascii="Times New Roman" w:hAnsi="Times New Roman"/>
          <w:kern w:val="0"/>
          <w:sz w:val="24"/>
          <w:szCs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w:t>
      </w:r>
      <w:bookmarkEnd w:id="64"/>
      <w:r w:rsidRPr="005B4277">
        <w:rPr>
          <w:rFonts w:ascii="Times New Roman" w:hAnsi="Times New Roman"/>
          <w:kern w:val="0"/>
          <w:sz w:val="24"/>
          <w:szCs w:val="24"/>
        </w:rPr>
        <w:t xml:space="preserve"> Rekonstruojamos kelio atkarpos teritorijos naudojimo reglamentai pateikti Molėtų rajono savivaldybės teritorijos bendrojo plano žemės naudojimo ir apsaugos reglamentų brėžinio iškarpoje, 16 paveiksle.</w:t>
      </w:r>
    </w:p>
    <w:p w14:paraId="7EE5DFEF" w14:textId="77777777" w:rsidR="002B1497" w:rsidRPr="005B4277" w:rsidRDefault="002B1497">
      <w:pPr>
        <w:spacing w:after="0" w:line="360" w:lineRule="auto"/>
        <w:ind w:firstLine="567"/>
        <w:jc w:val="both"/>
        <w:rPr>
          <w:rFonts w:ascii="Times New Roman" w:hAnsi="Times New Roman" w:cs="Times New Roman"/>
          <w:kern w:val="0"/>
          <w:sz w:val="24"/>
          <w:szCs w:val="24"/>
        </w:rPr>
      </w:pPr>
    </w:p>
    <w:p w14:paraId="53CCCDE2" w14:textId="77777777" w:rsidR="002B1497" w:rsidRPr="005B4277" w:rsidRDefault="00C9448F" w:rsidP="00DF5730">
      <w:pPr>
        <w:spacing w:after="0" w:line="360" w:lineRule="auto"/>
        <w:ind w:left="709"/>
        <w:jc w:val="both"/>
        <w:rPr>
          <w:rFonts w:ascii="Times New Roman" w:hAnsi="Times New Roman"/>
          <w:sz w:val="24"/>
          <w:szCs w:val="24"/>
        </w:rPr>
      </w:pPr>
      <w:r w:rsidRPr="0012358F">
        <w:rPr>
          <w:noProof/>
        </w:rPr>
        <w:drawing>
          <wp:anchor distT="0" distB="0" distL="0" distR="0" simplePos="0" relativeHeight="251658349" behindDoc="0" locked="0" layoutInCell="0" allowOverlap="1" wp14:anchorId="1452FF5F" wp14:editId="4F1B9589">
            <wp:simplePos x="0" y="0"/>
            <wp:positionH relativeFrom="column">
              <wp:align>center</wp:align>
            </wp:positionH>
            <wp:positionV relativeFrom="paragraph">
              <wp:posOffset>635</wp:posOffset>
            </wp:positionV>
            <wp:extent cx="5683885" cy="4206240"/>
            <wp:effectExtent l="0" t="0" r="0" b="0"/>
            <wp:wrapSquare wrapText="largest"/>
            <wp:docPr id="227" name="Image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144"/>
                    <pic:cNvPicPr>
                      <a:picLocks noChangeAspect="1" noChangeArrowheads="1"/>
                    </pic:cNvPicPr>
                  </pic:nvPicPr>
                  <pic:blipFill>
                    <a:blip r:embed="rId182"/>
                    <a:stretch>
                      <a:fillRect/>
                    </a:stretch>
                  </pic:blipFill>
                  <pic:spPr bwMode="auto">
                    <a:xfrm>
                      <a:off x="0" y="0"/>
                      <a:ext cx="5683885" cy="4206240"/>
                    </a:xfrm>
                    <a:prstGeom prst="rect">
                      <a:avLst/>
                    </a:prstGeom>
                  </pic:spPr>
                </pic:pic>
              </a:graphicData>
            </a:graphic>
          </wp:anchor>
        </w:drawing>
      </w:r>
      <w:r w:rsidRPr="005B4277">
        <w:rPr>
          <w:rFonts w:ascii="Times New Roman" w:eastAsia="Times New Roman" w:hAnsi="Times New Roman"/>
          <w:b/>
          <w:bCs/>
          <w:kern w:val="0"/>
          <w:sz w:val="24"/>
          <w:szCs w:val="24"/>
        </w:rPr>
        <w:t xml:space="preserve">16 pav. </w:t>
      </w:r>
      <w:r w:rsidRPr="005B4277">
        <w:rPr>
          <w:rFonts w:ascii="Times New Roman" w:eastAsia="Times New Roman" w:hAnsi="Times New Roman"/>
          <w:kern w:val="0"/>
          <w:sz w:val="24"/>
          <w:szCs w:val="24"/>
        </w:rPr>
        <w:t>Molėtų rajono savivaldybės teritorijos bendrojo plano žemės naudojimo ir apsaugos reglamentų brėžinio iškarpa.</w:t>
      </w:r>
    </w:p>
    <w:p w14:paraId="73032CE4" w14:textId="77777777" w:rsidR="002B1497" w:rsidRPr="005B4277" w:rsidRDefault="00C9448F">
      <w:pPr>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Krašto kelio rekonstrukcijos darbai atliekami </w:t>
      </w:r>
      <w:r w:rsidRPr="005B4277">
        <w:rPr>
          <w:rFonts w:ascii="Times New Roman" w:hAnsi="Times New Roman" w:cs="Times New Roman"/>
          <w:sz w:val="24"/>
          <w:szCs w:val="24"/>
        </w:rPr>
        <w:t>AB „Via Lietuva“</w:t>
      </w:r>
      <w:r w:rsidRPr="005B4277">
        <w:rPr>
          <w:rFonts w:ascii="Times New Roman" w:eastAsia="Times New Roman" w:hAnsi="Times New Roman" w:cs="Times New Roman"/>
          <w:kern w:val="0"/>
          <w:sz w:val="24"/>
        </w:rPr>
        <w:t xml:space="preserve">, patikėjimo teise valdomame sklype. Sklypo unikalus Nr. 4400-3787-4401. Žemės sklypo kadastro numeris ir kadastro vietovės pavadinimas: 6234/7001:4 Joniškio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Sklypo pagrindinė naudojimo paskirtis: kita. Žemės sklypo naudojimo būdas: Susisiekimo ir inžinerinių tinklų koridorių teritorijos. Rekonstruojamo ruožo ilgis 3,98 km. Dėl rekonstrukcijos sklypo paskirtis nesikeičia. Darbai planuojami kelio sklype, kelio juostos ribose, kurios plotis 22 m.</w:t>
      </w:r>
    </w:p>
    <w:p w14:paraId="5BDE2634"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Žemės sklypui (Unikalus Nr. 4400-3787-4401) nustatytos specialiosios žemės naudojimo sąlygos: </w:t>
      </w:r>
    </w:p>
    <w:p w14:paraId="746C90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1. Kelių apsaugos zona – žemės juosta po 50 metrų į abi puses nuo kelio briaunų;</w:t>
      </w:r>
    </w:p>
    <w:p w14:paraId="04038D5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2. Paviršinių vandens telkinių pakrantės apsaugos juostos;</w:t>
      </w:r>
    </w:p>
    <w:p w14:paraId="1752CCA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Paviršinių vandens telkinių apsaugos zonos;</w:t>
      </w:r>
    </w:p>
    <w:p w14:paraId="5E82E2E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4. Paviršiniai vandens telkiniai;</w:t>
      </w:r>
    </w:p>
    <w:p w14:paraId="5E47EB3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5. Vandens tiekimo ir nuotekų, paviršinių nuotekų tvarkymo infrastruktūros apsaugos zonos:</w:t>
      </w:r>
    </w:p>
    <w:p w14:paraId="0817B6B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iki 2,5 m gylyje – žemės juosta, kurios ribos yra po 2,5 m į</w:t>
      </w:r>
    </w:p>
    <w:p w14:paraId="10CA19A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abi puses nuo vamzdyno ašies, vanduo virš jos ir žemė po šia juosta;</w:t>
      </w:r>
    </w:p>
    <w:p w14:paraId="3446B67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įrengiamų didesniame kaip 2,5 m gylyje – žemės juosta, kurios ribos</w:t>
      </w:r>
    </w:p>
    <w:p w14:paraId="17D3DAA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yra po 5,0 m į abi puses nuo vamzdyno ašies, vanduo virš jos ir žemė po šia</w:t>
      </w:r>
    </w:p>
    <w:p w14:paraId="35786BE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juosta;</w:t>
      </w:r>
    </w:p>
    <w:p w14:paraId="67D01C9C"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vamzdynų, kurių skersmuo yra 0,4 m ir didesnis – žemės juosta, kurios ribos yra</w:t>
      </w:r>
    </w:p>
    <w:p w14:paraId="35E6868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10,0 m į abi puses nuo vamzdyno ašies, vanduo virš jos ir žemė po šia</w:t>
      </w:r>
    </w:p>
    <w:p w14:paraId="67C2EA0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juosta.</w:t>
      </w:r>
    </w:p>
    <w:p w14:paraId="3B99600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6. Melioruotos žemės ir melioracijos statinių apsaugos zonos:</w:t>
      </w:r>
    </w:p>
    <w:p w14:paraId="06065AB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drenažo rinktuvų – žemės juosta, kurios ribos yra po 15,0 m į abi puses nuo</w:t>
      </w:r>
    </w:p>
    <w:p w14:paraId="3CD3EF3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rinktuvo ašies.</w:t>
      </w:r>
    </w:p>
    <w:p w14:paraId="298CA95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7. Gruntinių geodezinių ženklų apsaugos zonos – 1,0 m žemės juosta aplink šį ženklą nuo</w:t>
      </w:r>
    </w:p>
    <w:p w14:paraId="1448FCF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išorinės jo ribos.</w:t>
      </w:r>
    </w:p>
    <w:p w14:paraId="4F1E715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8. Elektros tinklų apsaugos zonos:</w:t>
      </w:r>
    </w:p>
    <w:p w14:paraId="5DEE107B"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- 0,4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įtampos oro linijos – žemės juosta ir oro erdvė, kurios plotis po 2,0 m nuo</w:t>
      </w:r>
    </w:p>
    <w:p w14:paraId="10FB39A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10DF25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- 10 </w:t>
      </w:r>
      <w:proofErr w:type="spellStart"/>
      <w:r w:rsidRPr="005B4277">
        <w:rPr>
          <w:rFonts w:ascii="Times New Roman" w:eastAsia="Times New Roman" w:hAnsi="Times New Roman" w:cs="Times New Roman"/>
          <w:kern w:val="0"/>
          <w:sz w:val="24"/>
        </w:rPr>
        <w:t>kV</w:t>
      </w:r>
      <w:proofErr w:type="spellEnd"/>
      <w:r w:rsidRPr="005B4277">
        <w:rPr>
          <w:rFonts w:ascii="Times New Roman" w:eastAsia="Times New Roman" w:hAnsi="Times New Roman" w:cs="Times New Roman"/>
          <w:kern w:val="0"/>
          <w:sz w:val="24"/>
        </w:rPr>
        <w:t xml:space="preserve"> įtampos oro linijos – žemės juosta ir oro erdvė, kurios plotis po 10,0 m nuo</w:t>
      </w:r>
    </w:p>
    <w:p w14:paraId="5BA28FC2"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kraštinių linijos laidų;</w:t>
      </w:r>
    </w:p>
    <w:p w14:paraId="0671DFD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kabelių linijos – žemės juosta, kurios plotis 1,0 m į abi puses nuo šios</w:t>
      </w:r>
    </w:p>
    <w:p w14:paraId="59A51731"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linijos, vanduo virš jos ir žemė po šia juosta.</w:t>
      </w:r>
    </w:p>
    <w:p w14:paraId="2D7795B5"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9. Elektroninių ryšių tinklų elektroninių ryšių infrastruktūros apsaugos zonos:</w:t>
      </w:r>
    </w:p>
    <w:p w14:paraId="5FB7119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požeminių elektroninių ryšių tinklų – žemės juosta, kurios ribos yra po 1,0 m į abi</w:t>
      </w:r>
    </w:p>
    <w:p w14:paraId="0D2B1A6A"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puses nuo šios linijos, vanduo virš jos ir žemė po šia juosta;</w:t>
      </w:r>
    </w:p>
    <w:p w14:paraId="49A10356"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kitų elektroninių ryšių objektų – 2,0 m pločio žemės juosta aplink šiuos objektus.</w:t>
      </w:r>
    </w:p>
    <w:p w14:paraId="4109E83D"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Informacija apie gretimas teritorijas, esamus statinius ir atstumus iki ūkinės veiklos objekto, pateikta 19 punkte.</w:t>
      </w:r>
    </w:p>
    <w:p w14:paraId="341F3883"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50" behindDoc="0" locked="0" layoutInCell="0" allowOverlap="1" wp14:anchorId="7044812F" wp14:editId="0F1CCECE">
            <wp:simplePos x="0" y="0"/>
            <wp:positionH relativeFrom="column">
              <wp:align>center</wp:align>
            </wp:positionH>
            <wp:positionV relativeFrom="paragraph">
              <wp:posOffset>635</wp:posOffset>
            </wp:positionV>
            <wp:extent cx="5683885" cy="4858385"/>
            <wp:effectExtent l="0" t="0" r="0" b="0"/>
            <wp:wrapSquare wrapText="largest"/>
            <wp:docPr id="228" name="Imag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145"/>
                    <pic:cNvPicPr>
                      <a:picLocks noChangeAspect="1" noChangeArrowheads="1"/>
                    </pic:cNvPicPr>
                  </pic:nvPicPr>
                  <pic:blipFill>
                    <a:blip r:embed="rId183"/>
                    <a:stretch>
                      <a:fillRect/>
                    </a:stretch>
                  </pic:blipFill>
                  <pic:spPr bwMode="auto">
                    <a:xfrm>
                      <a:off x="0" y="0"/>
                      <a:ext cx="5683885" cy="4858385"/>
                    </a:xfrm>
                    <a:prstGeom prst="rect">
                      <a:avLst/>
                    </a:prstGeom>
                  </pic:spPr>
                </pic:pic>
              </a:graphicData>
            </a:graphic>
          </wp:anchor>
        </w:drawing>
      </w:r>
    </w:p>
    <w:p w14:paraId="2CC7D6F4" w14:textId="77777777" w:rsidR="002B1497" w:rsidRPr="005B4277" w:rsidRDefault="00C9448F">
      <w:pPr>
        <w:rPr>
          <w:rFonts w:ascii="Times New Roman" w:hAnsi="Times New Roman"/>
          <w:sz w:val="24"/>
          <w:szCs w:val="24"/>
        </w:rPr>
      </w:pPr>
      <w:r w:rsidRPr="005B4277">
        <w:rPr>
          <w:rFonts w:ascii="Times New Roman" w:hAnsi="Times New Roman"/>
          <w:b/>
          <w:bCs/>
          <w:sz w:val="24"/>
          <w:szCs w:val="24"/>
        </w:rPr>
        <w:t>17 pav</w:t>
      </w:r>
      <w:r w:rsidRPr="005B4277">
        <w:rPr>
          <w:rFonts w:ascii="Times New Roman" w:hAnsi="Times New Roman"/>
          <w:sz w:val="24"/>
          <w:szCs w:val="24"/>
        </w:rPr>
        <w:t>. Ištrauka iš Molėtų rajono savivaldybės teritorijos bendrojo plano susisiekimo sistemos brėžinio.</w:t>
      </w:r>
    </w:p>
    <w:p w14:paraId="098E0E8F" w14:textId="77777777" w:rsidR="002B1497" w:rsidRPr="005B4277" w:rsidRDefault="002B1497">
      <w:pPr>
        <w:rPr>
          <w:rFonts w:ascii="Times New Roman" w:hAnsi="Times New Roman" w:cs="Times New Roman"/>
          <w:sz w:val="24"/>
          <w:szCs w:val="24"/>
        </w:rPr>
      </w:pPr>
    </w:p>
    <w:p w14:paraId="29D1351B" w14:textId="77777777" w:rsidR="002B1497" w:rsidRPr="005B4277" w:rsidRDefault="00C9448F">
      <w:pP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59EF0647" w14:textId="77777777" w:rsidR="002B1497" w:rsidRPr="005B4277" w:rsidRDefault="00C9448F">
      <w:pPr>
        <w:spacing w:after="0" w:line="360" w:lineRule="auto"/>
        <w:jc w:val="both"/>
        <w:rPr>
          <w:rFonts w:ascii="Times New Roman" w:eastAsia="Times New Roman" w:hAnsi="Times New Roman" w:cs="Times New Roman"/>
          <w:kern w:val="0"/>
          <w:sz w:val="24"/>
        </w:rPr>
      </w:pPr>
      <w:bookmarkStart w:id="65" w:name="_Hlk142373739_Copy_2"/>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bei rekreacinio naudojimo žemės ūkio teritorijos zona.</w:t>
      </w:r>
      <w:bookmarkEnd w:id="65"/>
      <w:r w:rsidRPr="005B4277">
        <w:rPr>
          <w:rFonts w:ascii="Times New Roman" w:eastAsia="Times New Roman" w:hAnsi="Times New Roman" w:cs="Times New Roman"/>
          <w:kern w:val="0"/>
          <w:sz w:val="24"/>
        </w:rPr>
        <w:t xml:space="preserve"> Rekonstruojamos kelio atkarpos teritorijos naudojimo reglamentai pateikti Molėtų rajono savivaldybės teritorijos bendrojo plano žemės naudojimo ir apsaugos reglamentų brėžinio iškarpoje, 16 paveiksle.</w:t>
      </w:r>
    </w:p>
    <w:p w14:paraId="41D0B7D8" w14:textId="77777777" w:rsidR="002B1497" w:rsidRPr="005B4277" w:rsidRDefault="002B1497">
      <w:pPr>
        <w:rPr>
          <w:rFonts w:ascii="Times New Roman" w:hAnsi="Times New Roman" w:cs="Times New Roman"/>
          <w:sz w:val="24"/>
          <w:szCs w:val="24"/>
        </w:rPr>
      </w:pPr>
    </w:p>
    <w:p w14:paraId="7F29C271" w14:textId="77777777" w:rsidR="002B1497" w:rsidRPr="005B4277" w:rsidRDefault="002B1497">
      <w:pPr>
        <w:rPr>
          <w:rFonts w:ascii="Times New Roman" w:hAnsi="Times New Roman" w:cs="Times New Roman"/>
          <w:sz w:val="24"/>
          <w:szCs w:val="24"/>
        </w:rPr>
      </w:pPr>
    </w:p>
    <w:p w14:paraId="00155540" w14:textId="77777777" w:rsidR="002B1497" w:rsidRPr="005B4277" w:rsidRDefault="00C9448F">
      <w:pPr>
        <w:pStyle w:val="caption2"/>
        <w:rPr>
          <w:color w:val="auto"/>
        </w:rPr>
      </w:pPr>
      <w:r w:rsidRPr="0012358F">
        <w:rPr>
          <w:noProof/>
          <w:color w:val="auto"/>
        </w:rPr>
        <w:drawing>
          <wp:anchor distT="0" distB="0" distL="0" distR="0" simplePos="0" relativeHeight="251658351" behindDoc="0" locked="0" layoutInCell="0" allowOverlap="1" wp14:anchorId="5F366982" wp14:editId="457A94AA">
            <wp:simplePos x="0" y="0"/>
            <wp:positionH relativeFrom="column">
              <wp:align>center</wp:align>
            </wp:positionH>
            <wp:positionV relativeFrom="paragraph">
              <wp:posOffset>635</wp:posOffset>
            </wp:positionV>
            <wp:extent cx="5683885" cy="4239260"/>
            <wp:effectExtent l="0" t="0" r="0" b="0"/>
            <wp:wrapSquare wrapText="largest"/>
            <wp:docPr id="229" name="Image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146"/>
                    <pic:cNvPicPr>
                      <a:picLocks noChangeAspect="1" noChangeArrowheads="1"/>
                    </pic:cNvPicPr>
                  </pic:nvPicPr>
                  <pic:blipFill>
                    <a:blip r:embed="rId184"/>
                    <a:stretch>
                      <a:fillRect/>
                    </a:stretch>
                  </pic:blipFill>
                  <pic:spPr bwMode="auto">
                    <a:xfrm>
                      <a:off x="0" y="0"/>
                      <a:ext cx="5683885" cy="4239260"/>
                    </a:xfrm>
                    <a:prstGeom prst="rect">
                      <a:avLst/>
                    </a:prstGeom>
                  </pic:spPr>
                </pic:pic>
              </a:graphicData>
            </a:graphic>
          </wp:anchor>
        </w:drawing>
      </w:r>
      <w:r w:rsidRPr="005B4277">
        <w:rPr>
          <w:b/>
          <w:bCs/>
          <w:color w:val="auto"/>
        </w:rPr>
        <w:t xml:space="preserve">16 pav. </w:t>
      </w:r>
      <w:r w:rsidRPr="005B4277">
        <w:rPr>
          <w:color w:val="auto"/>
        </w:rPr>
        <w:t>Molėtų rajono savivaldybės teritorijos bendrojo plano žemės naudojimo ir apsaugos reglamentų brėžinio iškarpa.</w:t>
      </w:r>
    </w:p>
    <w:p w14:paraId="4D7436D1" w14:textId="77777777" w:rsidR="002B1497" w:rsidRPr="005B4277" w:rsidRDefault="002B1497">
      <w:pPr>
        <w:pStyle w:val="caption2"/>
        <w:rPr>
          <w:color w:val="auto"/>
        </w:rPr>
      </w:pPr>
    </w:p>
    <w:p w14:paraId="7E67BD1A" w14:textId="77777777" w:rsidR="002B1497" w:rsidRPr="005B4277" w:rsidRDefault="00C9448F" w:rsidP="0071523F">
      <w:pPr>
        <w:spacing w:line="360" w:lineRule="auto"/>
        <w:ind w:firstLine="567"/>
        <w:rPr>
          <w:rFonts w:ascii="Times New Roman" w:hAnsi="Times New Roman"/>
          <w:sz w:val="24"/>
          <w:szCs w:val="24"/>
        </w:rPr>
      </w:pPr>
      <w:r w:rsidRPr="005B4277">
        <w:rPr>
          <w:rFonts w:ascii="Times New Roman" w:eastAsia="Times New Roman" w:hAnsi="Times New Roman" w:cs="Times New Roman"/>
          <w:kern w:val="0"/>
          <w:sz w:val="24"/>
          <w:szCs w:val="24"/>
        </w:rPr>
        <w:t xml:space="preserve">Krašto kelio rekonstrukcijos darbai atliekami AB „Via Lietuva“ patikėjimo teise valdomuose sklypuose. Sklypų unikalūs Nr. 4400-3787-4401, Nr. 4400-3787-9164, Nr. 4400-3832-2597. Sklypų pagrindinė </w:t>
      </w:r>
      <w:r w:rsidRPr="005B4277">
        <w:rPr>
          <w:rFonts w:ascii="Times New Roman" w:eastAsia="Times New Roman" w:hAnsi="Times New Roman" w:cs="Times New Roman"/>
          <w:b/>
          <w:i/>
          <w:kern w:val="0"/>
          <w:sz w:val="24"/>
          <w:szCs w:val="24"/>
        </w:rPr>
        <w:t>naudojimo paskirtis</w:t>
      </w:r>
      <w:r w:rsidRPr="005B4277">
        <w:rPr>
          <w:rFonts w:ascii="Times New Roman" w:eastAsia="Times New Roman" w:hAnsi="Times New Roman" w:cs="Times New Roman"/>
          <w:kern w:val="0"/>
          <w:sz w:val="24"/>
          <w:szCs w:val="24"/>
        </w:rPr>
        <w:t>: kita.</w:t>
      </w:r>
      <w:r w:rsidRPr="005B4277">
        <w:rPr>
          <w:rFonts w:ascii="Times New Roman" w:eastAsia="ArialMT" w:hAnsi="Times New Roman" w:cs="Times New Roman"/>
          <w:kern w:val="0"/>
          <w:sz w:val="24"/>
          <w:szCs w:val="24"/>
        </w:rPr>
        <w:t xml:space="preserve"> </w:t>
      </w:r>
      <w:r w:rsidRPr="005B4277">
        <w:rPr>
          <w:rFonts w:ascii="Times New Roman" w:eastAsia="Times New Roman" w:hAnsi="Times New Roman" w:cs="Times New Roman"/>
          <w:kern w:val="0"/>
          <w:sz w:val="24"/>
          <w:szCs w:val="24"/>
        </w:rPr>
        <w:t xml:space="preserve">Žemės sklypo </w:t>
      </w:r>
      <w:r w:rsidRPr="005B4277">
        <w:rPr>
          <w:rFonts w:ascii="Times New Roman" w:eastAsia="Times New Roman" w:hAnsi="Times New Roman" w:cs="Times New Roman"/>
          <w:b/>
          <w:i/>
          <w:kern w:val="0"/>
          <w:sz w:val="24"/>
          <w:szCs w:val="24"/>
        </w:rPr>
        <w:t>naudojimo būdas</w:t>
      </w:r>
      <w:r w:rsidRPr="005B4277">
        <w:rPr>
          <w:rFonts w:ascii="Times New Roman" w:eastAsia="Times New Roman" w:hAnsi="Times New Roman" w:cs="Times New Roman"/>
          <w:kern w:val="0"/>
          <w:sz w:val="24"/>
          <w:szCs w:val="24"/>
        </w:rPr>
        <w:t>: Susisiekimo ir inžinerinių tinklų koridorių teritorijos.  Rekonstruojamo ruožo ilgis 8,069 km. Dėl rekonstrukcijos sklypo paskirtis nesikeičia. Darbai planuojami kelio sklype, kelio juostos ribose, kurios plotis 25 m.</w:t>
      </w:r>
    </w:p>
    <w:p w14:paraId="6CCE795E" w14:textId="77777777" w:rsidR="002B1497" w:rsidRPr="005B4277" w:rsidRDefault="00C9448F" w:rsidP="0071523F">
      <w:pPr>
        <w:spacing w:line="36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Rekonstruojamas kelio ruožas patenka į teritorijas, kuriose taikomos specialiosios žemės naudojimo sąlygos:</w:t>
      </w:r>
    </w:p>
    <w:p w14:paraId="4812ECC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1. Kelių apsaugos zona – žemės juosta po 50 metrų į abi puses nuo kelio briaunų;</w:t>
      </w:r>
    </w:p>
    <w:p w14:paraId="1912823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2. Paviršinių vandens telkinių pakrantės apsaugos juostos;</w:t>
      </w:r>
    </w:p>
    <w:p w14:paraId="761A0504"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3. Paviršinių vandens telkinių apsaugos zonos;</w:t>
      </w:r>
    </w:p>
    <w:p w14:paraId="5F3F5B85"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Paviršiniai vandens telkiniai;</w:t>
      </w:r>
    </w:p>
    <w:p w14:paraId="1CA6DAE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5. Vandens tiekimo ir nuotekų, paviršinių nuotekų tvarkymo infrastruktūros apsaugos zonos:</w:t>
      </w:r>
    </w:p>
    <w:p w14:paraId="4828A4B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vamzdynų, įrengiamų iki 2,5 m gylyje – žemės juosta, kurios ribos yra po 2,5 m į abi puses nuo vamzdyno ašies, vanduo virš jos ir žemė po šia juosta;</w:t>
      </w:r>
    </w:p>
    <w:p w14:paraId="5A44B1D0"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 vamzdynų, įrengiamų didesniame kaip 2,5 m gylyje – žemės juosta, kurios ribos yra po 5,0 m į abi puses nuo vamzdyno ašies, vanduo virš jos ir žemė po šia</w:t>
      </w:r>
    </w:p>
    <w:p w14:paraId="18665986"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juosta;</w:t>
      </w:r>
    </w:p>
    <w:p w14:paraId="29851ECE"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vamzdynų, kurių skersmuo yra 0,4 m ir didesnis – žemės juosta, kurios ribos yra po 10,0 m į abi puses nuo vamzdyno ašies, vanduo virš jos ir žemė po šia juosta.</w:t>
      </w:r>
    </w:p>
    <w:p w14:paraId="72FB965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6. Melioruotos žemės ir melioracijos statinių apsaugos zonos:</w:t>
      </w:r>
    </w:p>
    <w:p w14:paraId="38C412E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drenažo rinktuvų – žemės juosta, kurios ribos yra po 15,0 m į abi puses nuo rinktuvo ašies.</w:t>
      </w:r>
    </w:p>
    <w:p w14:paraId="5514F1E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7. Gruntinių geodezinių ženklų apsaugos zonos – 1,0 m žemės juosta aplink šį ženklą nuo išorinės jo ribos.</w:t>
      </w:r>
    </w:p>
    <w:p w14:paraId="1F91965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8. Elektros tinklų apsaugos zonos:</w:t>
      </w:r>
    </w:p>
    <w:p w14:paraId="2F417CDF"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- 0,4 </w:t>
      </w:r>
      <w:proofErr w:type="spellStart"/>
      <w:r w:rsidRPr="005B4277">
        <w:rPr>
          <w:rFonts w:ascii="Times New Roman" w:eastAsia="Times New Roman" w:hAnsi="Times New Roman" w:cs="Times New Roman"/>
          <w:kern w:val="0"/>
          <w:sz w:val="24"/>
          <w:szCs w:val="24"/>
        </w:rPr>
        <w:t>kV</w:t>
      </w:r>
      <w:proofErr w:type="spellEnd"/>
      <w:r w:rsidRPr="005B4277">
        <w:rPr>
          <w:rFonts w:ascii="Times New Roman" w:eastAsia="Times New Roman" w:hAnsi="Times New Roman" w:cs="Times New Roman"/>
          <w:kern w:val="0"/>
          <w:sz w:val="24"/>
          <w:szCs w:val="24"/>
        </w:rPr>
        <w:t xml:space="preserve"> įtampos oro linijos – žemės juosta ir oro erdvė, kurios plotis po 2,0 m nuo kraštinių linijos laidų;</w:t>
      </w:r>
    </w:p>
    <w:p w14:paraId="7E6034C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- 10 </w:t>
      </w:r>
      <w:proofErr w:type="spellStart"/>
      <w:r w:rsidRPr="005B4277">
        <w:rPr>
          <w:rFonts w:ascii="Times New Roman" w:eastAsia="Times New Roman" w:hAnsi="Times New Roman" w:cs="Times New Roman"/>
          <w:kern w:val="0"/>
          <w:sz w:val="24"/>
          <w:szCs w:val="24"/>
        </w:rPr>
        <w:t>kV</w:t>
      </w:r>
      <w:proofErr w:type="spellEnd"/>
      <w:r w:rsidRPr="005B4277">
        <w:rPr>
          <w:rFonts w:ascii="Times New Roman" w:eastAsia="Times New Roman" w:hAnsi="Times New Roman" w:cs="Times New Roman"/>
          <w:kern w:val="0"/>
          <w:sz w:val="24"/>
          <w:szCs w:val="24"/>
        </w:rPr>
        <w:t xml:space="preserve"> įtampos oro linijos – žemės juosta ir oro erdvė, kurios plotis po 10,0 m nuo kraštinių linijos laidų;</w:t>
      </w:r>
    </w:p>
    <w:p w14:paraId="4BD49D5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kabelių linijos – žemės juosta, kurios plotis 1,0 m į abi puses nuo šios linijos, vanduo virš jos ir žemė po šia juosta.</w:t>
      </w:r>
    </w:p>
    <w:p w14:paraId="36A5DD1D"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9. Elektroninių ryšių tinklų elektroninių ryšių infrastruktūros apsaugos zonos:</w:t>
      </w:r>
    </w:p>
    <w:p w14:paraId="142083B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požeminių elektroninių ryšių tinklų – žemės juosta, kurios ribos yra po 1,0 m į abi puses nuo šios linijos, vanduo virš jos ir žemė po šia juosta;</w:t>
      </w:r>
    </w:p>
    <w:p w14:paraId="3E68F531"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kitų elektroninių ryšių objektų – 2,0 m pločio žemės juosta aplink šiuos objektus.</w:t>
      </w:r>
    </w:p>
    <w:p w14:paraId="5B93351C" w14:textId="77777777" w:rsidR="002B1497" w:rsidRPr="005B4277" w:rsidRDefault="002B1497">
      <w:pPr>
        <w:rPr>
          <w:rFonts w:ascii="Times New Roman" w:eastAsia="Times New Roman" w:hAnsi="Times New Roman" w:cs="Times New Roman"/>
          <w:kern w:val="0"/>
          <w:sz w:val="24"/>
          <w:szCs w:val="24"/>
        </w:rPr>
      </w:pPr>
    </w:p>
    <w:p w14:paraId="39696A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Informacija apie gretimas teritorijas, esamus statinius ir atstumus iki ūkinės veiklos objekto, pateikta 19 punkte.</w:t>
      </w:r>
    </w:p>
    <w:p w14:paraId="1C3A0A09" w14:textId="77777777" w:rsidR="002B1497" w:rsidRPr="005B4277" w:rsidRDefault="002B1497">
      <w:pPr>
        <w:rPr>
          <w:rFonts w:eastAsia="Times New Roman" w:cs="Times New Roman"/>
          <w:kern w:val="0"/>
        </w:rPr>
      </w:pPr>
    </w:p>
    <w:p w14:paraId="799FAF7E" w14:textId="77777777" w:rsidR="002B1497" w:rsidRPr="005B4277" w:rsidRDefault="00C9448F">
      <w:pPr>
        <w:pStyle w:val="caption2"/>
        <w:rPr>
          <w:color w:val="auto"/>
        </w:rPr>
      </w:pPr>
      <w:r w:rsidRPr="0012358F">
        <w:rPr>
          <w:noProof/>
          <w:color w:val="auto"/>
        </w:rPr>
        <w:drawing>
          <wp:anchor distT="0" distB="0" distL="0" distR="0" simplePos="0" relativeHeight="251658352" behindDoc="0" locked="0" layoutInCell="0" allowOverlap="1" wp14:anchorId="0AA621F1" wp14:editId="2270C869">
            <wp:simplePos x="0" y="0"/>
            <wp:positionH relativeFrom="column">
              <wp:align>center</wp:align>
            </wp:positionH>
            <wp:positionV relativeFrom="paragraph">
              <wp:posOffset>635</wp:posOffset>
            </wp:positionV>
            <wp:extent cx="5683885" cy="4493895"/>
            <wp:effectExtent l="0" t="0" r="0" b="0"/>
            <wp:wrapSquare wrapText="largest"/>
            <wp:docPr id="230" name="Image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147"/>
                    <pic:cNvPicPr>
                      <a:picLocks noChangeAspect="1" noChangeArrowheads="1"/>
                    </pic:cNvPicPr>
                  </pic:nvPicPr>
                  <pic:blipFill>
                    <a:blip r:embed="rId185"/>
                    <a:stretch>
                      <a:fillRect/>
                    </a:stretch>
                  </pic:blipFill>
                  <pic:spPr bwMode="auto">
                    <a:xfrm>
                      <a:off x="0" y="0"/>
                      <a:ext cx="5683885" cy="4493895"/>
                    </a:xfrm>
                    <a:prstGeom prst="rect">
                      <a:avLst/>
                    </a:prstGeom>
                  </pic:spPr>
                </pic:pic>
              </a:graphicData>
            </a:graphic>
          </wp:anchor>
        </w:drawing>
      </w:r>
      <w:r w:rsidRPr="005B4277">
        <w:rPr>
          <w:b/>
          <w:bCs/>
          <w:color w:val="auto"/>
        </w:rPr>
        <w:t>17 pav</w:t>
      </w:r>
      <w:r w:rsidRPr="005B4277">
        <w:rPr>
          <w:color w:val="auto"/>
        </w:rPr>
        <w:t>. Ištrauka iš Molėtų rajono savivaldybės teritorijos bendrojo plano susisiekimo sistemos brėžinio.</w:t>
      </w:r>
    </w:p>
    <w:p w14:paraId="7E1C65C3" w14:textId="77777777" w:rsidR="002B1497" w:rsidRPr="005B4277" w:rsidRDefault="002B1497">
      <w:pPr>
        <w:jc w:val="both"/>
        <w:rPr>
          <w:rFonts w:ascii="Times New Roman" w:hAnsi="Times New Roman" w:cs="Times New Roman"/>
          <w:b/>
          <w:bCs/>
          <w:sz w:val="24"/>
          <w:szCs w:val="24"/>
        </w:rPr>
      </w:pPr>
    </w:p>
    <w:p w14:paraId="4A498F42" w14:textId="77777777" w:rsidR="007766DB" w:rsidRPr="005B4277" w:rsidRDefault="007766DB">
      <w:pPr>
        <w:jc w:val="both"/>
        <w:rPr>
          <w:rFonts w:ascii="Times New Roman" w:hAnsi="Times New Roman" w:cs="Times New Roman"/>
          <w:b/>
          <w:bCs/>
          <w:sz w:val="24"/>
          <w:szCs w:val="24"/>
        </w:rPr>
      </w:pPr>
    </w:p>
    <w:p w14:paraId="23B1CC0B" w14:textId="77777777" w:rsidR="007766DB" w:rsidRPr="005B4277" w:rsidRDefault="007766DB">
      <w:pPr>
        <w:jc w:val="both"/>
        <w:rPr>
          <w:rFonts w:ascii="Times New Roman" w:hAnsi="Times New Roman" w:cs="Times New Roman"/>
          <w:b/>
          <w:bCs/>
          <w:sz w:val="24"/>
          <w:szCs w:val="24"/>
        </w:rPr>
      </w:pPr>
    </w:p>
    <w:p w14:paraId="106CD85E" w14:textId="77777777" w:rsidR="007766DB" w:rsidRPr="005B4277" w:rsidRDefault="007766DB">
      <w:pPr>
        <w:jc w:val="both"/>
        <w:rPr>
          <w:rFonts w:ascii="Times New Roman" w:hAnsi="Times New Roman" w:cs="Times New Roman"/>
          <w:b/>
          <w:bCs/>
          <w:sz w:val="24"/>
          <w:szCs w:val="24"/>
        </w:rPr>
      </w:pPr>
    </w:p>
    <w:p w14:paraId="55337959" w14:textId="77777777" w:rsidR="007766DB" w:rsidRPr="005B4277" w:rsidRDefault="007766DB">
      <w:pPr>
        <w:jc w:val="both"/>
        <w:rPr>
          <w:rFonts w:ascii="Times New Roman" w:hAnsi="Times New Roman" w:cs="Times New Roman"/>
          <w:b/>
          <w:bCs/>
          <w:sz w:val="24"/>
          <w:szCs w:val="24"/>
        </w:rPr>
      </w:pPr>
    </w:p>
    <w:p w14:paraId="07B469C6" w14:textId="77777777" w:rsidR="007766DB" w:rsidRPr="005B4277" w:rsidRDefault="007766DB">
      <w:pPr>
        <w:jc w:val="both"/>
        <w:rPr>
          <w:rFonts w:ascii="Times New Roman" w:hAnsi="Times New Roman" w:cs="Times New Roman"/>
          <w:b/>
          <w:bCs/>
          <w:sz w:val="24"/>
          <w:szCs w:val="24"/>
        </w:rPr>
      </w:pPr>
    </w:p>
    <w:p w14:paraId="5AF9C21B" w14:textId="77777777" w:rsidR="007766DB" w:rsidRPr="005B4277" w:rsidRDefault="007766DB">
      <w:pPr>
        <w:jc w:val="both"/>
        <w:rPr>
          <w:rFonts w:ascii="Times New Roman" w:hAnsi="Times New Roman" w:cs="Times New Roman"/>
          <w:b/>
          <w:bCs/>
          <w:sz w:val="24"/>
          <w:szCs w:val="24"/>
        </w:rPr>
      </w:pPr>
    </w:p>
    <w:p w14:paraId="02387961" w14:textId="77777777" w:rsidR="007766DB" w:rsidRPr="005B4277" w:rsidRDefault="007766DB">
      <w:pPr>
        <w:jc w:val="both"/>
        <w:rPr>
          <w:rFonts w:ascii="Times New Roman" w:hAnsi="Times New Roman" w:cs="Times New Roman"/>
          <w:b/>
          <w:bCs/>
          <w:sz w:val="24"/>
          <w:szCs w:val="24"/>
        </w:rPr>
      </w:pPr>
    </w:p>
    <w:p w14:paraId="339022F4" w14:textId="77777777" w:rsidR="007766DB" w:rsidRPr="005B4277" w:rsidRDefault="007766DB">
      <w:pPr>
        <w:jc w:val="both"/>
        <w:rPr>
          <w:rFonts w:ascii="Times New Roman" w:hAnsi="Times New Roman" w:cs="Times New Roman"/>
          <w:b/>
          <w:bCs/>
          <w:sz w:val="24"/>
          <w:szCs w:val="24"/>
        </w:rPr>
      </w:pPr>
    </w:p>
    <w:p w14:paraId="115BFF2A" w14:textId="77777777" w:rsidR="007766DB" w:rsidRPr="005B4277" w:rsidRDefault="007766DB">
      <w:pPr>
        <w:jc w:val="both"/>
        <w:rPr>
          <w:rFonts w:ascii="Times New Roman" w:hAnsi="Times New Roman" w:cs="Times New Roman"/>
          <w:b/>
          <w:bCs/>
          <w:sz w:val="24"/>
          <w:szCs w:val="24"/>
        </w:rPr>
      </w:pPr>
    </w:p>
    <w:p w14:paraId="136376E4" w14:textId="77777777" w:rsidR="007766DB" w:rsidRPr="005B4277" w:rsidRDefault="007766DB">
      <w:pPr>
        <w:jc w:val="both"/>
        <w:rPr>
          <w:rFonts w:ascii="Times New Roman" w:hAnsi="Times New Roman" w:cs="Times New Roman"/>
          <w:b/>
          <w:bCs/>
          <w:sz w:val="24"/>
          <w:szCs w:val="24"/>
        </w:rPr>
      </w:pPr>
    </w:p>
    <w:p w14:paraId="2162ACD9" w14:textId="77777777" w:rsidR="007766DB" w:rsidRPr="005B4277" w:rsidRDefault="007766DB">
      <w:pPr>
        <w:jc w:val="both"/>
        <w:rPr>
          <w:rFonts w:ascii="Times New Roman" w:hAnsi="Times New Roman" w:cs="Times New Roman"/>
          <w:b/>
          <w:bCs/>
          <w:sz w:val="24"/>
          <w:szCs w:val="24"/>
        </w:rPr>
      </w:pPr>
    </w:p>
    <w:p w14:paraId="146AAAF4" w14:textId="77777777" w:rsidR="007766DB" w:rsidRPr="005B4277" w:rsidRDefault="007766DB">
      <w:pPr>
        <w:jc w:val="both"/>
        <w:rPr>
          <w:rFonts w:ascii="Times New Roman" w:hAnsi="Times New Roman" w:cs="Times New Roman"/>
          <w:b/>
          <w:bCs/>
          <w:sz w:val="24"/>
          <w:szCs w:val="24"/>
        </w:rPr>
      </w:pPr>
    </w:p>
    <w:p w14:paraId="2278E6BF" w14:textId="77777777" w:rsidR="002B1497" w:rsidRPr="005B4277" w:rsidRDefault="00C9448F">
      <w:pPr>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21. Informacija apie planuojamos ūkinės veiklos teritorijoje ir gretimuose žemės sklypuose ar teritorijose esančius žemės gelmių išteklius, dirvožemį; geologinius procesus ir reiškinius (pvz., erozija, </w:t>
      </w:r>
      <w:proofErr w:type="spellStart"/>
      <w:r w:rsidRPr="005B4277">
        <w:rPr>
          <w:rFonts w:ascii="Times New Roman" w:hAnsi="Times New Roman" w:cs="Times New Roman"/>
          <w:b/>
          <w:bCs/>
          <w:sz w:val="24"/>
          <w:szCs w:val="24"/>
        </w:rPr>
        <w:t>sufozija</w:t>
      </w:r>
      <w:proofErr w:type="spellEnd"/>
      <w:r w:rsidRPr="005B4277">
        <w:rPr>
          <w:rFonts w:ascii="Times New Roman" w:hAnsi="Times New Roman" w:cs="Times New Roman"/>
          <w:b/>
          <w:bCs/>
          <w:sz w:val="24"/>
          <w:szCs w:val="24"/>
        </w:rPr>
        <w:t xml:space="preserve">, karstas, nuošliaužos), </w:t>
      </w:r>
      <w:proofErr w:type="spellStart"/>
      <w:r w:rsidRPr="005B4277">
        <w:rPr>
          <w:rFonts w:ascii="Times New Roman" w:hAnsi="Times New Roman" w:cs="Times New Roman"/>
          <w:b/>
          <w:bCs/>
          <w:sz w:val="24"/>
          <w:szCs w:val="24"/>
        </w:rPr>
        <w:t>geotopus</w:t>
      </w:r>
      <w:proofErr w:type="spellEnd"/>
      <w:r w:rsidRPr="005B4277">
        <w:rPr>
          <w:rFonts w:ascii="Times New Roman" w:hAnsi="Times New Roman" w:cs="Times New Roman"/>
          <w:b/>
          <w:bCs/>
          <w:sz w:val="24"/>
          <w:szCs w:val="24"/>
        </w:rPr>
        <w:t>, kurių duomenys kaupiami GEOLIS (geologijos informacijos sistema) duomenų bazėje (https://epaslaugos.am.lt/).</w:t>
      </w:r>
    </w:p>
    <w:p w14:paraId="1338FF7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CAC1B32"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ir žvyro karjeras.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9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419C06C9"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anchor distT="0" distB="0" distL="0" distR="0" simplePos="0" relativeHeight="251658353" behindDoc="0" locked="0" layoutInCell="0" allowOverlap="1" wp14:anchorId="5BC51DEA" wp14:editId="34197592">
            <wp:simplePos x="0" y="0"/>
            <wp:positionH relativeFrom="column">
              <wp:align>center</wp:align>
            </wp:positionH>
            <wp:positionV relativeFrom="paragraph">
              <wp:posOffset>635</wp:posOffset>
            </wp:positionV>
            <wp:extent cx="5683885" cy="3087370"/>
            <wp:effectExtent l="0" t="0" r="0" b="0"/>
            <wp:wrapSquare wrapText="largest"/>
            <wp:docPr id="231" name="Image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148"/>
                    <pic:cNvPicPr>
                      <a:picLocks noChangeAspect="1" noChangeArrowheads="1"/>
                    </pic:cNvPicPr>
                  </pic:nvPicPr>
                  <pic:blipFill>
                    <a:blip r:embed="rId186"/>
                    <a:stretch>
                      <a:fillRect/>
                    </a:stretch>
                  </pic:blipFill>
                  <pic:spPr bwMode="auto">
                    <a:xfrm>
                      <a:off x="0" y="0"/>
                      <a:ext cx="5683885" cy="3087370"/>
                    </a:xfrm>
                    <a:prstGeom prst="rect">
                      <a:avLst/>
                    </a:prstGeom>
                  </pic:spPr>
                </pic:pic>
              </a:graphicData>
            </a:graphic>
          </wp:anchor>
        </w:drawing>
      </w:r>
      <w:r w:rsidRPr="005B4277">
        <w:rPr>
          <w:rFonts w:ascii="Times New Roman" w:hAnsi="Times New Roman" w:cs="Times New Roman"/>
          <w:b/>
          <w:bCs/>
        </w:rPr>
        <w:t xml:space="preserve">9 pav. Naudingųjų iškasenų telkinių žemėlapio ištrauka (šaltinis: </w:t>
      </w:r>
      <w:hyperlink r:id="rId187">
        <w:r w:rsidR="002B1497" w:rsidRPr="005B4277">
          <w:rPr>
            <w:rFonts w:ascii="Times New Roman" w:hAnsi="Times New Roman" w:cs="Times New Roman"/>
            <w:b/>
            <w:bCs/>
          </w:rPr>
          <w:t>www.lgt.lt</w:t>
        </w:r>
      </w:hyperlink>
      <w:r w:rsidRPr="005B4277">
        <w:rPr>
          <w:rFonts w:ascii="Times New Roman" w:hAnsi="Times New Roman" w:cs="Times New Roman"/>
          <w:b/>
          <w:bCs/>
        </w:rPr>
        <w:t>)</w:t>
      </w:r>
      <w:r w:rsidRPr="005B4277">
        <w:rPr>
          <w:rFonts w:ascii="Calibrit" w:hAnsi="Calibrit" w:cs="Times New Roman"/>
          <w:b/>
          <w:bCs/>
          <w:kern w:val="0"/>
        </w:rPr>
        <w:t xml:space="preserve"> </w:t>
      </w:r>
    </w:p>
    <w:p w14:paraId="19BD1AA6"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Geologinių procesų ir reiškinių netoli PŪV teritorijos nefiksuota. Artimiausias geologinis procesas, reiškinys – nuošliauža Dubingiai 1. Teritorija į karstinį regioną nepatenka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10 pav.)</w:t>
      </w:r>
    </w:p>
    <w:p w14:paraId="06B40CAD" w14:textId="77777777" w:rsidR="002B1497" w:rsidRPr="005B4277" w:rsidRDefault="00C9448F">
      <w:pPr>
        <w:spacing w:after="0" w:line="360" w:lineRule="auto"/>
        <w:ind w:left="567"/>
        <w:jc w:val="both"/>
      </w:pPr>
      <w:r w:rsidRPr="0012358F">
        <w:rPr>
          <w:noProof/>
        </w:rPr>
        <w:drawing>
          <wp:anchor distT="0" distB="0" distL="0" distR="0" simplePos="0" relativeHeight="251658354" behindDoc="0" locked="0" layoutInCell="0" allowOverlap="1" wp14:anchorId="4FC03A87" wp14:editId="1C923ABE">
            <wp:simplePos x="0" y="0"/>
            <wp:positionH relativeFrom="column">
              <wp:align>center</wp:align>
            </wp:positionH>
            <wp:positionV relativeFrom="paragraph">
              <wp:posOffset>635</wp:posOffset>
            </wp:positionV>
            <wp:extent cx="5683885" cy="3392170"/>
            <wp:effectExtent l="0" t="0" r="0" b="0"/>
            <wp:wrapSquare wrapText="largest"/>
            <wp:docPr id="232" name="Image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149"/>
                    <pic:cNvPicPr>
                      <a:picLocks noChangeAspect="1" noChangeArrowheads="1"/>
                    </pic:cNvPicPr>
                  </pic:nvPicPr>
                  <pic:blipFill>
                    <a:blip r:embed="rId188"/>
                    <a:stretch>
                      <a:fillRect/>
                    </a:stretch>
                  </pic:blipFill>
                  <pic:spPr bwMode="auto">
                    <a:xfrm>
                      <a:off x="0" y="0"/>
                      <a:ext cx="5683885" cy="3392170"/>
                    </a:xfrm>
                    <a:prstGeom prst="rect">
                      <a:avLst/>
                    </a:prstGeom>
                  </pic:spPr>
                </pic:pic>
              </a:graphicData>
            </a:graphic>
          </wp:anchor>
        </w:drawing>
      </w:r>
      <w:r w:rsidRPr="005B4277">
        <w:rPr>
          <w:rFonts w:ascii="Times New Roman" w:hAnsi="Times New Roman" w:cs="Times New Roman"/>
          <w:b/>
          <w:bCs/>
          <w:kern w:val="0"/>
          <w:sz w:val="24"/>
          <w:szCs w:val="24"/>
        </w:rPr>
        <w:t xml:space="preserve">10 pav. Geologinių reiškinių ir procesų žemėlapio ištrauka (šaltinis: </w:t>
      </w:r>
      <w:hyperlink r:id="rId189">
        <w:r w:rsidR="002B1497" w:rsidRPr="005B4277">
          <w:rPr>
            <w:rStyle w:val="Hipersaitas"/>
            <w:rFonts w:ascii="Times New Roman" w:hAnsi="Times New Roman" w:cs="Times New Roman"/>
            <w:b/>
            <w:bCs/>
            <w:color w:val="auto"/>
            <w:kern w:val="0"/>
            <w:sz w:val="24"/>
            <w:szCs w:val="24"/>
          </w:rPr>
          <w:t>www.lgt.lt</w:t>
        </w:r>
      </w:hyperlink>
      <w:r w:rsidRPr="005B4277">
        <w:rPr>
          <w:rFonts w:ascii="Times New Roman" w:hAnsi="Times New Roman" w:cs="Times New Roman"/>
          <w:b/>
          <w:bCs/>
          <w:kern w:val="0"/>
          <w:sz w:val="24"/>
          <w:szCs w:val="24"/>
        </w:rPr>
        <w:t>)</w:t>
      </w:r>
    </w:p>
    <w:p w14:paraId="5AF7CCD8" w14:textId="77777777" w:rsidR="002B1497" w:rsidRPr="005B4277" w:rsidRDefault="002B1497">
      <w:pPr>
        <w:spacing w:after="0" w:line="360" w:lineRule="auto"/>
        <w:ind w:left="567"/>
        <w:jc w:val="both"/>
        <w:rPr>
          <w:rFonts w:ascii="Times New Roman" w:hAnsi="Times New Roman" w:cs="Times New Roman"/>
          <w:b/>
          <w:bCs/>
          <w:kern w:val="0"/>
        </w:rPr>
      </w:pPr>
    </w:p>
    <w:p w14:paraId="6F7A6B29" w14:textId="77777777" w:rsidR="002B1497" w:rsidRPr="005B4277" w:rsidRDefault="002B1497">
      <w:pPr>
        <w:spacing w:after="0" w:line="360" w:lineRule="auto"/>
        <w:ind w:left="567"/>
        <w:jc w:val="both"/>
        <w:rPr>
          <w:rFonts w:ascii="Times New Roman" w:hAnsi="Times New Roman" w:cs="Times New Roman"/>
          <w:b/>
          <w:bCs/>
          <w:kern w:val="0"/>
        </w:rPr>
      </w:pPr>
    </w:p>
    <w:p w14:paraId="466DE4E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r w:rsidRPr="005B4277">
        <w:rPr>
          <w:rFonts w:ascii="Times New Roman" w:eastAsia="Times New Roman" w:hAnsi="Times New Roman" w:cs="Times New Roman"/>
          <w:b/>
          <w:bCs/>
          <w:kern w:val="0"/>
          <w:sz w:val="24"/>
          <w:szCs w:val="24"/>
        </w:rPr>
        <w:t>:</w:t>
      </w:r>
    </w:p>
    <w:p w14:paraId="00F43AA2" w14:textId="77777777" w:rsidR="002B1497" w:rsidRPr="005B4277" w:rsidRDefault="00C9448F">
      <w:pPr>
        <w:numPr>
          <w:ilvl w:val="0"/>
          <w:numId w:val="18"/>
        </w:numPr>
        <w:spacing w:after="0" w:line="360" w:lineRule="auto"/>
        <w:jc w:val="both"/>
        <w:rPr>
          <w:rFonts w:ascii="Times New Roman" w:hAnsi="Times New Roman"/>
          <w:sz w:val="24"/>
          <w:szCs w:val="24"/>
        </w:rPr>
      </w:pPr>
      <w:proofErr w:type="spellStart"/>
      <w:r w:rsidRPr="005B4277">
        <w:rPr>
          <w:rFonts w:ascii="Times New Roman" w:hAnsi="Times New Roman"/>
          <w:sz w:val="24"/>
          <w:szCs w:val="24"/>
        </w:rPr>
        <w:t>Lakajos</w:t>
      </w:r>
      <w:proofErr w:type="spellEnd"/>
      <w:r w:rsidRPr="005B4277">
        <w:rPr>
          <w:rFonts w:ascii="Times New Roman" w:hAnsi="Times New Roman"/>
          <w:sz w:val="24"/>
          <w:szCs w:val="24"/>
        </w:rPr>
        <w:t xml:space="preserve"> akmuo</w:t>
      </w:r>
    </w:p>
    <w:p w14:paraId="347A06DC" w14:textId="77777777" w:rsidR="002B1497" w:rsidRPr="005B4277" w:rsidRDefault="00C9448F">
      <w:pPr>
        <w:numPr>
          <w:ilvl w:val="0"/>
          <w:numId w:val="18"/>
        </w:numPr>
        <w:spacing w:after="0" w:line="360" w:lineRule="auto"/>
        <w:jc w:val="both"/>
        <w:rPr>
          <w:rFonts w:ascii="Times New Roman" w:hAnsi="Times New Roman"/>
          <w:sz w:val="24"/>
          <w:szCs w:val="24"/>
        </w:rPr>
      </w:pPr>
      <w:proofErr w:type="spellStart"/>
      <w:r w:rsidRPr="005B4277">
        <w:rPr>
          <w:rFonts w:ascii="Times New Roman" w:hAnsi="Times New Roman"/>
          <w:sz w:val="24"/>
          <w:szCs w:val="24"/>
        </w:rPr>
        <w:t>Didkalvė</w:t>
      </w:r>
      <w:proofErr w:type="spellEnd"/>
      <w:r w:rsidRPr="005B4277">
        <w:rPr>
          <w:rFonts w:ascii="Times New Roman" w:hAnsi="Times New Roman"/>
          <w:sz w:val="24"/>
          <w:szCs w:val="24"/>
        </w:rPr>
        <w:t xml:space="preserve"> Gojus</w:t>
      </w:r>
    </w:p>
    <w:p w14:paraId="4865EDA1" w14:textId="77777777" w:rsidR="002B1497" w:rsidRPr="005B4277" w:rsidRDefault="00C9448F">
      <w:pPr>
        <w:spacing w:after="0" w:line="360" w:lineRule="auto"/>
        <w:ind w:left="1287"/>
        <w:jc w:val="both"/>
        <w:rPr>
          <w:rFonts w:ascii="Times New Roman" w:hAnsi="Times New Roman"/>
          <w:sz w:val="24"/>
          <w:szCs w:val="24"/>
        </w:rPr>
      </w:pPr>
      <w:r w:rsidRPr="0012358F">
        <w:rPr>
          <w:noProof/>
        </w:rPr>
        <w:drawing>
          <wp:anchor distT="0" distB="0" distL="0" distR="0" simplePos="0" relativeHeight="251658355" behindDoc="0" locked="0" layoutInCell="0" allowOverlap="1" wp14:anchorId="30E43B81" wp14:editId="3ECB8B58">
            <wp:simplePos x="0" y="0"/>
            <wp:positionH relativeFrom="column">
              <wp:align>center</wp:align>
            </wp:positionH>
            <wp:positionV relativeFrom="paragraph">
              <wp:posOffset>635</wp:posOffset>
            </wp:positionV>
            <wp:extent cx="5683885" cy="2599690"/>
            <wp:effectExtent l="0" t="0" r="0" b="0"/>
            <wp:wrapSquare wrapText="largest"/>
            <wp:docPr id="233" name="Image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150"/>
                    <pic:cNvPicPr>
                      <a:picLocks noChangeAspect="1" noChangeArrowheads="1"/>
                    </pic:cNvPicPr>
                  </pic:nvPicPr>
                  <pic:blipFill>
                    <a:blip r:embed="rId190"/>
                    <a:stretch>
                      <a:fillRect/>
                    </a:stretch>
                  </pic:blipFill>
                  <pic:spPr bwMode="auto">
                    <a:xfrm>
                      <a:off x="0" y="0"/>
                      <a:ext cx="5683885" cy="2599690"/>
                    </a:xfrm>
                    <a:prstGeom prst="rect">
                      <a:avLst/>
                    </a:prstGeom>
                  </pic:spPr>
                </pic:pic>
              </a:graphicData>
            </a:graphic>
          </wp:anchor>
        </w:drawing>
      </w:r>
      <w:r w:rsidRPr="005B4277">
        <w:rPr>
          <w:rFonts w:ascii="Times New Roman" w:hAnsi="Times New Roman"/>
          <w:b/>
          <w:bCs/>
          <w:sz w:val="24"/>
          <w:szCs w:val="24"/>
        </w:rPr>
        <w:t xml:space="preserve">11 pav. </w:t>
      </w:r>
      <w:proofErr w:type="spellStart"/>
      <w:r w:rsidRPr="005B4277">
        <w:rPr>
          <w:rFonts w:ascii="Times New Roman" w:hAnsi="Times New Roman"/>
          <w:b/>
          <w:bCs/>
          <w:sz w:val="24"/>
          <w:szCs w:val="24"/>
        </w:rPr>
        <w:t>Geotopų</w:t>
      </w:r>
      <w:proofErr w:type="spellEnd"/>
      <w:r w:rsidRPr="005B4277">
        <w:rPr>
          <w:rFonts w:ascii="Times New Roman" w:hAnsi="Times New Roman"/>
          <w:b/>
          <w:bCs/>
          <w:sz w:val="24"/>
          <w:szCs w:val="24"/>
        </w:rPr>
        <w:t xml:space="preserve"> žemėlapio ištrauka (šaltinis: www.lgt.lt)</w:t>
      </w:r>
    </w:p>
    <w:p w14:paraId="095A1850" w14:textId="77777777" w:rsidR="002B1497" w:rsidRPr="005B4277" w:rsidRDefault="002B1497">
      <w:pPr>
        <w:spacing w:after="0" w:line="360" w:lineRule="auto"/>
        <w:ind w:firstLine="1296"/>
        <w:jc w:val="both"/>
        <w:rPr>
          <w:rFonts w:ascii="Times New Roman" w:hAnsi="Times New Roman" w:cs="Times New Roman"/>
        </w:rPr>
      </w:pPr>
    </w:p>
    <w:p w14:paraId="6063768C" w14:textId="77777777" w:rsidR="002B1497" w:rsidRPr="005B4277" w:rsidRDefault="002B1497">
      <w:pPr>
        <w:spacing w:after="0" w:line="360" w:lineRule="auto"/>
        <w:ind w:firstLine="1296"/>
        <w:jc w:val="both"/>
        <w:rPr>
          <w:rFonts w:ascii="Times New Roman" w:hAnsi="Times New Roman" w:cs="Times New Roman"/>
        </w:rPr>
      </w:pPr>
    </w:p>
    <w:p w14:paraId="6833EB5F" w14:textId="77777777" w:rsidR="007766DB" w:rsidRPr="005B4277" w:rsidRDefault="007766DB">
      <w:pPr>
        <w:spacing w:after="0" w:line="360" w:lineRule="auto"/>
        <w:ind w:firstLine="1296"/>
        <w:jc w:val="both"/>
        <w:rPr>
          <w:rFonts w:ascii="Times New Roman" w:hAnsi="Times New Roman" w:cs="Times New Roman"/>
        </w:rPr>
      </w:pPr>
    </w:p>
    <w:p w14:paraId="73C7DF28" w14:textId="77777777" w:rsidR="0071523F" w:rsidRPr="005B4277" w:rsidRDefault="0071523F">
      <w:pPr>
        <w:spacing w:after="0" w:line="360" w:lineRule="auto"/>
        <w:ind w:firstLine="1296"/>
        <w:jc w:val="both"/>
        <w:rPr>
          <w:rFonts w:ascii="Times New Roman" w:hAnsi="Times New Roman" w:cs="Times New Roman"/>
        </w:rPr>
      </w:pPr>
    </w:p>
    <w:p w14:paraId="62C7CF9E" w14:textId="77777777" w:rsidR="002B1497" w:rsidRPr="005B4277" w:rsidRDefault="00C9448F">
      <w:pPr>
        <w:spacing w:after="0" w:line="360" w:lineRule="auto"/>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15,405 km – 17,925 km.</w:t>
      </w:r>
    </w:p>
    <w:p w14:paraId="2674DCC8"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Naudingų iškasenų greta ūkinės veiklos teritorijos nėra. Artimiausi naudingųjų išteklių telkiniai – molio karjeras, nutolęs 10,259 km atstumu ir žvyro karjeras nutolęs 10,466 km nuo rekonstruojamo kelio ruožo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8 </w:t>
      </w:r>
      <w:proofErr w:type="spellStart"/>
      <w:r w:rsidRPr="005B4277">
        <w:rPr>
          <w:rFonts w:ascii="Times New Roman" w:hAnsi="Times New Roman" w:cs="Times New Roman"/>
          <w:sz w:val="24"/>
          <w:szCs w:val="24"/>
        </w:rPr>
        <w:t>pav</w:t>
      </w:r>
      <w:proofErr w:type="spellEnd"/>
      <w:r w:rsidRPr="005B4277">
        <w:rPr>
          <w:rFonts w:ascii="Times New Roman" w:hAnsi="Times New Roman" w:cs="Times New Roman"/>
          <w:sz w:val="24"/>
          <w:szCs w:val="24"/>
        </w:rPr>
        <w:t>).</w:t>
      </w:r>
    </w:p>
    <w:p w14:paraId="6C46AC36" w14:textId="77777777" w:rsidR="002B1497" w:rsidRPr="005B4277" w:rsidRDefault="00C9448F">
      <w:pPr>
        <w:spacing w:line="360" w:lineRule="auto"/>
        <w:ind w:left="-1134" w:firstLine="1298"/>
        <w:jc w:val="center"/>
        <w:rPr>
          <w:rFonts w:ascii="Times New Roman" w:hAnsi="Times New Roman" w:cs="Times New Roman"/>
          <w:sz w:val="24"/>
          <w:szCs w:val="24"/>
        </w:rPr>
      </w:pPr>
      <w:r w:rsidRPr="0012358F">
        <w:rPr>
          <w:noProof/>
        </w:rPr>
        <w:drawing>
          <wp:inline distT="0" distB="0" distL="0" distR="0" wp14:anchorId="21AD93C0" wp14:editId="334511D2">
            <wp:extent cx="5486400" cy="2906486"/>
            <wp:effectExtent l="0" t="0" r="0" b="8255"/>
            <wp:docPr id="23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0"/>
                    <pic:cNvPicPr>
                      <a:picLocks noChangeAspect="1" noChangeArrowheads="1"/>
                    </pic:cNvPicPr>
                  </pic:nvPicPr>
                  <pic:blipFill>
                    <a:blip r:embed="rId191"/>
                    <a:stretch>
                      <a:fillRect/>
                    </a:stretch>
                  </pic:blipFill>
                  <pic:spPr bwMode="auto">
                    <a:xfrm>
                      <a:off x="0" y="0"/>
                      <a:ext cx="5492850" cy="2909903"/>
                    </a:xfrm>
                    <a:prstGeom prst="rect">
                      <a:avLst/>
                    </a:prstGeom>
                  </pic:spPr>
                </pic:pic>
              </a:graphicData>
            </a:graphic>
          </wp:inline>
        </w:drawing>
      </w:r>
    </w:p>
    <w:p w14:paraId="6E497F5D" w14:textId="77777777" w:rsidR="002B1497" w:rsidRPr="005B4277" w:rsidRDefault="00C9448F">
      <w:pPr>
        <w:spacing w:after="0" w:line="360" w:lineRule="auto"/>
        <w:ind w:left="567"/>
        <w:jc w:val="both"/>
        <w:rPr>
          <w:rFonts w:ascii="Times New Roman" w:hAnsi="Times New Roman" w:cs="Times New Roman"/>
          <w:bCs/>
          <w:kern w:val="0"/>
          <w:sz w:val="24"/>
          <w:szCs w:val="24"/>
        </w:rPr>
      </w:pPr>
      <w:r w:rsidRPr="005B4277">
        <w:rPr>
          <w:rFonts w:ascii="Times New Roman" w:hAnsi="Times New Roman" w:cs="Times New Roman"/>
          <w:b/>
          <w:kern w:val="0"/>
          <w:sz w:val="24"/>
          <w:szCs w:val="24"/>
        </w:rPr>
        <w:t xml:space="preserve">8 pav. </w:t>
      </w:r>
      <w:r w:rsidRPr="005B4277">
        <w:rPr>
          <w:rFonts w:ascii="Times New Roman" w:hAnsi="Times New Roman" w:cs="Times New Roman"/>
          <w:bCs/>
          <w:kern w:val="0"/>
          <w:sz w:val="24"/>
          <w:szCs w:val="24"/>
        </w:rPr>
        <w:t xml:space="preserve">Naudingųjų iškasenų telkinių žemėlapio ištrauka (šaltinis: </w:t>
      </w:r>
      <w:hyperlink r:id="rId192">
        <w:r w:rsidR="002B1497" w:rsidRPr="005B4277">
          <w:rPr>
            <w:rFonts w:ascii="Times New Roman" w:hAnsi="Times New Roman" w:cs="Times New Roman"/>
            <w:bCs/>
            <w:kern w:val="0"/>
            <w:sz w:val="24"/>
            <w:szCs w:val="24"/>
            <w:u w:val="single"/>
          </w:rPr>
          <w:t>www.lgt.lt</w:t>
        </w:r>
      </w:hyperlink>
      <w:r w:rsidRPr="005B4277">
        <w:rPr>
          <w:rFonts w:ascii="Times New Roman" w:hAnsi="Times New Roman" w:cs="Times New Roman"/>
          <w:bCs/>
          <w:kern w:val="0"/>
          <w:sz w:val="24"/>
          <w:szCs w:val="24"/>
        </w:rPr>
        <w:t xml:space="preserve">) </w:t>
      </w:r>
    </w:p>
    <w:p w14:paraId="14A7F46B"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12,338 km nuo rekonstruojamo kelio ruožo.  Teritorija į karstinį regioną nepatenka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9 pav.)</w:t>
      </w:r>
    </w:p>
    <w:p w14:paraId="0A587A6D" w14:textId="77777777" w:rsidR="002B1497" w:rsidRPr="005B4277" w:rsidRDefault="002B1497">
      <w:pPr>
        <w:spacing w:after="0"/>
        <w:rPr>
          <w:rFonts w:ascii="Times New Roman" w:hAnsi="Times New Roman" w:cs="Times New Roman"/>
          <w:kern w:val="0"/>
          <w:sz w:val="24"/>
          <w:szCs w:val="24"/>
        </w:rPr>
      </w:pPr>
    </w:p>
    <w:p w14:paraId="7F5D5AFF" w14:textId="77777777" w:rsidR="002B1497" w:rsidRPr="005B4277" w:rsidRDefault="00C9448F">
      <w:pPr>
        <w:spacing w:after="0"/>
        <w:jc w:val="center"/>
        <w:rPr>
          <w:rFonts w:ascii="Times New Roman" w:hAnsi="Times New Roman" w:cs="Times New Roman"/>
          <w:sz w:val="24"/>
          <w:szCs w:val="24"/>
        </w:rPr>
      </w:pPr>
      <w:r w:rsidRPr="0012358F">
        <w:rPr>
          <w:noProof/>
        </w:rPr>
        <w:drawing>
          <wp:inline distT="0" distB="0" distL="0" distR="0" wp14:anchorId="66AF2E70" wp14:editId="692EAAE3">
            <wp:extent cx="5410200" cy="3239542"/>
            <wp:effectExtent l="0" t="0" r="0" b="0"/>
            <wp:docPr id="235"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1"/>
                    <pic:cNvPicPr>
                      <a:picLocks noChangeAspect="1" noChangeArrowheads="1"/>
                    </pic:cNvPicPr>
                  </pic:nvPicPr>
                  <pic:blipFill>
                    <a:blip r:embed="rId193"/>
                    <a:stretch>
                      <a:fillRect/>
                    </a:stretch>
                  </pic:blipFill>
                  <pic:spPr bwMode="auto">
                    <a:xfrm>
                      <a:off x="0" y="0"/>
                      <a:ext cx="5420232" cy="3245549"/>
                    </a:xfrm>
                    <a:prstGeom prst="rect">
                      <a:avLst/>
                    </a:prstGeom>
                  </pic:spPr>
                </pic:pic>
              </a:graphicData>
            </a:graphic>
          </wp:inline>
        </w:drawing>
      </w:r>
    </w:p>
    <w:p w14:paraId="3B78D9B4"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9 pav.</w:t>
      </w:r>
      <w:r w:rsidRPr="005B4277">
        <w:rPr>
          <w:rFonts w:ascii="Times New Roman" w:hAnsi="Times New Roman" w:cs="Times New Roman"/>
          <w:kern w:val="0"/>
          <w:sz w:val="24"/>
          <w:szCs w:val="24"/>
        </w:rPr>
        <w:t xml:space="preserve"> Geologinių reiškinių ir procesų žemėlapio ištrauka (šaltinis: </w:t>
      </w:r>
      <w:hyperlink r:id="rId194">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79D9EE57"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p>
    <w:p w14:paraId="38996AE7"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Lakajos</w:t>
      </w:r>
      <w:proofErr w:type="spellEnd"/>
      <w:r w:rsidRPr="005B4277">
        <w:rPr>
          <w:rFonts w:ascii="Times New Roman" w:eastAsia="Times New Roman" w:hAnsi="Times New Roman" w:cs="Times New Roman"/>
          <w:kern w:val="0"/>
          <w:sz w:val="24"/>
          <w:szCs w:val="24"/>
        </w:rPr>
        <w:t xml:space="preserve"> akmuo, nutolęs apie 5,9 km rytų kryptimi</w:t>
      </w:r>
    </w:p>
    <w:p w14:paraId="70A6FDF3"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Didkalvė</w:t>
      </w:r>
      <w:proofErr w:type="spellEnd"/>
      <w:r w:rsidRPr="005B4277">
        <w:rPr>
          <w:rFonts w:ascii="Times New Roman" w:eastAsia="Times New Roman" w:hAnsi="Times New Roman" w:cs="Times New Roman"/>
          <w:kern w:val="0"/>
          <w:sz w:val="24"/>
          <w:szCs w:val="24"/>
        </w:rPr>
        <w:t xml:space="preserve"> Gojus, už ~7,4 km vakarų kryptimi </w:t>
      </w:r>
    </w:p>
    <w:p w14:paraId="516951E8" w14:textId="77777777" w:rsidR="002B1497" w:rsidRPr="005B4277" w:rsidRDefault="002B1497">
      <w:pPr>
        <w:spacing w:after="0" w:line="360" w:lineRule="auto"/>
        <w:ind w:left="1287"/>
        <w:jc w:val="both"/>
        <w:rPr>
          <w:rFonts w:ascii="Times New Roman" w:eastAsia="Times New Roman" w:hAnsi="Times New Roman" w:cs="Times New Roman"/>
          <w:kern w:val="0"/>
          <w:sz w:val="24"/>
          <w:szCs w:val="24"/>
        </w:rPr>
      </w:pPr>
    </w:p>
    <w:p w14:paraId="50780A38" w14:textId="77777777" w:rsidR="002B1497" w:rsidRPr="005B4277" w:rsidRDefault="00C9448F">
      <w:pPr>
        <w:spacing w:after="0" w:line="360" w:lineRule="auto"/>
        <w:jc w:val="center"/>
        <w:rPr>
          <w:rFonts w:ascii="Times New Roman" w:hAnsi="Times New Roman" w:cs="Times New Roman"/>
          <w:b/>
          <w:bCs/>
          <w:kern w:val="0"/>
          <w:sz w:val="24"/>
          <w:szCs w:val="24"/>
        </w:rPr>
      </w:pPr>
      <w:r w:rsidRPr="0012358F">
        <w:rPr>
          <w:noProof/>
        </w:rPr>
        <w:drawing>
          <wp:inline distT="0" distB="0" distL="0" distR="0" wp14:anchorId="22271C92" wp14:editId="00537039">
            <wp:extent cx="5457481" cy="2771775"/>
            <wp:effectExtent l="0" t="0" r="0" b="0"/>
            <wp:docPr id="236"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
                    <pic:cNvPicPr>
                      <a:picLocks noChangeAspect="1" noChangeArrowheads="1"/>
                    </pic:cNvPicPr>
                  </pic:nvPicPr>
                  <pic:blipFill>
                    <a:blip r:embed="rId195"/>
                    <a:stretch>
                      <a:fillRect/>
                    </a:stretch>
                  </pic:blipFill>
                  <pic:spPr bwMode="auto">
                    <a:xfrm>
                      <a:off x="0" y="0"/>
                      <a:ext cx="5463926" cy="2775048"/>
                    </a:xfrm>
                    <a:prstGeom prst="rect">
                      <a:avLst/>
                    </a:prstGeom>
                  </pic:spPr>
                </pic:pic>
              </a:graphicData>
            </a:graphic>
          </wp:inline>
        </w:drawing>
      </w:r>
    </w:p>
    <w:p w14:paraId="282CF77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10. pav. </w:t>
      </w:r>
      <w:proofErr w:type="spellStart"/>
      <w:r w:rsidRPr="005B4277">
        <w:rPr>
          <w:rFonts w:ascii="Times New Roman" w:hAnsi="Times New Roman" w:cs="Times New Roman"/>
          <w:kern w:val="0"/>
          <w:sz w:val="24"/>
          <w:szCs w:val="24"/>
        </w:rPr>
        <w:t>Geotopų</w:t>
      </w:r>
      <w:proofErr w:type="spellEnd"/>
      <w:r w:rsidRPr="005B4277">
        <w:rPr>
          <w:rFonts w:ascii="Times New Roman" w:hAnsi="Times New Roman" w:cs="Times New Roman"/>
          <w:kern w:val="0"/>
          <w:sz w:val="24"/>
          <w:szCs w:val="24"/>
        </w:rPr>
        <w:t xml:space="preserve"> žemėlapio ištrauka (šaltinis: </w:t>
      </w:r>
      <w:hyperlink r:id="rId196">
        <w:r w:rsidR="002B1497" w:rsidRPr="005B4277">
          <w:rPr>
            <w:rStyle w:val="Hipersaitas"/>
            <w:rFonts w:ascii="Times New Roman" w:hAnsi="Times New Roman" w:cs="Times New Roman"/>
            <w:color w:val="auto"/>
            <w:kern w:val="0"/>
            <w:sz w:val="24"/>
            <w:szCs w:val="24"/>
          </w:rPr>
          <w:t>www.lgt.lt</w:t>
        </w:r>
      </w:hyperlink>
      <w:r w:rsidRPr="005B4277">
        <w:rPr>
          <w:rFonts w:ascii="Times New Roman" w:hAnsi="Times New Roman" w:cs="Times New Roman"/>
          <w:kern w:val="0"/>
          <w:sz w:val="24"/>
          <w:szCs w:val="24"/>
        </w:rPr>
        <w:t>).</w:t>
      </w:r>
    </w:p>
    <w:p w14:paraId="601F3486" w14:textId="77777777" w:rsidR="002B1497" w:rsidRPr="005B4277" w:rsidRDefault="002B1497">
      <w:pPr>
        <w:spacing w:after="0" w:line="360" w:lineRule="auto"/>
        <w:jc w:val="both"/>
        <w:rPr>
          <w:rFonts w:ascii="Times New Roman" w:hAnsi="Times New Roman" w:cs="Times New Roman"/>
          <w:b/>
          <w:bCs/>
          <w:kern w:val="0"/>
          <w:sz w:val="24"/>
          <w:szCs w:val="24"/>
        </w:rPr>
      </w:pPr>
    </w:p>
    <w:p w14:paraId="7E49F3EE" w14:textId="77777777" w:rsidR="007766DB" w:rsidRPr="005B4277" w:rsidRDefault="007766DB">
      <w:pPr>
        <w:spacing w:after="0" w:line="360" w:lineRule="auto"/>
        <w:jc w:val="both"/>
        <w:rPr>
          <w:rFonts w:ascii="Times New Roman" w:hAnsi="Times New Roman" w:cs="Times New Roman"/>
          <w:b/>
          <w:bCs/>
          <w:kern w:val="0"/>
          <w:sz w:val="24"/>
          <w:szCs w:val="24"/>
        </w:rPr>
      </w:pPr>
    </w:p>
    <w:p w14:paraId="41EE7F6F" w14:textId="77777777" w:rsidR="007766DB" w:rsidRPr="005B4277" w:rsidRDefault="007766DB">
      <w:pPr>
        <w:spacing w:after="0" w:line="360" w:lineRule="auto"/>
        <w:jc w:val="both"/>
        <w:rPr>
          <w:rFonts w:ascii="Times New Roman" w:hAnsi="Times New Roman" w:cs="Times New Roman"/>
          <w:b/>
          <w:bCs/>
          <w:kern w:val="0"/>
          <w:sz w:val="24"/>
          <w:szCs w:val="24"/>
        </w:rPr>
      </w:pPr>
    </w:p>
    <w:p w14:paraId="282EE8C6"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23,074 km – 27,054 km.</w:t>
      </w:r>
    </w:p>
    <w:p w14:paraId="2AA4C395" w14:textId="77777777" w:rsidR="002B1497" w:rsidRPr="005B4277" w:rsidRDefault="00C9448F">
      <w:pPr>
        <w:spacing w:after="0" w:line="360" w:lineRule="auto"/>
        <w:ind w:left="-340" w:firstLine="567"/>
        <w:jc w:val="both"/>
        <w:rPr>
          <w:rFonts w:ascii="Times New Roman" w:hAnsi="Times New Roman" w:cs="Times New Roman"/>
          <w:sz w:val="24"/>
          <w:szCs w:val="24"/>
        </w:rPr>
      </w:pPr>
      <w:r w:rsidRPr="005B4277">
        <w:rPr>
          <w:rFonts w:ascii="Times New Roman" w:hAnsi="Times New Roman"/>
        </w:rPr>
        <w:tab/>
      </w:r>
      <w:r w:rsidRPr="005B4277">
        <w:rPr>
          <w:rFonts w:ascii="Times New Roman" w:hAnsi="Times New Roman"/>
          <w:sz w:val="24"/>
          <w:szCs w:val="24"/>
        </w:rPr>
        <w:t xml:space="preserve">Naudingų iškasenų greta ūkinės veiklos teritorijos nėra. Artimiausi naudingųjų išteklių telkiniai – Dubingių žvyro karjeras, nutolęs 12,36 km atstumu, ir </w:t>
      </w:r>
      <w:proofErr w:type="spellStart"/>
      <w:r w:rsidRPr="005B4277">
        <w:rPr>
          <w:rFonts w:ascii="Times New Roman" w:hAnsi="Times New Roman"/>
          <w:sz w:val="24"/>
          <w:szCs w:val="24"/>
        </w:rPr>
        <w:t>Greičiūniškės</w:t>
      </w:r>
      <w:proofErr w:type="spellEnd"/>
      <w:r w:rsidRPr="005B4277">
        <w:rPr>
          <w:rFonts w:ascii="Times New Roman" w:hAnsi="Times New Roman"/>
          <w:sz w:val="24"/>
          <w:szCs w:val="24"/>
        </w:rPr>
        <w:t xml:space="preserve"> žvyro karjeras, nutolęs 15,48 km nuo rekonstruojamo kelio ruožo (žr. 18 </w:t>
      </w:r>
      <w:proofErr w:type="spellStart"/>
      <w:r w:rsidRPr="005B4277">
        <w:rPr>
          <w:rFonts w:ascii="Times New Roman" w:hAnsi="Times New Roman"/>
          <w:sz w:val="24"/>
          <w:szCs w:val="24"/>
        </w:rPr>
        <w:t>pav</w:t>
      </w:r>
      <w:proofErr w:type="spellEnd"/>
      <w:r w:rsidRPr="005B4277">
        <w:rPr>
          <w:rFonts w:ascii="Times New Roman" w:hAnsi="Times New Roman"/>
          <w:sz w:val="24"/>
          <w:szCs w:val="24"/>
        </w:rPr>
        <w:t>).</w:t>
      </w:r>
    </w:p>
    <w:p w14:paraId="0DEFE1D4" w14:textId="77777777" w:rsidR="002B1497" w:rsidRPr="005B4277" w:rsidRDefault="00C9448F" w:rsidP="00DF5730">
      <w:pPr>
        <w:spacing w:after="0" w:line="360" w:lineRule="auto"/>
        <w:ind w:left="-340" w:firstLine="56"/>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56" behindDoc="0" locked="0" layoutInCell="0" allowOverlap="1" wp14:anchorId="2E4E2B03" wp14:editId="3595B136">
            <wp:simplePos x="0" y="0"/>
            <wp:positionH relativeFrom="column">
              <wp:align>center</wp:align>
            </wp:positionH>
            <wp:positionV relativeFrom="paragraph">
              <wp:posOffset>0</wp:posOffset>
            </wp:positionV>
            <wp:extent cx="5907405" cy="4503420"/>
            <wp:effectExtent l="0" t="0" r="0" b="0"/>
            <wp:wrapSquare wrapText="largest"/>
            <wp:docPr id="237" name="Image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151"/>
                    <pic:cNvPicPr>
                      <a:picLocks noChangeAspect="1" noChangeArrowheads="1"/>
                    </pic:cNvPicPr>
                  </pic:nvPicPr>
                  <pic:blipFill>
                    <a:blip r:embed="rId197"/>
                    <a:stretch>
                      <a:fillRect/>
                    </a:stretch>
                  </pic:blipFill>
                  <pic:spPr bwMode="auto">
                    <a:xfrm>
                      <a:off x="0" y="0"/>
                      <a:ext cx="5907405" cy="4503420"/>
                    </a:xfrm>
                    <a:prstGeom prst="rect">
                      <a:avLst/>
                    </a:prstGeom>
                  </pic:spPr>
                </pic:pic>
              </a:graphicData>
            </a:graphic>
            <wp14:sizeRelH relativeFrom="margin">
              <wp14:pctWidth>0</wp14:pctWidth>
            </wp14:sizeRelH>
            <wp14:sizeRelV relativeFrom="margin">
              <wp14:pctHeight>0</wp14:pctHeight>
            </wp14:sizeRelV>
          </wp:anchor>
        </w:drawing>
      </w:r>
    </w:p>
    <w:p w14:paraId="46B74C6B" w14:textId="77777777" w:rsidR="002B1497" w:rsidRPr="005B4277" w:rsidRDefault="00C9448F">
      <w:pPr>
        <w:spacing w:after="0" w:line="360" w:lineRule="auto"/>
        <w:ind w:left="567"/>
        <w:jc w:val="both"/>
      </w:pPr>
      <w:r w:rsidRPr="005B4277">
        <w:rPr>
          <w:rFonts w:ascii="Times New Roman" w:hAnsi="Times New Roman"/>
          <w:b/>
          <w:bCs/>
          <w:sz w:val="24"/>
          <w:szCs w:val="24"/>
        </w:rPr>
        <w:t>18 pav.</w:t>
      </w:r>
      <w:r w:rsidRPr="005B4277">
        <w:rPr>
          <w:rFonts w:ascii="Times New Roman" w:hAnsi="Times New Roman"/>
          <w:sz w:val="24"/>
          <w:szCs w:val="24"/>
        </w:rPr>
        <w:t xml:space="preserve"> Naudingųjų iškasenų telkinių žemėlapio ištrauka (šaltinis: </w:t>
      </w:r>
      <w:hyperlink r:id="rId198">
        <w:r w:rsidR="002B1497" w:rsidRPr="005B4277">
          <w:rPr>
            <w:rStyle w:val="Hipersaitas"/>
            <w:rFonts w:ascii="Times New Roman" w:hAnsi="Times New Roman"/>
            <w:color w:val="auto"/>
            <w:sz w:val="24"/>
            <w:szCs w:val="24"/>
          </w:rPr>
          <w:t>www.lgt.lt</w:t>
        </w:r>
      </w:hyperlink>
      <w:r w:rsidRPr="005B4277">
        <w:rPr>
          <w:rFonts w:ascii="Times New Roman" w:hAnsi="Times New Roman"/>
          <w:sz w:val="24"/>
          <w:szCs w:val="24"/>
        </w:rPr>
        <w:t>)</w:t>
      </w:r>
    </w:p>
    <w:p w14:paraId="00FB8CE0" w14:textId="77777777" w:rsidR="002B1497" w:rsidRPr="005B4277" w:rsidRDefault="002B1497">
      <w:pPr>
        <w:spacing w:after="0" w:line="360" w:lineRule="auto"/>
        <w:ind w:left="567"/>
        <w:jc w:val="both"/>
        <w:rPr>
          <w:rFonts w:ascii="Times New Roman" w:hAnsi="Times New Roman"/>
          <w:sz w:val="24"/>
          <w:szCs w:val="24"/>
        </w:rPr>
      </w:pPr>
    </w:p>
    <w:p w14:paraId="4D582559" w14:textId="77777777" w:rsidR="002B1497" w:rsidRPr="005B4277" w:rsidRDefault="00C9448F">
      <w:pPr>
        <w:spacing w:after="0" w:line="360" w:lineRule="auto"/>
        <w:ind w:firstLine="1298"/>
        <w:jc w:val="both"/>
        <w:rPr>
          <w:rFonts w:ascii="Times New Roman" w:hAnsi="Times New Roman" w:cs="Times New Roman"/>
          <w:kern w:val="0"/>
          <w:sz w:val="24"/>
          <w:szCs w:val="24"/>
        </w:rPr>
      </w:pPr>
      <w:r w:rsidRPr="005B4277">
        <w:rPr>
          <w:rFonts w:ascii="Times New Roman" w:hAnsi="Times New Roman" w:cs="Times New Roman"/>
          <w:kern w:val="0"/>
          <w:sz w:val="24"/>
          <w:szCs w:val="24"/>
        </w:rPr>
        <w:t>Geologinių procesų ir reiškinių netoli PŪV teritorijos nefiksuota. Artimiausias geologinis procesas, reiškinys,  nuošliauža Dubingiai 1, nutolęs 13,481 km nuo rekonstruojamo kelio ruožo.  Teritorija į karstinį regioną nepatenka (žr. 19 pav.)</w:t>
      </w:r>
    </w:p>
    <w:p w14:paraId="499D951C" w14:textId="77777777" w:rsidR="002B1497" w:rsidRPr="005B4277" w:rsidRDefault="00C9448F">
      <w:pPr>
        <w:spacing w:after="0" w:line="360" w:lineRule="auto"/>
        <w:ind w:left="567"/>
        <w:jc w:val="both"/>
        <w:rPr>
          <w:rFonts w:ascii="Times New Roman" w:hAnsi="Times New Roman" w:cs="Times New Roman"/>
          <w:kern w:val="0"/>
          <w:sz w:val="24"/>
          <w:szCs w:val="24"/>
        </w:rPr>
      </w:pPr>
      <w:r w:rsidRPr="0012358F">
        <w:rPr>
          <w:noProof/>
        </w:rPr>
        <w:drawing>
          <wp:anchor distT="0" distB="0" distL="0" distR="0" simplePos="0" relativeHeight="251658357" behindDoc="0" locked="0" layoutInCell="0" allowOverlap="1" wp14:anchorId="0D8E8518" wp14:editId="2F94A729">
            <wp:simplePos x="0" y="0"/>
            <wp:positionH relativeFrom="column">
              <wp:align>center</wp:align>
            </wp:positionH>
            <wp:positionV relativeFrom="paragraph">
              <wp:posOffset>635</wp:posOffset>
            </wp:positionV>
            <wp:extent cx="5691505" cy="3594100"/>
            <wp:effectExtent l="0" t="0" r="0" b="0"/>
            <wp:wrapSquare wrapText="largest"/>
            <wp:docPr id="238" name="Image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152"/>
                    <pic:cNvPicPr>
                      <a:picLocks noChangeAspect="1" noChangeArrowheads="1"/>
                    </pic:cNvPicPr>
                  </pic:nvPicPr>
                  <pic:blipFill>
                    <a:blip r:embed="rId199"/>
                    <a:stretch>
                      <a:fillRect/>
                    </a:stretch>
                  </pic:blipFill>
                  <pic:spPr bwMode="auto">
                    <a:xfrm>
                      <a:off x="0" y="0"/>
                      <a:ext cx="5691505" cy="3594100"/>
                    </a:xfrm>
                    <a:prstGeom prst="rect">
                      <a:avLst/>
                    </a:prstGeom>
                  </pic:spPr>
                </pic:pic>
              </a:graphicData>
            </a:graphic>
          </wp:anchor>
        </w:drawing>
      </w:r>
      <w:r w:rsidRPr="005B4277">
        <w:rPr>
          <w:rFonts w:ascii="Times New Roman" w:hAnsi="Times New Roman" w:cs="Times New Roman"/>
          <w:b/>
          <w:bCs/>
          <w:kern w:val="0"/>
          <w:sz w:val="24"/>
          <w:szCs w:val="24"/>
        </w:rPr>
        <w:t>19 pav.</w:t>
      </w:r>
      <w:r w:rsidRPr="005B4277">
        <w:rPr>
          <w:rFonts w:ascii="Times New Roman" w:hAnsi="Times New Roman" w:cs="Times New Roman"/>
          <w:kern w:val="0"/>
          <w:sz w:val="24"/>
          <w:szCs w:val="24"/>
        </w:rPr>
        <w:t xml:space="preserve"> Geologinių reiškinių ir procesų žemėlapio ištrauka (šaltinis: </w:t>
      </w:r>
      <w:hyperlink r:id="rId200">
        <w:r w:rsidR="002B1497" w:rsidRPr="005B4277">
          <w:rPr>
            <w:rFonts w:ascii="Times New Roman" w:hAnsi="Times New Roman" w:cs="Times New Roman"/>
            <w:kern w:val="0"/>
            <w:sz w:val="24"/>
            <w:szCs w:val="24"/>
            <w:u w:val="single"/>
          </w:rPr>
          <w:t>www.lgt.lt</w:t>
        </w:r>
      </w:hyperlink>
      <w:r w:rsidRPr="005B4277">
        <w:rPr>
          <w:rFonts w:ascii="Times New Roman" w:hAnsi="Times New Roman" w:cs="Times New Roman"/>
          <w:kern w:val="0"/>
          <w:sz w:val="24"/>
          <w:szCs w:val="24"/>
        </w:rPr>
        <w:t>)</w:t>
      </w:r>
    </w:p>
    <w:p w14:paraId="3D6E26F1" w14:textId="77777777" w:rsidR="002B1497" w:rsidRPr="005B4277" w:rsidRDefault="002B1497">
      <w:pPr>
        <w:spacing w:after="0" w:line="360" w:lineRule="auto"/>
        <w:jc w:val="both"/>
        <w:rPr>
          <w:rFonts w:ascii="Times New Roman" w:hAnsi="Times New Roman" w:cs="Times New Roman"/>
          <w:b/>
          <w:bCs/>
          <w:kern w:val="0"/>
          <w:sz w:val="24"/>
          <w:szCs w:val="24"/>
        </w:rPr>
      </w:pPr>
    </w:p>
    <w:p w14:paraId="45D8C83D" w14:textId="77777777" w:rsidR="002B1497" w:rsidRPr="005B4277" w:rsidRDefault="00C9448F">
      <w:pPr>
        <w:spacing w:after="0" w:line="360" w:lineRule="auto"/>
        <w:ind w:left="567"/>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 xml:space="preserve">Artimiausi </w:t>
      </w:r>
      <w:proofErr w:type="spellStart"/>
      <w:r w:rsidRPr="005B4277">
        <w:rPr>
          <w:rFonts w:ascii="Times New Roman" w:eastAsia="Times New Roman" w:hAnsi="Times New Roman" w:cs="Times New Roman"/>
          <w:b/>
          <w:bCs/>
          <w:kern w:val="0"/>
          <w:sz w:val="24"/>
          <w:szCs w:val="24"/>
        </w:rPr>
        <w:t>geotopai</w:t>
      </w:r>
      <w:proofErr w:type="spellEnd"/>
      <w:r w:rsidRPr="005B4277">
        <w:rPr>
          <w:rFonts w:ascii="Times New Roman" w:eastAsia="Times New Roman" w:hAnsi="Times New Roman" w:cs="Times New Roman"/>
          <w:b/>
          <w:bCs/>
          <w:kern w:val="0"/>
          <w:sz w:val="24"/>
          <w:szCs w:val="24"/>
        </w:rPr>
        <w:t>:</w:t>
      </w:r>
    </w:p>
    <w:p w14:paraId="28869A16"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Majaus akmuo, nutolęs apie 6,4 km pietvakarių kryptimi;</w:t>
      </w:r>
    </w:p>
    <w:p w14:paraId="4ED2143C"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proofErr w:type="spellStart"/>
      <w:r w:rsidRPr="005B4277">
        <w:rPr>
          <w:rFonts w:ascii="Times New Roman" w:eastAsia="Times New Roman" w:hAnsi="Times New Roman" w:cs="Times New Roman"/>
          <w:kern w:val="0"/>
          <w:sz w:val="24"/>
          <w:szCs w:val="24"/>
        </w:rPr>
        <w:t>Lakajos</w:t>
      </w:r>
      <w:proofErr w:type="spellEnd"/>
      <w:r w:rsidRPr="005B4277">
        <w:rPr>
          <w:rFonts w:ascii="Times New Roman" w:eastAsia="Times New Roman" w:hAnsi="Times New Roman" w:cs="Times New Roman"/>
          <w:kern w:val="0"/>
          <w:sz w:val="24"/>
          <w:szCs w:val="24"/>
        </w:rPr>
        <w:t xml:space="preserve"> akmuo, nutolęs apie 6,7 km šiaurės kryptimi;</w:t>
      </w:r>
    </w:p>
    <w:p w14:paraId="6C5F1E42" w14:textId="77777777" w:rsidR="002B1497" w:rsidRPr="005B4277" w:rsidRDefault="00C9448F">
      <w:pPr>
        <w:numPr>
          <w:ilvl w:val="0"/>
          <w:numId w:val="7"/>
        </w:numPr>
        <w:spacing w:after="0" w:line="360" w:lineRule="auto"/>
        <w:jc w:val="both"/>
        <w:rPr>
          <w:rFonts w:ascii="Times New Roman" w:eastAsia="Times New Roman" w:hAnsi="Times New Roman" w:cs="Times New Roman"/>
          <w:kern w:val="0"/>
          <w:sz w:val="24"/>
          <w:szCs w:val="24"/>
        </w:rPr>
      </w:pPr>
      <w:r w:rsidRPr="005B4277">
        <w:rPr>
          <w:rFonts w:eastAsia="Times New Roman"/>
        </w:rPr>
        <w:t>Ožkos akmuo, nutolęs apie 6,2 km šiaurės kryptimi;</w:t>
      </w:r>
    </w:p>
    <w:p w14:paraId="1818A95D" w14:textId="77777777" w:rsidR="002B1497" w:rsidRPr="005B4277" w:rsidRDefault="00C9448F">
      <w:pPr>
        <w:spacing w:after="0" w:line="360" w:lineRule="auto"/>
        <w:jc w:val="both"/>
      </w:pPr>
      <w:r w:rsidRPr="0012358F">
        <w:rPr>
          <w:noProof/>
        </w:rPr>
        <w:drawing>
          <wp:anchor distT="0" distB="0" distL="0" distR="0" simplePos="0" relativeHeight="251658358" behindDoc="0" locked="0" layoutInCell="0" allowOverlap="1" wp14:anchorId="74DDA7A2" wp14:editId="7674E696">
            <wp:simplePos x="0" y="0"/>
            <wp:positionH relativeFrom="column">
              <wp:align>center</wp:align>
            </wp:positionH>
            <wp:positionV relativeFrom="paragraph">
              <wp:posOffset>635</wp:posOffset>
            </wp:positionV>
            <wp:extent cx="5691505" cy="4569460"/>
            <wp:effectExtent l="0" t="0" r="0" b="0"/>
            <wp:wrapSquare wrapText="largest"/>
            <wp:docPr id="239" name="Image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153"/>
                    <pic:cNvPicPr>
                      <a:picLocks noChangeAspect="1" noChangeArrowheads="1"/>
                    </pic:cNvPicPr>
                  </pic:nvPicPr>
                  <pic:blipFill>
                    <a:blip r:embed="rId201"/>
                    <a:stretch>
                      <a:fillRect/>
                    </a:stretch>
                  </pic:blipFill>
                  <pic:spPr bwMode="auto">
                    <a:xfrm>
                      <a:off x="0" y="0"/>
                      <a:ext cx="5691505" cy="4569460"/>
                    </a:xfrm>
                    <a:prstGeom prst="rect">
                      <a:avLst/>
                    </a:prstGeom>
                  </pic:spPr>
                </pic:pic>
              </a:graphicData>
            </a:graphic>
          </wp:anchor>
        </w:drawing>
      </w:r>
      <w:r w:rsidRPr="005B4277">
        <w:rPr>
          <w:rFonts w:ascii="Times New Roman" w:hAnsi="Times New Roman"/>
          <w:b/>
          <w:bCs/>
          <w:sz w:val="24"/>
          <w:szCs w:val="24"/>
        </w:rPr>
        <w:t xml:space="preserve">20 pav. </w:t>
      </w:r>
      <w:proofErr w:type="spellStart"/>
      <w:r w:rsidRPr="005B4277">
        <w:rPr>
          <w:rFonts w:ascii="Times New Roman" w:hAnsi="Times New Roman"/>
          <w:sz w:val="24"/>
          <w:szCs w:val="24"/>
        </w:rPr>
        <w:t>Geotopų</w:t>
      </w:r>
      <w:proofErr w:type="spellEnd"/>
      <w:r w:rsidRPr="005B4277">
        <w:rPr>
          <w:rFonts w:ascii="Times New Roman" w:hAnsi="Times New Roman"/>
          <w:sz w:val="24"/>
          <w:szCs w:val="24"/>
        </w:rPr>
        <w:t xml:space="preserve"> žemėlapio ištrauka (šaltinis: </w:t>
      </w:r>
      <w:hyperlink r:id="rId202">
        <w:r w:rsidR="002B1497" w:rsidRPr="005B4277">
          <w:rPr>
            <w:rStyle w:val="Hipersaitas"/>
            <w:rFonts w:ascii="Times New Roman" w:hAnsi="Times New Roman"/>
            <w:color w:val="auto"/>
            <w:sz w:val="24"/>
            <w:szCs w:val="24"/>
          </w:rPr>
          <w:t>www.lgt.lt</w:t>
        </w:r>
      </w:hyperlink>
      <w:r w:rsidRPr="005B4277">
        <w:rPr>
          <w:rFonts w:ascii="Times New Roman" w:hAnsi="Times New Roman"/>
          <w:sz w:val="24"/>
          <w:szCs w:val="24"/>
        </w:rPr>
        <w:t>).</w:t>
      </w:r>
    </w:p>
    <w:p w14:paraId="0526111B" w14:textId="77777777" w:rsidR="002B1497" w:rsidRPr="005B4277" w:rsidRDefault="002B1497">
      <w:pPr>
        <w:spacing w:after="0" w:line="360" w:lineRule="auto"/>
        <w:jc w:val="both"/>
        <w:rPr>
          <w:rFonts w:ascii="Times New Roman" w:hAnsi="Times New Roman" w:cs="Times New Roman"/>
          <w:b/>
          <w:bCs/>
          <w:kern w:val="0"/>
          <w:sz w:val="24"/>
          <w:szCs w:val="24"/>
        </w:rPr>
      </w:pPr>
    </w:p>
    <w:p w14:paraId="206AF4C1" w14:textId="77777777" w:rsidR="002B1497" w:rsidRPr="005B4277" w:rsidRDefault="002B1497">
      <w:pPr>
        <w:spacing w:after="0" w:line="360" w:lineRule="auto"/>
        <w:jc w:val="both"/>
        <w:rPr>
          <w:rFonts w:ascii="Times New Roman" w:hAnsi="Times New Roman" w:cs="Times New Roman"/>
          <w:b/>
          <w:bCs/>
          <w:kern w:val="0"/>
          <w:sz w:val="24"/>
          <w:szCs w:val="24"/>
        </w:rPr>
      </w:pPr>
    </w:p>
    <w:p w14:paraId="6E7ADCD3" w14:textId="77777777" w:rsidR="007766DB" w:rsidRPr="005B4277" w:rsidRDefault="007766DB">
      <w:pPr>
        <w:spacing w:after="0" w:line="360" w:lineRule="auto"/>
        <w:jc w:val="both"/>
        <w:rPr>
          <w:rFonts w:ascii="Times New Roman" w:hAnsi="Times New Roman" w:cs="Times New Roman"/>
          <w:b/>
          <w:bCs/>
          <w:kern w:val="0"/>
          <w:sz w:val="24"/>
          <w:szCs w:val="24"/>
        </w:rPr>
      </w:pPr>
    </w:p>
    <w:p w14:paraId="2D5B6C1B" w14:textId="77777777" w:rsidR="007766DB" w:rsidRPr="005B4277" w:rsidRDefault="007766DB">
      <w:pPr>
        <w:spacing w:after="0" w:line="360" w:lineRule="auto"/>
        <w:jc w:val="both"/>
        <w:rPr>
          <w:rFonts w:ascii="Times New Roman" w:hAnsi="Times New Roman" w:cs="Times New Roman"/>
          <w:b/>
          <w:bCs/>
          <w:kern w:val="0"/>
          <w:sz w:val="24"/>
          <w:szCs w:val="24"/>
        </w:rPr>
      </w:pPr>
    </w:p>
    <w:p w14:paraId="1E5556D0" w14:textId="77777777" w:rsidR="007766DB" w:rsidRPr="005B4277" w:rsidRDefault="007766DB">
      <w:pPr>
        <w:spacing w:after="0" w:line="360" w:lineRule="auto"/>
        <w:jc w:val="both"/>
        <w:rPr>
          <w:rFonts w:ascii="Times New Roman" w:hAnsi="Times New Roman" w:cs="Times New Roman"/>
          <w:b/>
          <w:bCs/>
          <w:kern w:val="0"/>
          <w:sz w:val="24"/>
          <w:szCs w:val="24"/>
        </w:rPr>
      </w:pPr>
    </w:p>
    <w:p w14:paraId="79041563" w14:textId="77777777" w:rsidR="007766DB" w:rsidRPr="005B4277" w:rsidRDefault="007766DB">
      <w:pPr>
        <w:spacing w:after="0" w:line="360" w:lineRule="auto"/>
        <w:jc w:val="both"/>
        <w:rPr>
          <w:rFonts w:ascii="Times New Roman" w:hAnsi="Times New Roman" w:cs="Times New Roman"/>
          <w:b/>
          <w:bCs/>
          <w:kern w:val="0"/>
          <w:sz w:val="24"/>
          <w:szCs w:val="24"/>
        </w:rPr>
      </w:pPr>
    </w:p>
    <w:p w14:paraId="481F8493" w14:textId="77777777" w:rsidR="007766DB" w:rsidRPr="005B4277" w:rsidRDefault="007766DB">
      <w:pPr>
        <w:spacing w:after="0" w:line="360" w:lineRule="auto"/>
        <w:jc w:val="both"/>
        <w:rPr>
          <w:rFonts w:ascii="Times New Roman" w:hAnsi="Times New Roman" w:cs="Times New Roman"/>
          <w:b/>
          <w:bCs/>
          <w:kern w:val="0"/>
          <w:sz w:val="24"/>
          <w:szCs w:val="24"/>
        </w:rPr>
      </w:pPr>
    </w:p>
    <w:p w14:paraId="073A879A" w14:textId="77777777" w:rsidR="007766DB" w:rsidRPr="005B4277" w:rsidRDefault="007766DB">
      <w:pPr>
        <w:spacing w:after="0" w:line="360" w:lineRule="auto"/>
        <w:jc w:val="both"/>
        <w:rPr>
          <w:rFonts w:ascii="Times New Roman" w:hAnsi="Times New Roman" w:cs="Times New Roman"/>
          <w:b/>
          <w:bCs/>
          <w:kern w:val="0"/>
          <w:sz w:val="24"/>
          <w:szCs w:val="24"/>
        </w:rPr>
      </w:pPr>
    </w:p>
    <w:p w14:paraId="6290078B" w14:textId="77777777" w:rsidR="007766DB" w:rsidRPr="005B4277" w:rsidRDefault="007766DB">
      <w:pPr>
        <w:spacing w:after="0" w:line="360" w:lineRule="auto"/>
        <w:jc w:val="both"/>
        <w:rPr>
          <w:rFonts w:ascii="Times New Roman" w:hAnsi="Times New Roman" w:cs="Times New Roman"/>
          <w:b/>
          <w:bCs/>
          <w:kern w:val="0"/>
          <w:sz w:val="24"/>
          <w:szCs w:val="24"/>
        </w:rPr>
      </w:pPr>
    </w:p>
    <w:p w14:paraId="6889DCFB" w14:textId="77777777" w:rsidR="007766DB" w:rsidRPr="005B4277" w:rsidRDefault="007766DB">
      <w:pPr>
        <w:spacing w:after="0" w:line="360" w:lineRule="auto"/>
        <w:jc w:val="both"/>
        <w:rPr>
          <w:rFonts w:ascii="Times New Roman" w:hAnsi="Times New Roman" w:cs="Times New Roman"/>
          <w:b/>
          <w:bCs/>
          <w:kern w:val="0"/>
          <w:sz w:val="24"/>
          <w:szCs w:val="24"/>
        </w:rPr>
      </w:pPr>
    </w:p>
    <w:p w14:paraId="7B20DE8E" w14:textId="77777777" w:rsidR="007766DB" w:rsidRPr="005B4277" w:rsidRDefault="007766DB">
      <w:pPr>
        <w:spacing w:after="0" w:line="360" w:lineRule="auto"/>
        <w:jc w:val="both"/>
        <w:rPr>
          <w:rFonts w:ascii="Times New Roman" w:hAnsi="Times New Roman" w:cs="Times New Roman"/>
          <w:b/>
          <w:bCs/>
          <w:kern w:val="0"/>
          <w:sz w:val="24"/>
          <w:szCs w:val="24"/>
        </w:rPr>
      </w:pPr>
    </w:p>
    <w:p w14:paraId="1CB85458" w14:textId="77777777" w:rsidR="007766DB" w:rsidRPr="005B4277" w:rsidRDefault="007766DB">
      <w:pPr>
        <w:spacing w:after="0" w:line="360" w:lineRule="auto"/>
        <w:jc w:val="both"/>
        <w:rPr>
          <w:rFonts w:ascii="Times New Roman" w:hAnsi="Times New Roman" w:cs="Times New Roman"/>
          <w:b/>
          <w:bCs/>
          <w:kern w:val="0"/>
          <w:sz w:val="24"/>
          <w:szCs w:val="24"/>
        </w:rPr>
      </w:pPr>
    </w:p>
    <w:p w14:paraId="1B6261AA" w14:textId="77777777" w:rsidR="007766DB" w:rsidRPr="005B4277" w:rsidRDefault="007766DB">
      <w:pPr>
        <w:spacing w:after="0" w:line="360" w:lineRule="auto"/>
        <w:jc w:val="both"/>
        <w:rPr>
          <w:rFonts w:ascii="Times New Roman" w:hAnsi="Times New Roman" w:cs="Times New Roman"/>
          <w:b/>
          <w:bCs/>
          <w:kern w:val="0"/>
          <w:sz w:val="24"/>
          <w:szCs w:val="24"/>
        </w:rPr>
      </w:pPr>
    </w:p>
    <w:p w14:paraId="257A1A94" w14:textId="77777777" w:rsidR="007766DB" w:rsidRPr="005B4277" w:rsidRDefault="007766DB">
      <w:pPr>
        <w:spacing w:after="0" w:line="360" w:lineRule="auto"/>
        <w:jc w:val="both"/>
        <w:rPr>
          <w:rFonts w:ascii="Times New Roman" w:hAnsi="Times New Roman" w:cs="Times New Roman"/>
          <w:b/>
          <w:bCs/>
          <w:kern w:val="0"/>
          <w:sz w:val="24"/>
          <w:szCs w:val="24"/>
        </w:rPr>
      </w:pPr>
    </w:p>
    <w:p w14:paraId="21D2A2AA" w14:textId="77777777" w:rsidR="007766DB" w:rsidRPr="005B4277" w:rsidRDefault="007766DB">
      <w:pPr>
        <w:spacing w:after="0" w:line="360" w:lineRule="auto"/>
        <w:jc w:val="both"/>
        <w:rPr>
          <w:rFonts w:ascii="Times New Roman" w:hAnsi="Times New Roman" w:cs="Times New Roman"/>
          <w:b/>
          <w:bCs/>
          <w:kern w:val="0"/>
          <w:sz w:val="24"/>
          <w:szCs w:val="24"/>
        </w:rPr>
      </w:pPr>
    </w:p>
    <w:p w14:paraId="423C4F94"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27,054 km – 35,123 km.</w:t>
      </w:r>
    </w:p>
    <w:p w14:paraId="1EC5B4D6" w14:textId="28B715FF" w:rsidR="002B1497" w:rsidRPr="005B4277" w:rsidRDefault="00C9448F" w:rsidP="007766DB">
      <w:pPr>
        <w:spacing w:line="360" w:lineRule="auto"/>
        <w:ind w:firstLine="1296"/>
        <w:rPr>
          <w:rFonts w:ascii="Times New Roman" w:hAnsi="Times New Roman"/>
          <w:sz w:val="24"/>
          <w:szCs w:val="24"/>
        </w:rPr>
      </w:pPr>
      <w:r w:rsidRPr="005B4277">
        <w:rPr>
          <w:rFonts w:ascii="Times New Roman" w:hAnsi="Times New Roman"/>
          <w:sz w:val="24"/>
          <w:szCs w:val="24"/>
        </w:rPr>
        <w:t xml:space="preserve">Naudingų iškasenų greta ūkinės veiklos teritorijos nėra. Artimiausi naudingųjų išteklių telkiniai – Dubingių žvyro karjeras, nutolęs 13,8 km atstumu, ir </w:t>
      </w:r>
      <w:proofErr w:type="spellStart"/>
      <w:r w:rsidRPr="005B4277">
        <w:rPr>
          <w:rFonts w:ascii="Times New Roman" w:hAnsi="Times New Roman"/>
          <w:sz w:val="24"/>
          <w:szCs w:val="24"/>
        </w:rPr>
        <w:t>Greičiūniškės</w:t>
      </w:r>
      <w:proofErr w:type="spellEnd"/>
      <w:r w:rsidRPr="005B4277">
        <w:rPr>
          <w:rFonts w:ascii="Times New Roman" w:hAnsi="Times New Roman"/>
          <w:sz w:val="24"/>
          <w:szCs w:val="24"/>
        </w:rPr>
        <w:t xml:space="preserve"> žvyro karjeras, nutolęs 16,8 km nuo rekonstruojamo kelio ruožo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xml:space="preserve">. 18 </w:t>
      </w:r>
      <w:proofErr w:type="spellStart"/>
      <w:r w:rsidRPr="005B4277">
        <w:rPr>
          <w:rFonts w:ascii="Times New Roman" w:hAnsi="Times New Roman"/>
          <w:sz w:val="24"/>
          <w:szCs w:val="24"/>
        </w:rPr>
        <w:t>pav</w:t>
      </w:r>
      <w:proofErr w:type="spellEnd"/>
      <w:r w:rsidRPr="005B4277">
        <w:rPr>
          <w:rFonts w:ascii="Times New Roman" w:hAnsi="Times New Roman"/>
          <w:sz w:val="24"/>
          <w:szCs w:val="24"/>
        </w:rPr>
        <w:t>).</w:t>
      </w:r>
    </w:p>
    <w:p w14:paraId="21B747F1" w14:textId="77777777" w:rsidR="002B1497" w:rsidRPr="005B4277" w:rsidRDefault="00C9448F">
      <w:pPr>
        <w:ind w:left="567" w:firstLine="720"/>
      </w:pPr>
      <w:r w:rsidRPr="0012358F">
        <w:rPr>
          <w:noProof/>
        </w:rPr>
        <w:drawing>
          <wp:anchor distT="0" distB="0" distL="0" distR="0" simplePos="0" relativeHeight="251658359" behindDoc="0" locked="0" layoutInCell="0" allowOverlap="1" wp14:anchorId="7DBF08B1" wp14:editId="24BD666A">
            <wp:simplePos x="0" y="0"/>
            <wp:positionH relativeFrom="column">
              <wp:align>center</wp:align>
            </wp:positionH>
            <wp:positionV relativeFrom="paragraph">
              <wp:posOffset>635</wp:posOffset>
            </wp:positionV>
            <wp:extent cx="5691505" cy="4020820"/>
            <wp:effectExtent l="0" t="0" r="0" b="0"/>
            <wp:wrapSquare wrapText="largest"/>
            <wp:docPr id="240" name="Image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154"/>
                    <pic:cNvPicPr>
                      <a:picLocks noChangeAspect="1" noChangeArrowheads="1"/>
                    </pic:cNvPicPr>
                  </pic:nvPicPr>
                  <pic:blipFill>
                    <a:blip r:embed="rId203"/>
                    <a:stretch>
                      <a:fillRect/>
                    </a:stretch>
                  </pic:blipFill>
                  <pic:spPr bwMode="auto">
                    <a:xfrm>
                      <a:off x="0" y="0"/>
                      <a:ext cx="5691505" cy="4020820"/>
                    </a:xfrm>
                    <a:prstGeom prst="rect">
                      <a:avLst/>
                    </a:prstGeom>
                  </pic:spPr>
                </pic:pic>
              </a:graphicData>
            </a:graphic>
          </wp:anchor>
        </w:drawing>
      </w:r>
      <w:r w:rsidRPr="005B4277">
        <w:rPr>
          <w:rFonts w:ascii="Times New Roman" w:hAnsi="Times New Roman"/>
          <w:b/>
          <w:bCs/>
          <w:sz w:val="24"/>
          <w:szCs w:val="24"/>
        </w:rPr>
        <w:t xml:space="preserve">18 pav. </w:t>
      </w:r>
      <w:r w:rsidRPr="005B4277">
        <w:rPr>
          <w:rFonts w:ascii="Times New Roman" w:hAnsi="Times New Roman"/>
          <w:sz w:val="24"/>
          <w:szCs w:val="24"/>
        </w:rPr>
        <w:t xml:space="preserve">Naudingųjų iškasenų telkinių žemėlapio ištrauka (šaltinis: </w:t>
      </w:r>
      <w:hyperlink r:id="rId204">
        <w:r w:rsidR="002B1497" w:rsidRPr="005B4277">
          <w:rPr>
            <w:rFonts w:ascii="Times New Roman" w:hAnsi="Times New Roman"/>
            <w:sz w:val="24"/>
            <w:szCs w:val="24"/>
            <w:u w:val="single"/>
          </w:rPr>
          <w:t>www.lgt.lt</w:t>
        </w:r>
      </w:hyperlink>
      <w:r w:rsidRPr="005B4277">
        <w:rPr>
          <w:rFonts w:ascii="Times New Roman" w:hAnsi="Times New Roman"/>
          <w:sz w:val="24"/>
          <w:szCs w:val="24"/>
        </w:rPr>
        <w:t xml:space="preserve">) </w:t>
      </w:r>
    </w:p>
    <w:p w14:paraId="0F4FA5FF" w14:textId="77777777" w:rsidR="002B1497" w:rsidRPr="005B4277" w:rsidRDefault="00C9448F" w:rsidP="007766DB">
      <w:pPr>
        <w:spacing w:line="360" w:lineRule="auto"/>
        <w:ind w:firstLine="1298"/>
        <w:rPr>
          <w:rFonts w:ascii="Times New Roman" w:hAnsi="Times New Roman"/>
          <w:sz w:val="24"/>
          <w:szCs w:val="24"/>
        </w:rPr>
      </w:pPr>
      <w:r w:rsidRPr="005B4277">
        <w:rPr>
          <w:rFonts w:ascii="Times New Roman" w:hAnsi="Times New Roman"/>
          <w:sz w:val="24"/>
          <w:szCs w:val="24"/>
        </w:rPr>
        <w:t>Geologinių procesų ir reiškinių netoli PŪV teritorijos nefiksuota. Artimiausias geologinis procesas, reiškinys,  nuošliauža Dubingiai 1, nutolęs 14,6 km nuo rekonstruojamo kelio ruožo.  Teritorija į karstinį regioną nepatenka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19 pav.)</w:t>
      </w:r>
    </w:p>
    <w:p w14:paraId="7D9FD903" w14:textId="77777777" w:rsidR="002B1497" w:rsidRPr="005B4277" w:rsidRDefault="00C9448F">
      <w:pPr>
        <w:pStyle w:val="caption2"/>
        <w:rPr>
          <w:rFonts w:eastAsia="Calibri"/>
          <w:color w:val="auto"/>
        </w:rPr>
      </w:pPr>
      <w:r w:rsidRPr="0012358F">
        <w:rPr>
          <w:noProof/>
          <w:color w:val="auto"/>
        </w:rPr>
        <w:drawing>
          <wp:anchor distT="0" distB="0" distL="0" distR="0" simplePos="0" relativeHeight="251658360" behindDoc="0" locked="0" layoutInCell="0" allowOverlap="1" wp14:anchorId="110EAA95" wp14:editId="7AB2C0D6">
            <wp:simplePos x="0" y="0"/>
            <wp:positionH relativeFrom="column">
              <wp:align>center</wp:align>
            </wp:positionH>
            <wp:positionV relativeFrom="paragraph">
              <wp:posOffset>635</wp:posOffset>
            </wp:positionV>
            <wp:extent cx="5691505" cy="3503295"/>
            <wp:effectExtent l="0" t="0" r="0" b="0"/>
            <wp:wrapSquare wrapText="largest"/>
            <wp:docPr id="241" name="Image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155"/>
                    <pic:cNvPicPr>
                      <a:picLocks noChangeAspect="1" noChangeArrowheads="1"/>
                    </pic:cNvPicPr>
                  </pic:nvPicPr>
                  <pic:blipFill>
                    <a:blip r:embed="rId205"/>
                    <a:stretch>
                      <a:fillRect/>
                    </a:stretch>
                  </pic:blipFill>
                  <pic:spPr bwMode="auto">
                    <a:xfrm>
                      <a:off x="0" y="0"/>
                      <a:ext cx="5691505" cy="3503295"/>
                    </a:xfrm>
                    <a:prstGeom prst="rect">
                      <a:avLst/>
                    </a:prstGeom>
                  </pic:spPr>
                </pic:pic>
              </a:graphicData>
            </a:graphic>
          </wp:anchor>
        </w:drawing>
      </w:r>
      <w:r w:rsidRPr="005B4277">
        <w:rPr>
          <w:b/>
          <w:bCs/>
          <w:color w:val="auto"/>
        </w:rPr>
        <w:t>19 pav.</w:t>
      </w:r>
      <w:r w:rsidRPr="005B4277">
        <w:rPr>
          <w:color w:val="auto"/>
        </w:rPr>
        <w:t xml:space="preserve"> Geologinių reiškinių ir procesų žemėlapio ištrauka (šaltinis: </w:t>
      </w:r>
      <w:hyperlink r:id="rId206">
        <w:r w:rsidR="002B1497" w:rsidRPr="005B4277">
          <w:rPr>
            <w:rStyle w:val="Hipersaitas"/>
            <w:color w:val="auto"/>
          </w:rPr>
          <w:t>www.lgt.lt</w:t>
        </w:r>
      </w:hyperlink>
      <w:r w:rsidRPr="005B4277">
        <w:rPr>
          <w:color w:val="auto"/>
        </w:rPr>
        <w:t>)</w:t>
      </w:r>
    </w:p>
    <w:p w14:paraId="78553CD3" w14:textId="77777777" w:rsidR="002B1497" w:rsidRPr="005B4277" w:rsidRDefault="00C9448F">
      <w:pPr>
        <w:ind w:left="-57" w:firstLine="57"/>
        <w:rPr>
          <w:rFonts w:ascii="Times New Roman" w:hAnsi="Times New Roman"/>
          <w:sz w:val="24"/>
          <w:szCs w:val="24"/>
        </w:rPr>
      </w:pPr>
      <w:r w:rsidRPr="005B4277">
        <w:rPr>
          <w:rFonts w:ascii="Times New Roman" w:eastAsia="Times New Roman" w:hAnsi="Times New Roman" w:cs="Times New Roman"/>
          <w:kern w:val="0"/>
          <w:sz w:val="24"/>
          <w:szCs w:val="24"/>
        </w:rPr>
        <w:t xml:space="preserve">Artimiausias </w:t>
      </w:r>
      <w:proofErr w:type="spellStart"/>
      <w:r w:rsidRPr="005B4277">
        <w:rPr>
          <w:rFonts w:ascii="Times New Roman" w:eastAsia="Times New Roman" w:hAnsi="Times New Roman" w:cs="Times New Roman"/>
          <w:kern w:val="0"/>
          <w:sz w:val="24"/>
          <w:szCs w:val="24"/>
        </w:rPr>
        <w:t>geotopas</w:t>
      </w:r>
      <w:proofErr w:type="spellEnd"/>
      <w:r w:rsidRPr="005B4277">
        <w:rPr>
          <w:rFonts w:ascii="Times New Roman" w:eastAsia="Times New Roman" w:hAnsi="Times New Roman" w:cs="Times New Roman"/>
          <w:kern w:val="0"/>
          <w:sz w:val="24"/>
          <w:szCs w:val="24"/>
        </w:rPr>
        <w:t xml:space="preserve"> yra Majaus akmuo, nutolęs apie 6,2 km pietvakarių kryptimi.</w:t>
      </w:r>
    </w:p>
    <w:p w14:paraId="790B6ADA" w14:textId="77777777" w:rsidR="002B1497" w:rsidRPr="005B4277" w:rsidRDefault="00C9448F">
      <w:pPr>
        <w:pStyle w:val="caption2"/>
        <w:rPr>
          <w:rFonts w:eastAsia="Calibri"/>
          <w:color w:val="auto"/>
        </w:rPr>
      </w:pPr>
      <w:r w:rsidRPr="0012358F">
        <w:rPr>
          <w:noProof/>
          <w:color w:val="auto"/>
        </w:rPr>
        <w:drawing>
          <wp:anchor distT="0" distB="0" distL="0" distR="0" simplePos="0" relativeHeight="251658361" behindDoc="0" locked="0" layoutInCell="0" allowOverlap="1" wp14:anchorId="369CC01D" wp14:editId="3682E171">
            <wp:simplePos x="0" y="0"/>
            <wp:positionH relativeFrom="column">
              <wp:align>center</wp:align>
            </wp:positionH>
            <wp:positionV relativeFrom="paragraph">
              <wp:posOffset>635</wp:posOffset>
            </wp:positionV>
            <wp:extent cx="5691505" cy="2877185"/>
            <wp:effectExtent l="0" t="0" r="0" b="0"/>
            <wp:wrapSquare wrapText="largest"/>
            <wp:docPr id="242" name="Image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156"/>
                    <pic:cNvPicPr>
                      <a:picLocks noChangeAspect="1" noChangeArrowheads="1"/>
                    </pic:cNvPicPr>
                  </pic:nvPicPr>
                  <pic:blipFill>
                    <a:blip r:embed="rId207"/>
                    <a:stretch>
                      <a:fillRect/>
                    </a:stretch>
                  </pic:blipFill>
                  <pic:spPr bwMode="auto">
                    <a:xfrm>
                      <a:off x="0" y="0"/>
                      <a:ext cx="5691505" cy="2877185"/>
                    </a:xfrm>
                    <a:prstGeom prst="rect">
                      <a:avLst/>
                    </a:prstGeom>
                  </pic:spPr>
                </pic:pic>
              </a:graphicData>
            </a:graphic>
          </wp:anchor>
        </w:drawing>
      </w:r>
      <w:r w:rsidRPr="005B4277">
        <w:rPr>
          <w:b/>
          <w:bCs/>
          <w:color w:val="auto"/>
        </w:rPr>
        <w:t>20. pav.</w:t>
      </w:r>
      <w:r w:rsidRPr="005B4277">
        <w:rPr>
          <w:color w:val="auto"/>
        </w:rPr>
        <w:t xml:space="preserve"> </w:t>
      </w:r>
      <w:proofErr w:type="spellStart"/>
      <w:r w:rsidRPr="005B4277">
        <w:rPr>
          <w:color w:val="auto"/>
        </w:rPr>
        <w:t>Geotopų</w:t>
      </w:r>
      <w:proofErr w:type="spellEnd"/>
      <w:r w:rsidRPr="005B4277">
        <w:rPr>
          <w:color w:val="auto"/>
        </w:rPr>
        <w:t xml:space="preserve"> žemėlapio ištrauka (šaltinis: </w:t>
      </w:r>
      <w:hyperlink r:id="rId208">
        <w:r w:rsidR="002B1497" w:rsidRPr="005B4277">
          <w:rPr>
            <w:rStyle w:val="Hipersaitas"/>
            <w:color w:val="auto"/>
          </w:rPr>
          <w:t>www.lgt.lt</w:t>
        </w:r>
      </w:hyperlink>
      <w:r w:rsidRPr="005B4277">
        <w:rPr>
          <w:color w:val="auto"/>
        </w:rPr>
        <w:t>).</w:t>
      </w:r>
    </w:p>
    <w:p w14:paraId="460F254E" w14:textId="77777777" w:rsidR="002B1497" w:rsidRPr="005B4277" w:rsidRDefault="002B1497">
      <w:pPr>
        <w:spacing w:after="0" w:line="360" w:lineRule="auto"/>
        <w:jc w:val="both"/>
        <w:rPr>
          <w:rFonts w:ascii="Times New Roman" w:hAnsi="Times New Roman" w:cs="Times New Roman"/>
          <w:b/>
          <w:bCs/>
          <w:kern w:val="0"/>
          <w:sz w:val="24"/>
          <w:szCs w:val="24"/>
        </w:rPr>
      </w:pPr>
    </w:p>
    <w:p w14:paraId="105DAF2B" w14:textId="77777777" w:rsidR="007766DB" w:rsidRPr="005B4277" w:rsidRDefault="007766DB">
      <w:pPr>
        <w:spacing w:after="0" w:line="360" w:lineRule="auto"/>
        <w:jc w:val="both"/>
        <w:rPr>
          <w:rFonts w:ascii="Times New Roman" w:hAnsi="Times New Roman" w:cs="Times New Roman"/>
          <w:b/>
          <w:bCs/>
          <w:kern w:val="0"/>
          <w:sz w:val="24"/>
          <w:szCs w:val="24"/>
        </w:rPr>
      </w:pPr>
    </w:p>
    <w:p w14:paraId="5F4411BB" w14:textId="77777777" w:rsidR="007766DB" w:rsidRPr="005B4277" w:rsidRDefault="007766DB">
      <w:pPr>
        <w:spacing w:after="0" w:line="360" w:lineRule="auto"/>
        <w:jc w:val="both"/>
        <w:rPr>
          <w:rFonts w:ascii="Times New Roman" w:hAnsi="Times New Roman" w:cs="Times New Roman"/>
          <w:b/>
          <w:bCs/>
          <w:kern w:val="0"/>
          <w:sz w:val="24"/>
          <w:szCs w:val="24"/>
        </w:rPr>
      </w:pPr>
    </w:p>
    <w:p w14:paraId="4B18202E" w14:textId="77777777" w:rsidR="007766DB" w:rsidRPr="005B4277" w:rsidRDefault="007766DB">
      <w:pPr>
        <w:spacing w:after="0" w:line="360" w:lineRule="auto"/>
        <w:jc w:val="both"/>
        <w:rPr>
          <w:rFonts w:ascii="Times New Roman" w:hAnsi="Times New Roman" w:cs="Times New Roman"/>
          <w:b/>
          <w:bCs/>
          <w:kern w:val="0"/>
          <w:sz w:val="24"/>
          <w:szCs w:val="24"/>
        </w:rPr>
      </w:pPr>
    </w:p>
    <w:p w14:paraId="06C24580" w14:textId="77777777" w:rsidR="007766DB" w:rsidRPr="005B4277" w:rsidRDefault="007766DB">
      <w:pPr>
        <w:spacing w:after="0" w:line="360" w:lineRule="auto"/>
        <w:jc w:val="both"/>
        <w:rPr>
          <w:rFonts w:ascii="Times New Roman" w:hAnsi="Times New Roman" w:cs="Times New Roman"/>
          <w:b/>
          <w:bCs/>
          <w:kern w:val="0"/>
          <w:sz w:val="24"/>
          <w:szCs w:val="24"/>
        </w:rPr>
      </w:pPr>
    </w:p>
    <w:p w14:paraId="66EE3AC4" w14:textId="77777777" w:rsidR="007766DB" w:rsidRPr="005B4277" w:rsidRDefault="007766DB">
      <w:pPr>
        <w:spacing w:after="0" w:line="360" w:lineRule="auto"/>
        <w:jc w:val="both"/>
        <w:rPr>
          <w:rFonts w:ascii="Times New Roman" w:hAnsi="Times New Roman" w:cs="Times New Roman"/>
          <w:b/>
          <w:bCs/>
          <w:kern w:val="0"/>
          <w:sz w:val="24"/>
          <w:szCs w:val="24"/>
        </w:rPr>
      </w:pPr>
    </w:p>
    <w:p w14:paraId="3AAF3D82" w14:textId="77777777" w:rsidR="007766DB" w:rsidRPr="005B4277" w:rsidRDefault="007766DB">
      <w:pPr>
        <w:spacing w:after="0" w:line="360" w:lineRule="auto"/>
        <w:jc w:val="both"/>
        <w:rPr>
          <w:rFonts w:ascii="Times New Roman" w:hAnsi="Times New Roman" w:cs="Times New Roman"/>
          <w:b/>
          <w:bCs/>
          <w:kern w:val="0"/>
          <w:sz w:val="24"/>
          <w:szCs w:val="24"/>
        </w:rPr>
      </w:pPr>
    </w:p>
    <w:p w14:paraId="4E1701C5" w14:textId="77777777" w:rsidR="002B1497" w:rsidRPr="005B4277" w:rsidRDefault="00C9448F">
      <w:pPr>
        <w:spacing w:after="0" w:line="360" w:lineRule="auto"/>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 xml:space="preserve">22. Informacija apie planuojamos ūkinės veiklos teritorijoje ir gretimuose žemės sklypuose ar teritorijose esantį kraštovaizdį, jo charakteristiką (vyraujantis tipas, natūralumas, </w:t>
      </w:r>
      <w:proofErr w:type="spellStart"/>
      <w:r w:rsidRPr="005B4277">
        <w:rPr>
          <w:rFonts w:ascii="Times New Roman" w:hAnsi="Times New Roman" w:cs="Times New Roman"/>
          <w:b/>
          <w:bCs/>
          <w:kern w:val="0"/>
          <w:sz w:val="24"/>
          <w:szCs w:val="24"/>
        </w:rPr>
        <w:t>mozaikiškumas</w:t>
      </w:r>
      <w:proofErr w:type="spellEnd"/>
      <w:r w:rsidRPr="005B4277">
        <w:rPr>
          <w:rFonts w:ascii="Times New Roman" w:hAnsi="Times New Roman" w:cs="Times New Roman"/>
          <w:b/>
          <w:bCs/>
          <w:kern w:val="0"/>
          <w:sz w:val="24"/>
          <w:szCs w:val="24"/>
        </w:rPr>
        <w:t xml:space="preserve">, įvairumas, kultūrinės vertybės, </w:t>
      </w:r>
      <w:proofErr w:type="spellStart"/>
      <w:r w:rsidRPr="005B4277">
        <w:rPr>
          <w:rFonts w:ascii="Times New Roman" w:hAnsi="Times New Roman" w:cs="Times New Roman"/>
          <w:b/>
          <w:bCs/>
          <w:kern w:val="0"/>
          <w:sz w:val="24"/>
          <w:szCs w:val="24"/>
        </w:rPr>
        <w:t>tradiciškumas</w:t>
      </w:r>
      <w:proofErr w:type="spellEnd"/>
      <w:r w:rsidRPr="005B4277">
        <w:rPr>
          <w:rFonts w:ascii="Times New Roman" w:hAnsi="Times New Roman" w:cs="Times New Roman"/>
          <w:b/>
          <w:bCs/>
          <w:kern w:val="0"/>
          <w:sz w:val="24"/>
          <w:szCs w:val="24"/>
        </w:rPr>
        <w:t xml:space="preserve">, reikšmė regiono mastu, estetinės ypatybės, svarbiausios regyklos, apžvalgos taškai ir panoramos (sklypo </w:t>
      </w:r>
      <w:proofErr w:type="spellStart"/>
      <w:r w:rsidRPr="005B4277">
        <w:rPr>
          <w:rFonts w:ascii="Times New Roman" w:hAnsi="Times New Roman" w:cs="Times New Roman"/>
          <w:b/>
          <w:bCs/>
          <w:kern w:val="0"/>
          <w:sz w:val="24"/>
          <w:szCs w:val="24"/>
        </w:rPr>
        <w:t>apžvelgiamumas</w:t>
      </w:r>
      <w:proofErr w:type="spellEnd"/>
      <w:r w:rsidRPr="005B4277">
        <w:rPr>
          <w:rFonts w:ascii="Times New Roman" w:hAnsi="Times New Roman" w:cs="Times New Roman"/>
          <w:b/>
          <w:bCs/>
          <w:kern w:val="0"/>
          <w:sz w:val="24"/>
          <w:szCs w:val="24"/>
        </w:rPr>
        <w:t xml:space="preserve"> ir padėtis svarbiausių objektų atžvilgiu), lankytinos ir kitos rekreacinės paskirties vietos), gamtinį karkasą, vietovės reljefą. Ši informacija pateikiama vadovaujantis Europos kraštovaizdžio konvencijos, Europos Tarybos ministrų komiteto 2008 m. rekomendacijų CM/</w:t>
      </w:r>
      <w:proofErr w:type="spellStart"/>
      <w:r w:rsidRPr="005B4277">
        <w:rPr>
          <w:rFonts w:ascii="Times New Roman" w:hAnsi="Times New Roman" w:cs="Times New Roman"/>
          <w:b/>
          <w:bCs/>
          <w:kern w:val="0"/>
          <w:sz w:val="24"/>
          <w:szCs w:val="24"/>
        </w:rPr>
        <w:t>Rec</w:t>
      </w:r>
      <w:proofErr w:type="spellEnd"/>
      <w:r w:rsidRPr="005B4277">
        <w:rPr>
          <w:rFonts w:ascii="Times New Roman" w:hAnsi="Times New Roman" w:cs="Times New Roman"/>
          <w:b/>
          <w:bCs/>
          <w:kern w:val="0"/>
          <w:sz w:val="24"/>
          <w:szCs w:val="24"/>
        </w:rPr>
        <w:t xml:space="preserve"> (2008)3 valstybėms narėms dėl Europos kraštovaizdžio konvencijos įgyvendinimo gairių nuostatomis (http:www.am.lt/VI/index.php#a/12929), Lietuvos kraštovaizdžio politikos krypčių aprašu, patvirtintu Lietuvos Respublikos Vyriausybės 2004 m. gruodžio 1 d. nutarimu Nr. 1526 „Dėl Lietuvos Respublikos kraštovaizdžio politikos krypčių aprašo patvirtinimo“, Nacionalinio kraštovaizdžio tvarkymo plano, patvirtinto Lietuvos Respublikos aplinkos ministro 2015 m. spalio 2 d. įsakymu. Nr. D1-703 „Dėl Nacionalinio kraštovaizdžio tvarkymo plano patvirtinimo“, sprendiniais ir Lietuvos Respublikos kraštovaizdžio erdvinės struktūros įvairovės ir jos tipų identifikavimo studija (http://www.am.lt/VI/article.php3?article_id=13398), kurioje vertingiausios estetiniu požiūriu Lietuvos kraštovaizdžio vizualinės struktūros yra išskirtos šioje studijoje pateiktame Lietuvos kraštovaizdžio vizualinės struktūros žemėlapyje ir pažymėtos indeksais V3H3, V2H3, V3H2, V2H2, V3H1, V1H3, ir kurių vizualinis </w:t>
      </w:r>
      <w:proofErr w:type="spellStart"/>
      <w:r w:rsidRPr="005B4277">
        <w:rPr>
          <w:rFonts w:ascii="Times New Roman" w:hAnsi="Times New Roman" w:cs="Times New Roman"/>
          <w:b/>
          <w:bCs/>
          <w:kern w:val="0"/>
          <w:sz w:val="24"/>
          <w:szCs w:val="24"/>
        </w:rPr>
        <w:t>dominantiškumas</w:t>
      </w:r>
      <w:proofErr w:type="spellEnd"/>
      <w:r w:rsidRPr="005B4277">
        <w:rPr>
          <w:rFonts w:ascii="Times New Roman" w:hAnsi="Times New Roman" w:cs="Times New Roman"/>
          <w:b/>
          <w:bCs/>
          <w:kern w:val="0"/>
          <w:sz w:val="24"/>
          <w:szCs w:val="24"/>
        </w:rPr>
        <w:t xml:space="preserve"> yra a, b, c.</w:t>
      </w:r>
    </w:p>
    <w:p w14:paraId="63ABB3A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6,100 km -10,985 km.</w:t>
      </w:r>
    </w:p>
    <w:p w14:paraId="4D176295"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152DDD53"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prorajonio</w:t>
      </w:r>
      <w:proofErr w:type="spellEnd"/>
      <w:r w:rsidRPr="005B4277">
        <w:rPr>
          <w:rFonts w:ascii="Times New Roman" w:hAnsi="Times New Roman" w:cs="Times New Roman"/>
          <w:kern w:val="0"/>
          <w:sz w:val="24"/>
          <w:szCs w:val="24"/>
        </w:rPr>
        <w:t xml:space="preserve"> indeksas: </w:t>
      </w:r>
    </w:p>
    <w:p w14:paraId="513CCE4A" w14:textId="63413076" w:rsidR="0050584B" w:rsidRDefault="00C9448F">
      <w:pPr>
        <w:spacing w:after="0" w:line="360" w:lineRule="auto"/>
        <w:jc w:val="both"/>
        <w:rPr>
          <w:rFonts w:ascii="Times New Roman" w:hAnsi="Times New Roman" w:cs="Times New Roman"/>
          <w:kern w:val="0"/>
        </w:rPr>
      </w:pPr>
      <w:r w:rsidRPr="005B4277">
        <w:rPr>
          <w:rFonts w:ascii="Times New Roman" w:hAnsi="Times New Roman" w:cs="Times New Roman"/>
          <w:kern w:val="0"/>
        </w:rPr>
        <w:tab/>
      </w:r>
      <w:bookmarkStart w:id="66" w:name="_Hlk197433208"/>
      <w:r w:rsidR="007208D3">
        <w:rPr>
          <w:rFonts w:ascii="Times New Roman" w:hAnsi="Times New Roman" w:cs="Times New Roman"/>
          <w:kern w:val="0"/>
        </w:rPr>
        <w:t>K</w:t>
      </w:r>
      <w:r w:rsidR="007208D3" w:rsidRPr="008F7388">
        <w:rPr>
          <w:rFonts w:ascii="Times New Roman" w:hAnsi="Times New Roman" w:cs="Times New Roman"/>
          <w:kern w:val="0"/>
        </w:rPr>
        <w:t>`-s/</w:t>
      </w:r>
      <w:r w:rsidR="007208D3">
        <w:rPr>
          <w:rFonts w:ascii="Times New Roman" w:hAnsi="Times New Roman" w:cs="Times New Roman"/>
          <w:kern w:val="0"/>
        </w:rPr>
        <w:t>e</w:t>
      </w:r>
      <w:r w:rsidR="007208D3" w:rsidRPr="008F7388">
        <w:rPr>
          <w:rFonts w:ascii="Times New Roman" w:hAnsi="Times New Roman" w:cs="Times New Roman"/>
          <w:kern w:val="0"/>
        </w:rPr>
        <w:t>-</w:t>
      </w:r>
      <w:r w:rsidR="007208D3">
        <w:rPr>
          <w:rFonts w:ascii="Times New Roman" w:hAnsi="Times New Roman" w:cs="Times New Roman"/>
          <w:kern w:val="0"/>
        </w:rPr>
        <w:t>b</w:t>
      </w:r>
      <w:r w:rsidR="007208D3" w:rsidRPr="008F7388">
        <w:rPr>
          <w:rFonts w:ascii="Times New Roman" w:hAnsi="Times New Roman" w:cs="Times New Roman"/>
          <w:kern w:val="0"/>
        </w:rPr>
        <w:t>/</w:t>
      </w:r>
      <w:r w:rsidR="007208D3">
        <w:rPr>
          <w:rFonts w:ascii="Times New Roman" w:hAnsi="Times New Roman" w:cs="Times New Roman"/>
          <w:kern w:val="0"/>
        </w:rPr>
        <w:t>4</w:t>
      </w:r>
      <w:r w:rsidR="007208D3" w:rsidRPr="008F7388">
        <w:rPr>
          <w:rFonts w:ascii="Times New Roman" w:hAnsi="Times New Roman" w:cs="Times New Roman"/>
          <w:kern w:val="0"/>
        </w:rPr>
        <w:t>&gt;</w:t>
      </w:r>
      <w:r w:rsidR="007208D3">
        <w:rPr>
          <w:rFonts w:ascii="Times New Roman" w:hAnsi="Times New Roman" w:cs="Times New Roman"/>
          <w:kern w:val="0"/>
        </w:rPr>
        <w:t xml:space="preserve">. </w:t>
      </w:r>
      <w:r w:rsidR="008A2CEB">
        <w:rPr>
          <w:rFonts w:ascii="Times New Roman" w:hAnsi="Times New Roman" w:cs="Times New Roman"/>
          <w:kern w:val="0"/>
        </w:rPr>
        <w:t>N</w:t>
      </w:r>
      <w:r w:rsidR="007208D3">
        <w:rPr>
          <w:rFonts w:ascii="Times New Roman" w:hAnsi="Times New Roman" w:cs="Times New Roman"/>
          <w:kern w:val="0"/>
        </w:rPr>
        <w:t xml:space="preserve">edidelė dalis ruožo ties </w:t>
      </w:r>
      <w:proofErr w:type="spellStart"/>
      <w:r w:rsidR="007208D3">
        <w:rPr>
          <w:rFonts w:ascii="Times New Roman" w:hAnsi="Times New Roman" w:cs="Times New Roman"/>
          <w:kern w:val="0"/>
        </w:rPr>
        <w:t>Rudesėlės</w:t>
      </w:r>
      <w:proofErr w:type="spellEnd"/>
      <w:r w:rsidR="007208D3">
        <w:rPr>
          <w:rFonts w:ascii="Times New Roman" w:hAnsi="Times New Roman" w:cs="Times New Roman"/>
          <w:kern w:val="0"/>
        </w:rPr>
        <w:t xml:space="preserve"> ežerais</w:t>
      </w:r>
      <w:r w:rsidR="008A2CEB">
        <w:rPr>
          <w:rFonts w:ascii="Times New Roman" w:hAnsi="Times New Roman" w:cs="Times New Roman"/>
          <w:kern w:val="0"/>
        </w:rPr>
        <w:t xml:space="preserve"> yra </w:t>
      </w:r>
      <w:r w:rsidR="002B2FF6">
        <w:rPr>
          <w:rFonts w:ascii="Times New Roman" w:hAnsi="Times New Roman" w:cs="Times New Roman"/>
          <w:kern w:val="0"/>
        </w:rPr>
        <w:t xml:space="preserve">vietovėje, kurios </w:t>
      </w:r>
      <w:proofErr w:type="spellStart"/>
      <w:r w:rsidR="002B2FF6">
        <w:rPr>
          <w:rFonts w:ascii="Times New Roman" w:hAnsi="Times New Roman" w:cs="Times New Roman"/>
          <w:kern w:val="0"/>
        </w:rPr>
        <w:t>prorajonio</w:t>
      </w:r>
      <w:proofErr w:type="spellEnd"/>
      <w:r w:rsidR="002B2FF6">
        <w:rPr>
          <w:rFonts w:ascii="Times New Roman" w:hAnsi="Times New Roman" w:cs="Times New Roman"/>
          <w:kern w:val="0"/>
        </w:rPr>
        <w:t xml:space="preserve"> indeksas: </w:t>
      </w:r>
      <w:r w:rsidR="007208D3" w:rsidRPr="005B4277">
        <w:rPr>
          <w:rFonts w:ascii="Times New Roman" w:hAnsi="Times New Roman" w:cs="Times New Roman"/>
          <w:kern w:val="0"/>
        </w:rPr>
        <w:t xml:space="preserve"> </w:t>
      </w:r>
      <w:r w:rsidRPr="005B4277">
        <w:rPr>
          <w:rFonts w:ascii="Times New Roman" w:hAnsi="Times New Roman" w:cs="Times New Roman"/>
          <w:kern w:val="0"/>
        </w:rPr>
        <w:t>E`-s/p-e/3&gt;</w:t>
      </w:r>
      <w:bookmarkEnd w:id="66"/>
      <w:r w:rsidRPr="005B4277">
        <w:rPr>
          <w:rFonts w:ascii="Times New Roman" w:hAnsi="Times New Roman" w:cs="Times New Roman"/>
          <w:kern w:val="0"/>
        </w:rPr>
        <w:t>A1</w:t>
      </w:r>
      <w:r w:rsidR="0050584B">
        <w:rPr>
          <w:rFonts w:ascii="Times New Roman" w:hAnsi="Times New Roman" w:cs="Times New Roman"/>
          <w:kern w:val="0"/>
        </w:rPr>
        <w:t xml:space="preserve"> </w:t>
      </w:r>
    </w:p>
    <w:p w14:paraId="1B9081E9" w14:textId="1FCB6D03" w:rsidR="002B1497" w:rsidRDefault="002B1497" w:rsidP="00124E18">
      <w:pPr>
        <w:spacing w:after="0" w:line="360" w:lineRule="auto"/>
        <w:ind w:firstLine="1276"/>
        <w:jc w:val="both"/>
        <w:rPr>
          <w:rFonts w:ascii="Times New Roman" w:hAnsi="Times New Roman" w:cs="Times New Roman"/>
          <w:kern w:val="0"/>
        </w:rPr>
      </w:pPr>
    </w:p>
    <w:p w14:paraId="11D4896F" w14:textId="09A32662" w:rsidR="002B1497" w:rsidRDefault="001C7E6E">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Indeks</w:t>
      </w:r>
      <w:r>
        <w:rPr>
          <w:rFonts w:ascii="Times New Roman" w:eastAsia="Times New Roman" w:hAnsi="Times New Roman" w:cs="Times New Roman"/>
          <w:kern w:val="0"/>
          <w:sz w:val="24"/>
        </w:rPr>
        <w:t>ų</w:t>
      </w:r>
      <w:r w:rsidRPr="005B4277">
        <w:rPr>
          <w:rFonts w:ascii="Times New Roman" w:eastAsia="Times New Roman" w:hAnsi="Times New Roman" w:cs="Times New Roman"/>
          <w:kern w:val="0"/>
          <w:sz w:val="24"/>
        </w:rPr>
        <w:t xml:space="preserve"> </w:t>
      </w:r>
      <w:r w:rsidR="00C9448F" w:rsidRPr="005B4277">
        <w:rPr>
          <w:rFonts w:ascii="Times New Roman" w:eastAsia="Times New Roman" w:hAnsi="Times New Roman" w:cs="Times New Roman"/>
          <w:kern w:val="0"/>
          <w:sz w:val="24"/>
        </w:rPr>
        <w:t>iššifravimas:</w:t>
      </w:r>
    </w:p>
    <w:tbl>
      <w:tblPr>
        <w:tblStyle w:val="Lentelstinklelis"/>
        <w:tblW w:w="0" w:type="auto"/>
        <w:tblLook w:val="04A0" w:firstRow="1" w:lastRow="0" w:firstColumn="1" w:lastColumn="0" w:noHBand="0" w:noVBand="1"/>
      </w:tblPr>
      <w:tblGrid>
        <w:gridCol w:w="1881"/>
        <w:gridCol w:w="2083"/>
        <w:gridCol w:w="1681"/>
        <w:gridCol w:w="1882"/>
        <w:gridCol w:w="1882"/>
      </w:tblGrid>
      <w:tr w:rsidR="00AC723A" w14:paraId="1676E9E1" w14:textId="77777777" w:rsidTr="00124E18">
        <w:tc>
          <w:tcPr>
            <w:tcW w:w="3964" w:type="dxa"/>
            <w:gridSpan w:val="2"/>
          </w:tcPr>
          <w:p w14:paraId="56962E31" w14:textId="5049C44F" w:rsidR="00AC723A" w:rsidRPr="00124E18" w:rsidRDefault="00AC723A" w:rsidP="00124E18">
            <w:pPr>
              <w:spacing w:after="0" w:line="240" w:lineRule="auto"/>
              <w:jc w:val="center"/>
              <w:rPr>
                <w:rFonts w:ascii="Times New Roman" w:eastAsia="Times New Roman" w:hAnsi="Times New Roman" w:cs="Times New Roman"/>
                <w:kern w:val="0"/>
                <w:sz w:val="20"/>
                <w:szCs w:val="20"/>
              </w:rPr>
            </w:pPr>
            <w:bookmarkStart w:id="67" w:name="_Hlk197436410"/>
            <w:r w:rsidRPr="00124E18">
              <w:rPr>
                <w:rFonts w:ascii="Times New Roman" w:eastAsia="Times New Roman" w:hAnsi="Times New Roman" w:cs="Times New Roman"/>
                <w:kern w:val="0"/>
                <w:sz w:val="20"/>
                <w:szCs w:val="20"/>
              </w:rPr>
              <w:t xml:space="preserve">I.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bruožai</w:t>
            </w:r>
          </w:p>
        </w:tc>
        <w:tc>
          <w:tcPr>
            <w:tcW w:w="1681" w:type="dxa"/>
            <w:vMerge w:val="restart"/>
          </w:tcPr>
          <w:p w14:paraId="5A76DECC" w14:textId="1AEC353F"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1D4E1F83" w14:textId="4C15307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591BB18A" w14:textId="1CB54610" w:rsidR="00AC723A" w:rsidRPr="00124E18" w:rsidRDefault="00AC723A"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AC723A" w14:paraId="1F728FBC" w14:textId="77777777" w:rsidTr="00124E18">
        <w:tc>
          <w:tcPr>
            <w:tcW w:w="1881" w:type="dxa"/>
          </w:tcPr>
          <w:p w14:paraId="6AF7220B" w14:textId="53F07F5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1. </w:t>
            </w:r>
            <w:r w:rsidR="00AC723A" w:rsidRPr="00124E18">
              <w:rPr>
                <w:rFonts w:ascii="Times New Roman" w:eastAsia="Times New Roman" w:hAnsi="Times New Roman" w:cs="Times New Roman"/>
                <w:kern w:val="0"/>
                <w:sz w:val="20"/>
                <w:szCs w:val="20"/>
              </w:rPr>
              <w:t>Bendrasis gamtinis kraštovaizdžio pobūdis</w:t>
            </w:r>
          </w:p>
        </w:tc>
        <w:tc>
          <w:tcPr>
            <w:tcW w:w="2083" w:type="dxa"/>
          </w:tcPr>
          <w:p w14:paraId="25E200E0" w14:textId="45BE86FF" w:rsidR="00AC723A" w:rsidRPr="00124E18" w:rsidRDefault="009607E8" w:rsidP="00124E18">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2. </w:t>
            </w:r>
            <w:r w:rsidR="00AC723A" w:rsidRPr="00124E18">
              <w:rPr>
                <w:rFonts w:ascii="Times New Roman" w:eastAsia="Times New Roman" w:hAnsi="Times New Roman" w:cs="Times New Roman"/>
                <w:kern w:val="0"/>
                <w:sz w:val="20"/>
                <w:szCs w:val="20"/>
              </w:rPr>
              <w:t xml:space="preserve">Papildančiosios </w:t>
            </w:r>
            <w:proofErr w:type="spellStart"/>
            <w:r w:rsidR="00AC723A" w:rsidRPr="00124E18">
              <w:rPr>
                <w:rFonts w:ascii="Times New Roman" w:eastAsia="Times New Roman" w:hAnsi="Times New Roman" w:cs="Times New Roman"/>
                <w:kern w:val="0"/>
                <w:sz w:val="20"/>
                <w:szCs w:val="20"/>
              </w:rPr>
              <w:t>fiziogeninio</w:t>
            </w:r>
            <w:proofErr w:type="spellEnd"/>
            <w:r w:rsidR="00AC723A" w:rsidRPr="00124E18">
              <w:rPr>
                <w:rFonts w:ascii="Times New Roman" w:eastAsia="Times New Roman" w:hAnsi="Times New Roman" w:cs="Times New Roman"/>
                <w:kern w:val="0"/>
                <w:sz w:val="20"/>
                <w:szCs w:val="20"/>
              </w:rPr>
              <w:t xml:space="preserve"> pamato ypatybės</w:t>
            </w:r>
          </w:p>
        </w:tc>
        <w:tc>
          <w:tcPr>
            <w:tcW w:w="1681" w:type="dxa"/>
            <w:vMerge/>
          </w:tcPr>
          <w:p w14:paraId="6A485508"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73F314EE"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c>
          <w:tcPr>
            <w:tcW w:w="1882" w:type="dxa"/>
            <w:vMerge/>
          </w:tcPr>
          <w:p w14:paraId="4F76E66C" w14:textId="77777777" w:rsidR="00AC723A" w:rsidRPr="00124E18" w:rsidRDefault="00AC723A">
            <w:pPr>
              <w:spacing w:after="0" w:line="360" w:lineRule="auto"/>
              <w:jc w:val="both"/>
              <w:rPr>
                <w:rFonts w:ascii="Times New Roman" w:eastAsia="Times New Roman" w:hAnsi="Times New Roman" w:cs="Times New Roman"/>
                <w:kern w:val="0"/>
                <w:sz w:val="20"/>
                <w:szCs w:val="20"/>
              </w:rPr>
            </w:pPr>
          </w:p>
        </w:tc>
      </w:tr>
      <w:tr w:rsidR="009607E8" w14:paraId="58AFC438" w14:textId="77777777" w:rsidTr="00124E18">
        <w:tc>
          <w:tcPr>
            <w:tcW w:w="1881" w:type="dxa"/>
          </w:tcPr>
          <w:p w14:paraId="0900D240" w14:textId="46A2FF0D"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w:t>
            </w:r>
          </w:p>
        </w:tc>
        <w:tc>
          <w:tcPr>
            <w:tcW w:w="2083" w:type="dxa"/>
          </w:tcPr>
          <w:p w14:paraId="7F8EA881" w14:textId="3687854E"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1EE3531A" w14:textId="357F1B86"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p-e</w:t>
            </w:r>
          </w:p>
        </w:tc>
        <w:tc>
          <w:tcPr>
            <w:tcW w:w="1882" w:type="dxa"/>
          </w:tcPr>
          <w:p w14:paraId="11F7D833" w14:textId="02EFBA14"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3</w:t>
            </w:r>
          </w:p>
        </w:tc>
        <w:tc>
          <w:tcPr>
            <w:tcW w:w="1882" w:type="dxa"/>
          </w:tcPr>
          <w:p w14:paraId="6C2DE881" w14:textId="170E008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A1</w:t>
            </w:r>
          </w:p>
        </w:tc>
      </w:tr>
      <w:tr w:rsidR="009607E8" w14:paraId="00D30A42" w14:textId="77777777" w:rsidTr="009607E8">
        <w:tc>
          <w:tcPr>
            <w:tcW w:w="1881" w:type="dxa"/>
          </w:tcPr>
          <w:p w14:paraId="378A6A1A" w14:textId="2E3DA98A" w:rsidR="000E33DA" w:rsidRPr="00124E18" w:rsidRDefault="00C54C7A"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54153B97" w14:textId="0A8C57F3"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4D9BE905" w14:textId="49F0E9A1"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7147447F" w14:textId="5CDD10E5" w:rsidR="000E33DA" w:rsidRPr="00124E18" w:rsidRDefault="00471156" w:rsidP="00124E18">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61BBA9D" w14:textId="77777777" w:rsidR="000E33DA" w:rsidRPr="00124E18" w:rsidRDefault="000E33DA" w:rsidP="00124E18">
            <w:pPr>
              <w:spacing w:after="0" w:line="360" w:lineRule="auto"/>
              <w:jc w:val="center"/>
              <w:rPr>
                <w:rFonts w:ascii="Times New Roman" w:eastAsia="Times New Roman" w:hAnsi="Times New Roman" w:cs="Times New Roman"/>
                <w:kern w:val="0"/>
                <w:sz w:val="20"/>
                <w:szCs w:val="20"/>
              </w:rPr>
            </w:pPr>
          </w:p>
        </w:tc>
      </w:tr>
    </w:tbl>
    <w:bookmarkEnd w:id="67"/>
    <w:p w14:paraId="2CA3814E" w14:textId="242A2F53" w:rsidR="00D96C4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w:t>
      </w:r>
      <w:r w:rsidR="005F0E03" w:rsidRPr="00124E18">
        <w:rPr>
          <w:rFonts w:ascii="Times New Roman" w:eastAsia="Times New Roman" w:hAnsi="Times New Roman" w:cs="Times New Roman"/>
          <w:kern w:val="0"/>
        </w:rPr>
        <w:t xml:space="preserve"> - ežerynų kraš</w:t>
      </w:r>
      <w:r w:rsidR="008C7EBC">
        <w:rPr>
          <w:rFonts w:ascii="Times New Roman" w:eastAsia="Times New Roman" w:hAnsi="Times New Roman" w:cs="Times New Roman"/>
          <w:kern w:val="0"/>
        </w:rPr>
        <w:t>t</w:t>
      </w:r>
      <w:r w:rsidR="005F0E03" w:rsidRPr="00124E18">
        <w:rPr>
          <w:rFonts w:ascii="Times New Roman" w:eastAsia="Times New Roman" w:hAnsi="Times New Roman" w:cs="Times New Roman"/>
          <w:kern w:val="0"/>
        </w:rPr>
        <w:t>ovaizdis</w:t>
      </w:r>
    </w:p>
    <w:p w14:paraId="7654F93D" w14:textId="0B79D15E" w:rsidR="00D96C4E" w:rsidRPr="00124E18" w:rsidRDefault="00D15DE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s</w:t>
      </w:r>
      <w:r w:rsidR="00103240" w:rsidRPr="00124E18">
        <w:rPr>
          <w:rFonts w:ascii="Times New Roman" w:eastAsia="Times New Roman" w:hAnsi="Times New Roman" w:cs="Times New Roman"/>
          <w:kern w:val="0"/>
        </w:rPr>
        <w:t xml:space="preserve"> – </w:t>
      </w:r>
      <w:proofErr w:type="spellStart"/>
      <w:r w:rsidR="00103240" w:rsidRPr="00124E18">
        <w:rPr>
          <w:rFonts w:ascii="Times New Roman" w:eastAsia="Times New Roman" w:hAnsi="Times New Roman" w:cs="Times New Roman"/>
          <w:kern w:val="0"/>
        </w:rPr>
        <w:t>slėniuotumas</w:t>
      </w:r>
      <w:proofErr w:type="spellEnd"/>
    </w:p>
    <w:p w14:paraId="0B182985" w14:textId="38691949"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p-e</w:t>
      </w:r>
      <w:r w:rsidR="000F7B7C" w:rsidRPr="00124E18">
        <w:rPr>
          <w:rFonts w:ascii="Times New Roman" w:eastAsia="Times New Roman" w:hAnsi="Times New Roman" w:cs="Times New Roman"/>
          <w:kern w:val="0"/>
        </w:rPr>
        <w:t xml:space="preserve"> – pušis-eglė</w:t>
      </w:r>
    </w:p>
    <w:p w14:paraId="2AA23454" w14:textId="35A4DEB3" w:rsidR="00CA6CF1"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3</w:t>
      </w:r>
      <w:r w:rsidR="00D15DEE" w:rsidRPr="00124E18">
        <w:rPr>
          <w:rFonts w:ascii="Times New Roman" w:eastAsia="Times New Roman" w:hAnsi="Times New Roman" w:cs="Times New Roman"/>
          <w:kern w:val="0"/>
        </w:rPr>
        <w:t xml:space="preserve"> – miškingas mažai urbanizuotas kraš</w:t>
      </w:r>
      <w:r w:rsidR="008C7EBC">
        <w:rPr>
          <w:rFonts w:ascii="Times New Roman" w:eastAsia="Times New Roman" w:hAnsi="Times New Roman" w:cs="Times New Roman"/>
          <w:kern w:val="0"/>
        </w:rPr>
        <w:t>t</w:t>
      </w:r>
      <w:r w:rsidR="00D15DEE" w:rsidRPr="00124E18">
        <w:rPr>
          <w:rFonts w:ascii="Times New Roman" w:eastAsia="Times New Roman" w:hAnsi="Times New Roman" w:cs="Times New Roman"/>
          <w:kern w:val="0"/>
        </w:rPr>
        <w:t>ovaizdis</w:t>
      </w:r>
    </w:p>
    <w:p w14:paraId="279192AA" w14:textId="06D663C9" w:rsidR="001C7E6E" w:rsidRPr="00124E18" w:rsidRDefault="00D96C4E">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&gt;A1</w:t>
      </w:r>
      <w:r w:rsidR="00A14639" w:rsidRPr="00124E18">
        <w:rPr>
          <w:rFonts w:ascii="Times New Roman" w:eastAsia="Times New Roman" w:hAnsi="Times New Roman" w:cs="Times New Roman"/>
          <w:kern w:val="0"/>
        </w:rPr>
        <w:t xml:space="preserve"> </w:t>
      </w:r>
      <w:r w:rsidR="0064651E" w:rsidRPr="00124E18">
        <w:rPr>
          <w:rFonts w:ascii="Times New Roman" w:eastAsia="Times New Roman" w:hAnsi="Times New Roman" w:cs="Times New Roman"/>
          <w:kern w:val="0"/>
        </w:rPr>
        <w:t>–</w:t>
      </w:r>
      <w:r w:rsidR="00A14639" w:rsidRPr="00124E18">
        <w:rPr>
          <w:rFonts w:ascii="Times New Roman" w:eastAsia="Times New Roman" w:hAnsi="Times New Roman" w:cs="Times New Roman"/>
          <w:kern w:val="0"/>
        </w:rPr>
        <w:t xml:space="preserve"> </w:t>
      </w:r>
      <w:proofErr w:type="spellStart"/>
      <w:r w:rsidR="00A14639" w:rsidRPr="00124E18">
        <w:rPr>
          <w:rFonts w:ascii="Times New Roman" w:eastAsia="Times New Roman" w:hAnsi="Times New Roman" w:cs="Times New Roman"/>
          <w:kern w:val="0"/>
        </w:rPr>
        <w:t>etnokultūriškumas</w:t>
      </w:r>
      <w:proofErr w:type="spellEnd"/>
    </w:p>
    <w:p w14:paraId="1D0A72AB" w14:textId="2AFE84CD"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K`</w:t>
      </w:r>
      <w:r w:rsidR="008B0B73" w:rsidRPr="00124E18">
        <w:rPr>
          <w:rFonts w:ascii="Times New Roman" w:eastAsia="Times New Roman" w:hAnsi="Times New Roman" w:cs="Times New Roman"/>
          <w:kern w:val="0"/>
        </w:rPr>
        <w:t xml:space="preserve"> - moreninių kalvynų kraštovaizdis</w:t>
      </w:r>
    </w:p>
    <w:p w14:paraId="3A9C8D8E" w14:textId="60276470" w:rsidR="00183D77" w:rsidRPr="00124E18" w:rsidRDefault="00C642D4">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 xml:space="preserve">s - </w:t>
      </w:r>
      <w:proofErr w:type="spellStart"/>
      <w:r w:rsidRPr="00124E18">
        <w:rPr>
          <w:rFonts w:ascii="Times New Roman" w:eastAsia="Times New Roman" w:hAnsi="Times New Roman" w:cs="Times New Roman"/>
          <w:kern w:val="0"/>
        </w:rPr>
        <w:t>slėniuotumas</w:t>
      </w:r>
      <w:proofErr w:type="spellEnd"/>
    </w:p>
    <w:p w14:paraId="1BC1A180" w14:textId="19632822" w:rsidR="00183D77"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e-b</w:t>
      </w:r>
      <w:r w:rsidR="0098433A" w:rsidRPr="00124E18">
        <w:rPr>
          <w:rFonts w:ascii="Times New Roman" w:eastAsia="Times New Roman" w:hAnsi="Times New Roman" w:cs="Times New Roman"/>
          <w:kern w:val="0"/>
        </w:rPr>
        <w:t xml:space="preserve"> – eglė-beržas</w:t>
      </w:r>
    </w:p>
    <w:p w14:paraId="4D27EFD6" w14:textId="4594E983" w:rsidR="0064651E" w:rsidRPr="00124E18" w:rsidRDefault="00183D77">
      <w:pPr>
        <w:spacing w:after="0" w:line="360" w:lineRule="auto"/>
        <w:jc w:val="both"/>
        <w:rPr>
          <w:rFonts w:ascii="Times New Roman" w:eastAsia="Times New Roman" w:hAnsi="Times New Roman" w:cs="Times New Roman"/>
          <w:kern w:val="0"/>
        </w:rPr>
      </w:pPr>
      <w:r w:rsidRPr="00124E18">
        <w:rPr>
          <w:rFonts w:ascii="Times New Roman" w:eastAsia="Times New Roman" w:hAnsi="Times New Roman" w:cs="Times New Roman"/>
          <w:kern w:val="0"/>
        </w:rPr>
        <w:t>4</w:t>
      </w:r>
      <w:r w:rsidR="00BE5443" w:rsidRPr="00124E18">
        <w:rPr>
          <w:rFonts w:ascii="Times New Roman" w:eastAsia="Times New Roman" w:hAnsi="Times New Roman" w:cs="Times New Roman"/>
          <w:kern w:val="0"/>
        </w:rPr>
        <w:t xml:space="preserve"> – agrarinis </w:t>
      </w:r>
      <w:r w:rsidR="00392656" w:rsidRPr="00124E18">
        <w:rPr>
          <w:rFonts w:ascii="Times New Roman" w:eastAsia="Times New Roman" w:hAnsi="Times New Roman" w:cs="Times New Roman"/>
          <w:kern w:val="0"/>
        </w:rPr>
        <w:t>k</w:t>
      </w:r>
      <w:r w:rsidR="00BE5443" w:rsidRPr="00124E18">
        <w:rPr>
          <w:rFonts w:ascii="Times New Roman" w:eastAsia="Times New Roman" w:hAnsi="Times New Roman" w:cs="Times New Roman"/>
          <w:kern w:val="0"/>
        </w:rPr>
        <w:t>raš</w:t>
      </w:r>
      <w:r w:rsidR="00392656" w:rsidRPr="00124E18">
        <w:rPr>
          <w:rFonts w:ascii="Times New Roman" w:eastAsia="Times New Roman" w:hAnsi="Times New Roman" w:cs="Times New Roman"/>
          <w:kern w:val="0"/>
        </w:rPr>
        <w:t>t</w:t>
      </w:r>
      <w:r w:rsidR="00BE5443" w:rsidRPr="00124E18">
        <w:rPr>
          <w:rFonts w:ascii="Times New Roman" w:eastAsia="Times New Roman" w:hAnsi="Times New Roman" w:cs="Times New Roman"/>
          <w:kern w:val="0"/>
        </w:rPr>
        <w:t>ovaizdis</w:t>
      </w:r>
    </w:p>
    <w:p w14:paraId="21A92D3C" w14:textId="36F06C5B" w:rsidR="002B1497" w:rsidRPr="005B4277" w:rsidRDefault="00DA13C2">
      <w:pPr>
        <w:spacing w:after="0" w:line="360" w:lineRule="auto"/>
        <w:jc w:val="both"/>
        <w:rPr>
          <w:rFonts w:ascii="Times New Roman" w:eastAsia="Times New Roman" w:hAnsi="Times New Roman" w:cs="Times New Roman"/>
          <w:kern w:val="0"/>
          <w:sz w:val="24"/>
        </w:rPr>
      </w:pPr>
      <w:r>
        <w:rPr>
          <w:rFonts w:ascii="Times New Roman" w:eastAsia="Times New Roman" w:hAnsi="Times New Roman" w:cs="Times New Roman"/>
          <w:noProof/>
          <w:kern w:val="0"/>
          <w:sz w:val="24"/>
        </w:rPr>
        <w:drawing>
          <wp:inline distT="0" distB="0" distL="0" distR="0" wp14:anchorId="45AE7A4A" wp14:editId="48EC93D7">
            <wp:extent cx="5730875" cy="3127375"/>
            <wp:effectExtent l="0" t="0" r="3175" b="0"/>
            <wp:docPr id="1232311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730875" cy="3127375"/>
                    </a:xfrm>
                    <a:prstGeom prst="rect">
                      <a:avLst/>
                    </a:prstGeom>
                    <a:noFill/>
                  </pic:spPr>
                </pic:pic>
              </a:graphicData>
            </a:graphic>
          </wp:inline>
        </w:drawing>
      </w:r>
    </w:p>
    <w:p w14:paraId="4EE210CB"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12 pav. </w:t>
      </w:r>
      <w:r w:rsidR="00DA13C2" w:rsidRPr="00DA13C2">
        <w:rPr>
          <w:rFonts w:cs="Times New Roman"/>
          <w14:ligatures w14:val="standardContextual"/>
        </w:rPr>
        <w:t>Kelio ruožas 6,100 km -10,985 km</w:t>
      </w:r>
    </w:p>
    <w:p w14:paraId="72391C54" w14:textId="51AB22FF" w:rsidR="002B1497" w:rsidRPr="005B4277" w:rsidRDefault="00DA13C2" w:rsidP="00DA13C2">
      <w:r w:rsidRPr="00DA13C2">
        <w:rPr>
          <w:rFonts w:cs="Times New Roman"/>
          <w:i/>
          <w:iCs/>
          <w14:ligatures w14:val="standardContextual"/>
        </w:rPr>
        <w:t xml:space="preserve">Šaltinis </w:t>
      </w:r>
      <w:hyperlink r:id="rId210" w:history="1">
        <w:r w:rsidRPr="00DA13C2">
          <w:rPr>
            <w:rFonts w:cs="Times New Roman"/>
            <w:i/>
            <w:iCs/>
            <w:color w:val="0563C1"/>
            <w:u w:val="single"/>
            <w14:ligatures w14:val="standardContextual"/>
          </w:rPr>
          <w:t>https://am.lrv.lt/uploads/am/documents/files/saugom_teritorijos_kra%C5%A1tov/7a-Fiziomorfotopai%20(M%20200%20000).pdf</w:t>
        </w:r>
      </w:hyperlink>
    </w:p>
    <w:p w14:paraId="79B6FB8E"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7BDD7FB4" w14:textId="77777777" w:rsidR="002B1497" w:rsidRPr="005B4277" w:rsidRDefault="00C9448F">
      <w:pPr>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Lietuvos kraštovaizdžio </w:t>
      </w:r>
      <w:proofErr w:type="spellStart"/>
      <w:r w:rsidRPr="005B4277">
        <w:rPr>
          <w:rFonts w:ascii="Times New Roman" w:eastAsia="Times New Roman" w:hAnsi="Times New Roman" w:cs="Times New Roman"/>
          <w:b/>
          <w:kern w:val="0"/>
          <w:sz w:val="24"/>
          <w:szCs w:val="24"/>
        </w:rPr>
        <w:t>biomorfotopai</w:t>
      </w:r>
      <w:proofErr w:type="spellEnd"/>
      <w:r w:rsidRPr="005B4277">
        <w:rPr>
          <w:rFonts w:ascii="Times New Roman" w:eastAsia="Times New Roman" w:hAnsi="Times New Roman" w:cs="Times New Roman"/>
          <w:b/>
          <w:kern w:val="0"/>
          <w:sz w:val="24"/>
          <w:szCs w:val="24"/>
        </w:rPr>
        <w:t>:</w:t>
      </w:r>
    </w:p>
    <w:p w14:paraId="6CE0EC47" w14:textId="4C8E23EC"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porėtas foninis</w:t>
      </w:r>
      <w:r w:rsidR="00777CD2">
        <w:rPr>
          <w:rFonts w:ascii="Times New Roman" w:eastAsia="TimesNewRomanPSMT" w:hAnsi="Times New Roman" w:cs="Times New Roman"/>
          <w:kern w:val="0"/>
          <w:sz w:val="24"/>
          <w:szCs w:val="24"/>
        </w:rPr>
        <w:t xml:space="preserve"> arba </w:t>
      </w:r>
      <w:proofErr w:type="spellStart"/>
      <w:r w:rsidR="00950A53">
        <w:rPr>
          <w:rFonts w:ascii="Times New Roman" w:eastAsia="TimesNewRomanPSMT" w:hAnsi="Times New Roman" w:cs="Times New Roman"/>
          <w:kern w:val="0"/>
          <w:sz w:val="24"/>
          <w:szCs w:val="24"/>
        </w:rPr>
        <w:t>mozaikinis</w:t>
      </w:r>
      <w:proofErr w:type="spellEnd"/>
      <w:r w:rsidR="00950A53">
        <w:rPr>
          <w:rFonts w:ascii="Times New Roman" w:eastAsia="TimesNewRomanPSMT" w:hAnsi="Times New Roman" w:cs="Times New Roman"/>
          <w:kern w:val="0"/>
          <w:sz w:val="24"/>
          <w:szCs w:val="24"/>
        </w:rPr>
        <w:t xml:space="preserve"> smulkusis</w:t>
      </w:r>
      <w:r w:rsidRPr="005B4277">
        <w:rPr>
          <w:rFonts w:ascii="Times New Roman" w:eastAsia="TimesNewRomanPSMT" w:hAnsi="Times New Roman" w:cs="Times New Roman"/>
          <w:kern w:val="0"/>
          <w:sz w:val="24"/>
          <w:szCs w:val="24"/>
        </w:rPr>
        <w:t xml:space="preserve">; </w:t>
      </w:r>
    </w:p>
    <w:p w14:paraId="0BD55968"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didelio arba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12D396C4" w14:textId="0E25F303"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812572">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02FBF">
        <w:rPr>
          <w:rFonts w:ascii="Times New Roman" w:eastAsia="TimesNewRomanPSMT" w:hAnsi="Times New Roman" w:cs="Times New Roman"/>
          <w:kern w:val="0"/>
          <w:sz w:val="24"/>
          <w:szCs w:val="24"/>
        </w:rPr>
        <w:t xml:space="preserve"> arba povandenini</w:t>
      </w:r>
      <w:r w:rsidR="00D22290">
        <w:rPr>
          <w:rFonts w:ascii="Times New Roman" w:eastAsia="TimesNewRomanPSMT" w:hAnsi="Times New Roman" w:cs="Times New Roman"/>
          <w:kern w:val="0"/>
          <w:sz w:val="24"/>
          <w:szCs w:val="24"/>
        </w:rPr>
        <w:t>ai</w:t>
      </w:r>
      <w:r w:rsidR="00A02FBF">
        <w:rPr>
          <w:rFonts w:ascii="Times New Roman" w:eastAsia="TimesNewRomanPSMT" w:hAnsi="Times New Roman" w:cs="Times New Roman"/>
          <w:kern w:val="0"/>
          <w:sz w:val="24"/>
          <w:szCs w:val="24"/>
        </w:rPr>
        <w:t xml:space="preserve"> horizonta</w:t>
      </w:r>
      <w:r w:rsidR="00D22290">
        <w:rPr>
          <w:rFonts w:ascii="Times New Roman" w:eastAsia="TimesNewRomanPSMT" w:hAnsi="Times New Roman" w:cs="Times New Roman"/>
          <w:kern w:val="0"/>
          <w:sz w:val="24"/>
          <w:szCs w:val="24"/>
        </w:rPr>
        <w:t>i</w:t>
      </w:r>
      <w:r w:rsidRPr="005B4277">
        <w:rPr>
          <w:rFonts w:ascii="Times New Roman" w:eastAsia="TimesNewRomanPSMT" w:hAnsi="Times New Roman" w:cs="Times New Roman"/>
          <w:kern w:val="0"/>
          <w:sz w:val="24"/>
          <w:szCs w:val="24"/>
        </w:rPr>
        <w:t xml:space="preserve">; </w:t>
      </w:r>
    </w:p>
    <w:p w14:paraId="5A4BA894" w14:textId="198B2663" w:rsidR="002B1497" w:rsidRPr="005B4277" w:rsidRDefault="00C9448F">
      <w:pPr>
        <w:spacing w:after="0" w:line="360" w:lineRule="auto"/>
        <w:jc w:val="both"/>
        <w:rPr>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r w:rsidR="00812572">
        <w:rPr>
          <w:rFonts w:ascii="Times New Roman" w:eastAsia="TimesNewRomanPSMT" w:hAnsi="Times New Roman" w:cs="Times New Roman"/>
          <w:kern w:val="0"/>
          <w:sz w:val="24"/>
          <w:szCs w:val="24"/>
        </w:rPr>
        <w:t xml:space="preserve">miškai,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6453AC">
        <w:rPr>
          <w:rFonts w:ascii="Times New Roman" w:eastAsia="TimesNewRomanPSMT" w:hAnsi="Times New Roman" w:cs="Times New Roman"/>
          <w:kern w:val="0"/>
          <w:sz w:val="24"/>
          <w:szCs w:val="24"/>
        </w:rPr>
        <w:t>&lt;</w:t>
      </w:r>
      <w:r w:rsidR="006453AC"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w:t>
      </w:r>
      <w:r w:rsidR="006453AC">
        <w:rPr>
          <w:rFonts w:ascii="Times New Roman" w:eastAsia="TimesNewRomanPSMT" w:hAnsi="Times New Roman" w:cs="Times New Roman"/>
          <w:kern w:val="0"/>
          <w:sz w:val="24"/>
          <w:szCs w:val="24"/>
        </w:rPr>
        <w:t>, vandens telkiniai</w:t>
      </w:r>
      <w:r w:rsidRPr="005B4277">
        <w:rPr>
          <w:rFonts w:ascii="Times New Roman" w:eastAsia="TimesNewRomanPSMT" w:hAnsi="Times New Roman" w:cs="Times New Roman"/>
          <w:kern w:val="0"/>
          <w:sz w:val="24"/>
          <w:szCs w:val="24"/>
        </w:rPr>
        <w:t xml:space="preserve">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238F2BA1" w14:textId="51F71404" w:rsidR="002B1497" w:rsidRPr="005B4277" w:rsidRDefault="00DA13C2">
      <w:pPr>
        <w:spacing w:after="0" w:line="360" w:lineRule="auto"/>
        <w:jc w:val="both"/>
        <w:rPr>
          <w:rFonts w:ascii="Times New Roman" w:hAnsi="Times New Roman"/>
          <w:b/>
          <w:bCs/>
          <w:sz w:val="24"/>
          <w:szCs w:val="24"/>
          <w:u w:val="single"/>
        </w:rPr>
      </w:pPr>
      <w:r>
        <w:rPr>
          <w:rFonts w:ascii="Times New Roman" w:hAnsi="Times New Roman"/>
          <w:b/>
          <w:bCs/>
          <w:noProof/>
          <w:sz w:val="24"/>
          <w:szCs w:val="24"/>
          <w:u w:val="single"/>
        </w:rPr>
        <w:drawing>
          <wp:inline distT="0" distB="0" distL="0" distR="0" wp14:anchorId="374F00B9" wp14:editId="58F1DEA4">
            <wp:extent cx="5590540" cy="3816350"/>
            <wp:effectExtent l="0" t="0" r="0" b="0"/>
            <wp:docPr id="12240386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590540" cy="3816350"/>
                    </a:xfrm>
                    <a:prstGeom prst="rect">
                      <a:avLst/>
                    </a:prstGeom>
                    <a:noFill/>
                  </pic:spPr>
                </pic:pic>
              </a:graphicData>
            </a:graphic>
          </wp:inline>
        </w:drawing>
      </w:r>
    </w:p>
    <w:p w14:paraId="02F12838" w14:textId="77777777" w:rsidR="00DA13C2" w:rsidRPr="00DA13C2" w:rsidRDefault="00C9448F" w:rsidP="00DA13C2">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szCs w:val="24"/>
        </w:rPr>
        <w:t xml:space="preserve">13 pav. </w:t>
      </w:r>
      <w:r w:rsidR="00DA13C2" w:rsidRPr="00DA13C2">
        <w:rPr>
          <w:rFonts w:cs="Times New Roman"/>
          <w14:ligatures w14:val="standardContextual"/>
        </w:rPr>
        <w:t>Kelio ruožas 6,100 km -10,985 km</w:t>
      </w:r>
    </w:p>
    <w:p w14:paraId="46898E9D" w14:textId="78A0A1C4" w:rsidR="002B1497" w:rsidRPr="005B4277" w:rsidRDefault="00DA13C2" w:rsidP="00DA13C2">
      <w:pPr>
        <w:spacing w:after="0" w:line="240" w:lineRule="auto"/>
        <w:ind w:left="-567"/>
      </w:pPr>
      <w:r w:rsidRPr="00DA13C2">
        <w:rPr>
          <w:rFonts w:cs="Times New Roman"/>
          <w:i/>
          <w:iCs/>
          <w14:ligatures w14:val="standardContextual"/>
        </w:rPr>
        <w:t xml:space="preserve">Šaltinis </w:t>
      </w:r>
      <w:hyperlink r:id="rId212" w:history="1">
        <w:r w:rsidRPr="00DA13C2">
          <w:rPr>
            <w:rFonts w:cs="Times New Roman"/>
            <w:i/>
            <w:iCs/>
            <w:color w:val="0563C1"/>
            <w:u w:val="single"/>
            <w14:ligatures w14:val="standardContextual"/>
          </w:rPr>
          <w:t>https://am.lrv.lt/uploads/am/documents/files/saugom_teritorijos_kra%C5%A1tov/7c-Biomorfotopai%20(M%20200%20000).pdf</w:t>
        </w:r>
      </w:hyperlink>
    </w:p>
    <w:p w14:paraId="2630EFAF" w14:textId="77777777" w:rsidR="002B1497" w:rsidRPr="005B4277" w:rsidRDefault="002B1497">
      <w:pPr>
        <w:spacing w:after="0" w:line="360" w:lineRule="auto"/>
        <w:jc w:val="both"/>
        <w:rPr>
          <w:rFonts w:ascii="Times New Roman" w:hAnsi="Times New Roman"/>
          <w:b/>
          <w:bCs/>
          <w:sz w:val="24"/>
          <w:szCs w:val="24"/>
          <w:u w:val="single"/>
        </w:rPr>
      </w:pPr>
    </w:p>
    <w:p w14:paraId="7B6D76D7"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Lietuvos kraštovaizdžio vizualinė struktūra:</w:t>
      </w:r>
    </w:p>
    <w:p w14:paraId="317510EA"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Pamatinis vizualinės struktūros tipas – V2H2-b;</w:t>
      </w:r>
    </w:p>
    <w:p w14:paraId="7316AFC1"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Indeksų reikšmės:</w:t>
      </w:r>
    </w:p>
    <w:p w14:paraId="48617BA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V2 – vidutinė vertikalioji sąskaida (kalvotas bei išreikštų slėnių kraštovaizdis su 3 lygmenų </w:t>
      </w:r>
      <w:proofErr w:type="spellStart"/>
      <w:r w:rsidRPr="007622BC">
        <w:rPr>
          <w:rFonts w:ascii="Times New Roman" w:hAnsi="Times New Roman"/>
          <w:sz w:val="24"/>
          <w:szCs w:val="24"/>
        </w:rPr>
        <w:t>videotopų</w:t>
      </w:r>
      <w:proofErr w:type="spellEnd"/>
      <w:r w:rsidRPr="007622BC">
        <w:rPr>
          <w:rFonts w:ascii="Times New Roman" w:hAnsi="Times New Roman"/>
          <w:sz w:val="24"/>
          <w:szCs w:val="24"/>
        </w:rPr>
        <w:t xml:space="preserve"> kompleksais);</w:t>
      </w:r>
    </w:p>
    <w:p w14:paraId="5ED13E95" w14:textId="77777777" w:rsidR="00650611"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H2 – vyraujančių pusiau atvirų didžiąja dalimi apžvelgiamų erdvių kraštovaizdis; </w:t>
      </w:r>
    </w:p>
    <w:p w14:paraId="3E67CD76" w14:textId="1C5ACB93" w:rsidR="002B1497" w:rsidRPr="007622BC" w:rsidRDefault="00650611" w:rsidP="00650611">
      <w:pPr>
        <w:spacing w:after="0" w:line="360" w:lineRule="auto"/>
        <w:jc w:val="both"/>
        <w:rPr>
          <w:rFonts w:ascii="Times New Roman" w:hAnsi="Times New Roman"/>
          <w:sz w:val="24"/>
          <w:szCs w:val="24"/>
        </w:rPr>
      </w:pPr>
      <w:r w:rsidRPr="007622BC">
        <w:rPr>
          <w:rFonts w:ascii="Times New Roman" w:hAnsi="Times New Roman"/>
          <w:sz w:val="24"/>
          <w:szCs w:val="24"/>
        </w:rPr>
        <w:t xml:space="preserve">b – kraštovaizdžio erdvinėje struktūroje išreikšti tik horizontalūs </w:t>
      </w:r>
      <w:proofErr w:type="spellStart"/>
      <w:r w:rsidRPr="007622BC">
        <w:rPr>
          <w:rFonts w:ascii="Times New Roman" w:hAnsi="Times New Roman"/>
          <w:sz w:val="24"/>
          <w:szCs w:val="24"/>
        </w:rPr>
        <w:t>dominantai</w:t>
      </w:r>
      <w:proofErr w:type="spellEnd"/>
      <w:r w:rsidRPr="007622BC">
        <w:rPr>
          <w:rFonts w:ascii="Times New Roman" w:hAnsi="Times New Roman"/>
          <w:sz w:val="24"/>
          <w:szCs w:val="24"/>
        </w:rPr>
        <w:t>.</w:t>
      </w:r>
    </w:p>
    <w:p w14:paraId="1402FA83" w14:textId="77777777" w:rsidR="002B1497" w:rsidRPr="005B4277" w:rsidRDefault="00C9448F" w:rsidP="0071523F">
      <w:pPr>
        <w:spacing w:after="0" w:line="360" w:lineRule="auto"/>
        <w:jc w:val="center"/>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1513826"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33E3EB5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prorajonio</w:t>
      </w:r>
      <w:proofErr w:type="spellEnd"/>
      <w:r w:rsidRPr="005B4277">
        <w:rPr>
          <w:rFonts w:ascii="Times New Roman" w:hAnsi="Times New Roman" w:cs="Times New Roman"/>
          <w:kern w:val="0"/>
          <w:sz w:val="24"/>
          <w:szCs w:val="24"/>
        </w:rPr>
        <w:t xml:space="preserve"> indeksas: </w:t>
      </w:r>
    </w:p>
    <w:p w14:paraId="49C9154B" w14:textId="0A4C5F9D" w:rsidR="002B149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r>
      <w:r w:rsidR="00D42E31" w:rsidRPr="00D42E31">
        <w:rPr>
          <w:rFonts w:ascii="Times New Roman" w:hAnsi="Times New Roman" w:cs="Times New Roman"/>
          <w:kern w:val="0"/>
          <w:sz w:val="24"/>
          <w:szCs w:val="24"/>
        </w:rPr>
        <w:t>K`-s/e-b/4&gt;</w:t>
      </w:r>
      <w:r w:rsidR="00251551">
        <w:rPr>
          <w:rFonts w:ascii="Times New Roman" w:hAnsi="Times New Roman" w:cs="Times New Roman"/>
          <w:kern w:val="0"/>
          <w:sz w:val="24"/>
          <w:szCs w:val="24"/>
        </w:rPr>
        <w:t>,</w:t>
      </w:r>
    </w:p>
    <w:p w14:paraId="01035DAA" w14:textId="4B86FE11" w:rsidR="00251551" w:rsidRDefault="00251551">
      <w:pPr>
        <w:spacing w:after="0" w:line="360" w:lineRule="auto"/>
        <w:jc w:val="both"/>
        <w:rPr>
          <w:rFonts w:ascii="Times New Roman" w:hAnsi="Times New Roman" w:cs="Times New Roman"/>
          <w:kern w:val="0"/>
          <w:sz w:val="24"/>
          <w:szCs w:val="24"/>
        </w:rPr>
      </w:pPr>
      <w:r>
        <w:rPr>
          <w:rFonts w:ascii="Times New Roman" w:hAnsi="Times New Roman" w:cs="Times New Roman"/>
          <w:kern w:val="0"/>
          <w:sz w:val="24"/>
          <w:szCs w:val="24"/>
        </w:rPr>
        <w:t>Indekso iššifravimas:</w:t>
      </w:r>
    </w:p>
    <w:tbl>
      <w:tblPr>
        <w:tblStyle w:val="Lentelstinklelis"/>
        <w:tblW w:w="0" w:type="auto"/>
        <w:tblLook w:val="04A0" w:firstRow="1" w:lastRow="0" w:firstColumn="1" w:lastColumn="0" w:noHBand="0" w:noVBand="1"/>
      </w:tblPr>
      <w:tblGrid>
        <w:gridCol w:w="1881"/>
        <w:gridCol w:w="2083"/>
        <w:gridCol w:w="1681"/>
        <w:gridCol w:w="1882"/>
        <w:gridCol w:w="1882"/>
      </w:tblGrid>
      <w:tr w:rsidR="00D42E31" w14:paraId="2984E012" w14:textId="77777777" w:rsidTr="00E372F1">
        <w:tc>
          <w:tcPr>
            <w:tcW w:w="3964" w:type="dxa"/>
            <w:gridSpan w:val="2"/>
          </w:tcPr>
          <w:p w14:paraId="1599CEDB"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I.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bruožai</w:t>
            </w:r>
          </w:p>
        </w:tc>
        <w:tc>
          <w:tcPr>
            <w:tcW w:w="1681" w:type="dxa"/>
            <w:vMerge w:val="restart"/>
          </w:tcPr>
          <w:p w14:paraId="48A17496"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 Vyraujantys medynai</w:t>
            </w:r>
          </w:p>
        </w:tc>
        <w:tc>
          <w:tcPr>
            <w:tcW w:w="1882" w:type="dxa"/>
            <w:vMerge w:val="restart"/>
          </w:tcPr>
          <w:p w14:paraId="75026DD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III. Sukultūrinimo pobūdis</w:t>
            </w:r>
          </w:p>
        </w:tc>
        <w:tc>
          <w:tcPr>
            <w:tcW w:w="1882" w:type="dxa"/>
            <w:vMerge w:val="restart"/>
          </w:tcPr>
          <w:p w14:paraId="793CB8A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IV. Papildančios architektūrinės kraštovaizdžio savybės</w:t>
            </w:r>
          </w:p>
        </w:tc>
      </w:tr>
      <w:tr w:rsidR="00D42E31" w14:paraId="266F4167" w14:textId="77777777" w:rsidTr="00E372F1">
        <w:tc>
          <w:tcPr>
            <w:tcW w:w="1881" w:type="dxa"/>
          </w:tcPr>
          <w:p w14:paraId="6994E0B0"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1. Bendrasis gamtinis kraštovaizdžio pobūdis</w:t>
            </w:r>
          </w:p>
        </w:tc>
        <w:tc>
          <w:tcPr>
            <w:tcW w:w="2083" w:type="dxa"/>
          </w:tcPr>
          <w:p w14:paraId="0F7CAB17" w14:textId="77777777" w:rsidR="00D42E31" w:rsidRPr="00124E18" w:rsidRDefault="00D42E31" w:rsidP="00E372F1">
            <w:pPr>
              <w:spacing w:after="0" w:line="24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 xml:space="preserve">2. Papildančiosios </w:t>
            </w:r>
            <w:proofErr w:type="spellStart"/>
            <w:r w:rsidRPr="00124E18">
              <w:rPr>
                <w:rFonts w:ascii="Times New Roman" w:eastAsia="Times New Roman" w:hAnsi="Times New Roman" w:cs="Times New Roman"/>
                <w:kern w:val="0"/>
                <w:sz w:val="20"/>
                <w:szCs w:val="20"/>
              </w:rPr>
              <w:t>fiziogeninio</w:t>
            </w:r>
            <w:proofErr w:type="spellEnd"/>
            <w:r w:rsidRPr="00124E18">
              <w:rPr>
                <w:rFonts w:ascii="Times New Roman" w:eastAsia="Times New Roman" w:hAnsi="Times New Roman" w:cs="Times New Roman"/>
                <w:kern w:val="0"/>
                <w:sz w:val="20"/>
                <w:szCs w:val="20"/>
              </w:rPr>
              <w:t xml:space="preserve"> pamato ypatybės</w:t>
            </w:r>
          </w:p>
        </w:tc>
        <w:tc>
          <w:tcPr>
            <w:tcW w:w="1681" w:type="dxa"/>
            <w:vMerge/>
          </w:tcPr>
          <w:p w14:paraId="3CBC3B17"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1C33C1DE"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c>
          <w:tcPr>
            <w:tcW w:w="1882" w:type="dxa"/>
            <w:vMerge/>
          </w:tcPr>
          <w:p w14:paraId="08A11354" w14:textId="77777777" w:rsidR="00D42E31" w:rsidRPr="00124E18" w:rsidRDefault="00D42E31" w:rsidP="00E372F1">
            <w:pPr>
              <w:spacing w:after="0" w:line="360" w:lineRule="auto"/>
              <w:jc w:val="both"/>
              <w:rPr>
                <w:rFonts w:ascii="Times New Roman" w:eastAsia="Times New Roman" w:hAnsi="Times New Roman" w:cs="Times New Roman"/>
                <w:kern w:val="0"/>
                <w:sz w:val="20"/>
                <w:szCs w:val="20"/>
              </w:rPr>
            </w:pPr>
          </w:p>
        </w:tc>
      </w:tr>
      <w:tr w:rsidR="00D42E31" w14:paraId="0BC7C242" w14:textId="77777777" w:rsidTr="00E372F1">
        <w:tc>
          <w:tcPr>
            <w:tcW w:w="1881" w:type="dxa"/>
          </w:tcPr>
          <w:p w14:paraId="37E2D29B"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K`</w:t>
            </w:r>
          </w:p>
        </w:tc>
        <w:tc>
          <w:tcPr>
            <w:tcW w:w="2083" w:type="dxa"/>
          </w:tcPr>
          <w:p w14:paraId="13B65143"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s</w:t>
            </w:r>
          </w:p>
        </w:tc>
        <w:tc>
          <w:tcPr>
            <w:tcW w:w="1681" w:type="dxa"/>
          </w:tcPr>
          <w:p w14:paraId="54583FB8"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e-b</w:t>
            </w:r>
          </w:p>
        </w:tc>
        <w:tc>
          <w:tcPr>
            <w:tcW w:w="1882" w:type="dxa"/>
          </w:tcPr>
          <w:p w14:paraId="58916184"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r w:rsidRPr="00124E18">
              <w:rPr>
                <w:rFonts w:ascii="Times New Roman" w:eastAsia="Times New Roman" w:hAnsi="Times New Roman" w:cs="Times New Roman"/>
                <w:kern w:val="0"/>
                <w:sz w:val="20"/>
                <w:szCs w:val="20"/>
              </w:rPr>
              <w:t>4</w:t>
            </w:r>
          </w:p>
        </w:tc>
        <w:tc>
          <w:tcPr>
            <w:tcW w:w="1882" w:type="dxa"/>
          </w:tcPr>
          <w:p w14:paraId="5C56DF77" w14:textId="77777777" w:rsidR="00D42E31" w:rsidRPr="00124E18" w:rsidRDefault="00D42E31" w:rsidP="00E372F1">
            <w:pPr>
              <w:spacing w:after="0" w:line="360" w:lineRule="auto"/>
              <w:jc w:val="center"/>
              <w:rPr>
                <w:rFonts w:ascii="Times New Roman" w:eastAsia="Times New Roman" w:hAnsi="Times New Roman" w:cs="Times New Roman"/>
                <w:kern w:val="0"/>
                <w:sz w:val="20"/>
                <w:szCs w:val="20"/>
              </w:rPr>
            </w:pPr>
          </w:p>
        </w:tc>
      </w:tr>
    </w:tbl>
    <w:p w14:paraId="0B7AA6BA"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K` - moreninių kalvynų kraštovaizdis</w:t>
      </w:r>
    </w:p>
    <w:p w14:paraId="7B5ADB59"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 xml:space="preserve">s - </w:t>
      </w:r>
      <w:proofErr w:type="spellStart"/>
      <w:r w:rsidRPr="00D42E31">
        <w:rPr>
          <w:rFonts w:ascii="Times New Roman" w:hAnsi="Times New Roman" w:cs="Times New Roman"/>
          <w:kern w:val="0"/>
          <w:sz w:val="24"/>
          <w:szCs w:val="24"/>
        </w:rPr>
        <w:t>slėniuotumas</w:t>
      </w:r>
      <w:proofErr w:type="spellEnd"/>
    </w:p>
    <w:p w14:paraId="679DE4DC" w14:textId="77777777" w:rsidR="00D42E31" w:rsidRPr="00D42E3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e-b – eglė-beržas</w:t>
      </w:r>
    </w:p>
    <w:p w14:paraId="4627DAC3" w14:textId="2F61ABC2" w:rsidR="00251551" w:rsidRDefault="00D42E31" w:rsidP="00D42E31">
      <w:pPr>
        <w:spacing w:after="0" w:line="360" w:lineRule="auto"/>
        <w:jc w:val="both"/>
        <w:rPr>
          <w:rFonts w:ascii="Times New Roman" w:hAnsi="Times New Roman" w:cs="Times New Roman"/>
          <w:kern w:val="0"/>
          <w:sz w:val="24"/>
          <w:szCs w:val="24"/>
        </w:rPr>
      </w:pPr>
      <w:r w:rsidRPr="00D42E31">
        <w:rPr>
          <w:rFonts w:ascii="Times New Roman" w:hAnsi="Times New Roman" w:cs="Times New Roman"/>
          <w:kern w:val="0"/>
          <w:sz w:val="24"/>
          <w:szCs w:val="24"/>
        </w:rPr>
        <w:t>4 – agrarinis kraštovaizdis</w:t>
      </w:r>
    </w:p>
    <w:p w14:paraId="0566B4EB" w14:textId="433814FB" w:rsidR="004557CA" w:rsidRPr="005B4277" w:rsidRDefault="00BC1A6D">
      <w:pPr>
        <w:spacing w:after="0" w:line="360" w:lineRule="auto"/>
        <w:jc w:val="both"/>
        <w:rPr>
          <w:rFonts w:ascii="Times New Roman" w:hAnsi="Times New Roman" w:cs="Times New Roman"/>
          <w:b/>
          <w:bCs/>
          <w:kern w:val="0"/>
          <w:sz w:val="24"/>
          <w:szCs w:val="24"/>
        </w:rPr>
      </w:pPr>
      <w:r>
        <w:rPr>
          <w:rFonts w:ascii="Times New Roman" w:hAnsi="Times New Roman" w:cs="Times New Roman"/>
          <w:b/>
          <w:bCs/>
          <w:noProof/>
          <w:kern w:val="0"/>
          <w:sz w:val="24"/>
          <w:szCs w:val="24"/>
        </w:rPr>
        <w:drawing>
          <wp:inline distT="0" distB="0" distL="0" distR="0" wp14:anchorId="66A8AB0E" wp14:editId="5EF39F6E">
            <wp:extent cx="5730875" cy="1493520"/>
            <wp:effectExtent l="0" t="0" r="3175" b="0"/>
            <wp:docPr id="138620726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0875" cy="1493520"/>
                    </a:xfrm>
                    <a:prstGeom prst="rect">
                      <a:avLst/>
                    </a:prstGeom>
                    <a:noFill/>
                  </pic:spPr>
                </pic:pic>
              </a:graphicData>
            </a:graphic>
          </wp:inline>
        </w:drawing>
      </w:r>
    </w:p>
    <w:p w14:paraId="6798A3C3"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11 pav.</w:t>
      </w:r>
      <w:r w:rsidRPr="005B4277">
        <w:rPr>
          <w:rFonts w:ascii="Times New Roman" w:eastAsia="Times New Roman" w:hAnsi="Times New Roman" w:cs="Times New Roman"/>
          <w:kern w:val="0"/>
          <w:sz w:val="24"/>
        </w:rPr>
        <w:t xml:space="preserve"> </w:t>
      </w:r>
      <w:r w:rsidR="00BC1A6D" w:rsidRPr="00BC1A6D">
        <w:rPr>
          <w:rFonts w:cs="Times New Roman"/>
          <w14:ligatures w14:val="standardContextual"/>
        </w:rPr>
        <w:t xml:space="preserve">Kelio ruožas </w:t>
      </w:r>
      <w:bookmarkStart w:id="68" w:name="_Hlk197443563"/>
      <w:r w:rsidR="00BC1A6D" w:rsidRPr="00BC1A6D">
        <w:rPr>
          <w:rFonts w:cs="Times New Roman"/>
          <w14:ligatures w14:val="standardContextual"/>
        </w:rPr>
        <w:t xml:space="preserve">15,405 km – 17,925 </w:t>
      </w:r>
      <w:bookmarkEnd w:id="68"/>
      <w:r w:rsidR="00BC1A6D" w:rsidRPr="00BC1A6D">
        <w:rPr>
          <w:rFonts w:cs="Times New Roman"/>
          <w14:ligatures w14:val="standardContextual"/>
        </w:rPr>
        <w:t>km</w:t>
      </w:r>
    </w:p>
    <w:p w14:paraId="17CF326A" w14:textId="65CF6819" w:rsidR="002B1497" w:rsidRPr="005B4277" w:rsidRDefault="00BC1A6D" w:rsidP="00BC1A6D">
      <w:pPr>
        <w:rPr>
          <w:rFonts w:ascii="Times New Roman" w:eastAsia="Times New Roman" w:hAnsi="Times New Roman" w:cs="Times New Roman"/>
          <w:kern w:val="0"/>
          <w:sz w:val="24"/>
        </w:rPr>
      </w:pPr>
      <w:r w:rsidRPr="00BC1A6D">
        <w:rPr>
          <w:rFonts w:cs="Times New Roman"/>
          <w:i/>
          <w:iCs/>
          <w14:ligatures w14:val="standardContextual"/>
        </w:rPr>
        <w:t xml:space="preserve">Šaltinis </w:t>
      </w:r>
      <w:hyperlink r:id="rId214" w:history="1">
        <w:r w:rsidRPr="00BC1A6D">
          <w:rPr>
            <w:rFonts w:cs="Times New Roman"/>
            <w:i/>
            <w:iCs/>
            <w:color w:val="0563C1"/>
            <w:u w:val="single"/>
            <w14:ligatures w14:val="standardContextual"/>
          </w:rPr>
          <w:t>https://am.lrv.lt/uploads/am/documents/files/saugom_teritorijos_kra%C5%A1tov/7a-Fiziomorfotopai%20(M%20200%20000).pdf</w:t>
        </w:r>
      </w:hyperlink>
    </w:p>
    <w:p w14:paraId="02CDCC20"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5559E7D5"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Pamatinis vizualinės struktūros tipas – V3H1-d;</w:t>
      </w:r>
    </w:p>
    <w:p w14:paraId="751FBCF4"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Indeksų reikšmės:</w:t>
      </w:r>
    </w:p>
    <w:p w14:paraId="5DA0D007"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V3 – ypač raiški vertikalioji sąskaida (stipriai kalvotas bei gilių slėnių kraštovaizdis su 4-5 lygmenų </w:t>
      </w:r>
      <w:proofErr w:type="spellStart"/>
      <w:r w:rsidRPr="00CC6056">
        <w:rPr>
          <w:rFonts w:ascii="Times New Roman" w:eastAsia="Times New Roman" w:hAnsi="Times New Roman" w:cs="Times New Roman"/>
          <w:kern w:val="0"/>
          <w:sz w:val="24"/>
        </w:rPr>
        <w:t>videotopų</w:t>
      </w:r>
      <w:proofErr w:type="spellEnd"/>
      <w:r w:rsidRPr="00CC6056">
        <w:rPr>
          <w:rFonts w:ascii="Times New Roman" w:eastAsia="Times New Roman" w:hAnsi="Times New Roman" w:cs="Times New Roman"/>
          <w:kern w:val="0"/>
          <w:sz w:val="24"/>
        </w:rPr>
        <w:t xml:space="preserve"> kompleksais);</w:t>
      </w:r>
    </w:p>
    <w:p w14:paraId="7D599240" w14:textId="77777777" w:rsidR="00CC6056" w:rsidRP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H1 – vyraujančių pusiau uždarų iš dalies pražvelgiamų erdvių kraštovaizdis; </w:t>
      </w:r>
    </w:p>
    <w:p w14:paraId="65033BAD" w14:textId="704CAF29" w:rsidR="00CC6056" w:rsidRDefault="00CC6056" w:rsidP="00CC6056">
      <w:pPr>
        <w:spacing w:after="0" w:line="240" w:lineRule="auto"/>
        <w:ind w:left="720"/>
        <w:jc w:val="both"/>
        <w:rPr>
          <w:rFonts w:ascii="Times New Roman" w:eastAsia="Times New Roman" w:hAnsi="Times New Roman" w:cs="Times New Roman"/>
          <w:kern w:val="0"/>
          <w:sz w:val="24"/>
        </w:rPr>
      </w:pPr>
      <w:r w:rsidRPr="00CC6056">
        <w:rPr>
          <w:rFonts w:ascii="Times New Roman" w:eastAsia="Times New Roman" w:hAnsi="Times New Roman" w:cs="Times New Roman"/>
          <w:kern w:val="0"/>
          <w:sz w:val="24"/>
        </w:rPr>
        <w:t xml:space="preserve">d – kraštovaizdžio erdvinė struktūra neturi išreikštų </w:t>
      </w:r>
      <w:proofErr w:type="spellStart"/>
      <w:r w:rsidRPr="00CC6056">
        <w:rPr>
          <w:rFonts w:ascii="Times New Roman" w:eastAsia="Times New Roman" w:hAnsi="Times New Roman" w:cs="Times New Roman"/>
          <w:kern w:val="0"/>
          <w:sz w:val="24"/>
        </w:rPr>
        <w:t>dominantų</w:t>
      </w:r>
      <w:proofErr w:type="spellEnd"/>
      <w:r w:rsidRPr="00CC6056">
        <w:rPr>
          <w:rFonts w:ascii="Times New Roman" w:eastAsia="Times New Roman" w:hAnsi="Times New Roman" w:cs="Times New Roman"/>
          <w:kern w:val="0"/>
          <w:sz w:val="24"/>
        </w:rPr>
        <w:t>.</w:t>
      </w:r>
    </w:p>
    <w:p w14:paraId="03794F21" w14:textId="77777777" w:rsidR="002B1497" w:rsidRPr="005B4277" w:rsidRDefault="002B1497">
      <w:pPr>
        <w:spacing w:after="0" w:line="240" w:lineRule="auto"/>
        <w:ind w:left="720"/>
        <w:jc w:val="both"/>
        <w:rPr>
          <w:rFonts w:ascii="Times New Roman" w:eastAsia="Times New Roman" w:hAnsi="Times New Roman" w:cs="Times New Roman"/>
          <w:kern w:val="0"/>
          <w:sz w:val="24"/>
        </w:rPr>
      </w:pPr>
    </w:p>
    <w:p w14:paraId="5FDD64E7" w14:textId="77777777" w:rsidR="002B1497" w:rsidRPr="005B4277" w:rsidRDefault="00C9448F">
      <w:pPr>
        <w:rPr>
          <w:rFonts w:ascii="Times New Roman" w:hAnsi="Times New Roman" w:cs="Times New Roman"/>
          <w:sz w:val="24"/>
          <w:szCs w:val="24"/>
        </w:rPr>
      </w:pPr>
      <w:r w:rsidRPr="0012358F">
        <w:rPr>
          <w:noProof/>
        </w:rPr>
        <w:drawing>
          <wp:inline distT="0" distB="0" distL="0" distR="0" wp14:anchorId="4FD53FBC" wp14:editId="42FADD4C">
            <wp:extent cx="6120130" cy="5097780"/>
            <wp:effectExtent l="0" t="0" r="0" b="0"/>
            <wp:docPr id="249"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4"/>
                    <pic:cNvPicPr>
                      <a:picLocks noChangeAspect="1" noChangeArrowheads="1"/>
                    </pic:cNvPicPr>
                  </pic:nvPicPr>
                  <pic:blipFill>
                    <a:blip r:embed="rId215"/>
                    <a:stretch>
                      <a:fillRect/>
                    </a:stretch>
                  </pic:blipFill>
                  <pic:spPr bwMode="auto">
                    <a:xfrm>
                      <a:off x="0" y="0"/>
                      <a:ext cx="6120130" cy="5097780"/>
                    </a:xfrm>
                    <a:prstGeom prst="rect">
                      <a:avLst/>
                    </a:prstGeom>
                  </pic:spPr>
                </pic:pic>
              </a:graphicData>
            </a:graphic>
          </wp:inline>
        </w:drawing>
      </w:r>
    </w:p>
    <w:p w14:paraId="4B74C96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12 pav.</w:t>
      </w:r>
      <w:r w:rsidRPr="005B4277">
        <w:rPr>
          <w:rFonts w:ascii="Times New Roman" w:eastAsia="Times New Roman" w:hAnsi="Times New Roman" w:cs="Times New Roman"/>
          <w:kern w:val="0"/>
          <w:sz w:val="24"/>
        </w:rPr>
        <w:t xml:space="preserve"> Lietuvos kraštovaizdžio vizualinė struktūra (šaltinis: </w:t>
      </w:r>
      <w:hyperlink r:id="rId216">
        <w:r w:rsidR="002B1497" w:rsidRPr="005B4277">
          <w:rPr>
            <w:rFonts w:ascii="Times New Roman" w:eastAsia="Times New Roman" w:hAnsi="Times New Roman" w:cs="Times New Roman"/>
            <w:kern w:val="0"/>
            <w:sz w:val="24"/>
            <w:u w:val="single"/>
          </w:rPr>
          <w:t>https://am.lrv.lt/lt/veiklos-sritys-1/saugomos-teritorijos-ir-krastovaizdis/krastovaizdis</w:t>
        </w:r>
      </w:hyperlink>
      <w:r w:rsidRPr="005B4277">
        <w:rPr>
          <w:rFonts w:ascii="Times New Roman" w:eastAsia="Times New Roman" w:hAnsi="Times New Roman" w:cs="Times New Roman"/>
          <w:kern w:val="0"/>
          <w:sz w:val="24"/>
        </w:rPr>
        <w:t>)</w:t>
      </w:r>
    </w:p>
    <w:p w14:paraId="5A608728" w14:textId="77777777" w:rsidR="002B1497" w:rsidRPr="005B4277" w:rsidRDefault="002B1497">
      <w:pPr>
        <w:spacing w:after="0" w:line="360" w:lineRule="auto"/>
        <w:jc w:val="both"/>
        <w:rPr>
          <w:rFonts w:ascii="Times New Roman" w:eastAsia="Times New Roman" w:hAnsi="Times New Roman" w:cs="Times New Roman"/>
          <w:b/>
          <w:kern w:val="0"/>
          <w:sz w:val="24"/>
        </w:rPr>
      </w:pPr>
    </w:p>
    <w:p w14:paraId="442DEF95"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 xml:space="preserve">Lietuvos kraštovaizdžio </w:t>
      </w:r>
      <w:proofErr w:type="spellStart"/>
      <w:r w:rsidRPr="005B4277">
        <w:rPr>
          <w:rFonts w:ascii="Times New Roman" w:eastAsia="Times New Roman" w:hAnsi="Times New Roman" w:cs="Times New Roman"/>
          <w:b/>
          <w:kern w:val="0"/>
          <w:sz w:val="24"/>
        </w:rPr>
        <w:t>biomorfotopai</w:t>
      </w:r>
      <w:proofErr w:type="spellEnd"/>
      <w:r w:rsidRPr="005B4277">
        <w:rPr>
          <w:rFonts w:ascii="Times New Roman" w:eastAsia="Times New Roman" w:hAnsi="Times New Roman" w:cs="Times New Roman"/>
          <w:b/>
          <w:kern w:val="0"/>
          <w:sz w:val="24"/>
        </w:rPr>
        <w:t>:</w:t>
      </w:r>
    </w:p>
    <w:p w14:paraId="746FA1A4" w14:textId="46ABF27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w:t>
      </w:r>
      <w:proofErr w:type="spellStart"/>
      <w:r w:rsidR="00DB7C2B">
        <w:rPr>
          <w:rFonts w:ascii="Times New Roman" w:eastAsia="TimesNewRomanPSMT" w:hAnsi="Times New Roman" w:cs="Times New Roman"/>
          <w:kern w:val="0"/>
          <w:sz w:val="24"/>
          <w:szCs w:val="24"/>
        </w:rPr>
        <w:t>mozaikinis</w:t>
      </w:r>
      <w:proofErr w:type="spellEnd"/>
      <w:r w:rsidR="00DB7C2B">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7998F581" w14:textId="4D812EAC"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7C0F497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7182B1A6" w14:textId="6FE850DA"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4D12B0">
        <w:rPr>
          <w:rFonts w:ascii="Times New Roman" w:eastAsia="TimesNewRomanPSMT" w:hAnsi="Times New Roman" w:cs="Times New Roman"/>
          <w:kern w:val="0"/>
          <w:sz w:val="24"/>
          <w:szCs w:val="24"/>
        </w:rPr>
        <w:t>&lt;</w:t>
      </w:r>
      <w:r w:rsidRPr="005B4277">
        <w:rPr>
          <w:rFonts w:ascii="Times New Roman" w:eastAsia="TimesNewRomanPSMT" w:hAnsi="Times New Roman" w:cs="Times New Roman"/>
          <w:kern w:val="0"/>
          <w:sz w:val="24"/>
          <w:szCs w:val="24"/>
        </w:rPr>
        <w:t xml:space="preserve"> 500 ha)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3DE60F89" w14:textId="242B76A0" w:rsidR="002B1497" w:rsidRPr="005B4277" w:rsidRDefault="00BC1A6D" w:rsidP="00BC1A6D">
      <w:pPr>
        <w:spacing w:after="0" w:line="360" w:lineRule="auto"/>
        <w:ind w:left="-567"/>
        <w:jc w:val="center"/>
        <w:rPr>
          <w:rFonts w:ascii="Times New Roman" w:eastAsia="TimesNewRomanPSMT" w:hAnsi="Times New Roman" w:cs="Times New Roman"/>
          <w:kern w:val="0"/>
          <w:sz w:val="24"/>
          <w:szCs w:val="24"/>
        </w:rPr>
      </w:pPr>
      <w:r>
        <w:rPr>
          <w:rFonts w:ascii="Times New Roman" w:eastAsia="TimesNewRomanPSMT" w:hAnsi="Times New Roman" w:cs="Times New Roman"/>
          <w:noProof/>
          <w:kern w:val="0"/>
          <w:sz w:val="24"/>
          <w:szCs w:val="24"/>
        </w:rPr>
        <w:drawing>
          <wp:inline distT="0" distB="0" distL="0" distR="0" wp14:anchorId="0A3A3D9D" wp14:editId="20EFA220">
            <wp:extent cx="5084445" cy="2292350"/>
            <wp:effectExtent l="0" t="0" r="1905" b="0"/>
            <wp:docPr id="17029873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084445" cy="2292350"/>
                    </a:xfrm>
                    <a:prstGeom prst="rect">
                      <a:avLst/>
                    </a:prstGeom>
                    <a:noFill/>
                  </pic:spPr>
                </pic:pic>
              </a:graphicData>
            </a:graphic>
          </wp:inline>
        </w:drawing>
      </w:r>
    </w:p>
    <w:p w14:paraId="0BBE8362" w14:textId="77777777" w:rsidR="00BC1A6D" w:rsidRPr="00BC1A6D" w:rsidRDefault="00C9448F" w:rsidP="00BC1A6D">
      <w:pPr>
        <w:spacing w:after="0" w:line="240" w:lineRule="auto"/>
        <w:jc w:val="center"/>
        <w:rPr>
          <w:rFonts w:cs="Times New Roman"/>
          <w14:ligatures w14:val="standardContextual"/>
        </w:rPr>
      </w:pPr>
      <w:r w:rsidRPr="005B4277">
        <w:rPr>
          <w:rFonts w:ascii="Times New Roman" w:eastAsia="Times New Roman" w:hAnsi="Times New Roman" w:cs="Times New Roman"/>
          <w:b/>
          <w:bCs/>
          <w:kern w:val="0"/>
          <w:sz w:val="24"/>
        </w:rPr>
        <w:t xml:space="preserve">13 pav. </w:t>
      </w:r>
      <w:r w:rsidR="00BC1A6D" w:rsidRPr="00BC1A6D">
        <w:rPr>
          <w:rFonts w:cs="Times New Roman"/>
          <w14:ligatures w14:val="standardContextual"/>
        </w:rPr>
        <w:t>Kelio ruožas 15,405 km – 17,925 km</w:t>
      </w:r>
    </w:p>
    <w:p w14:paraId="26C2F150" w14:textId="77777777" w:rsidR="00BC1A6D" w:rsidRPr="00BC1A6D" w:rsidRDefault="00BC1A6D" w:rsidP="00BC1A6D">
      <w:pPr>
        <w:suppressAutoHyphens w:val="0"/>
        <w:spacing w:after="0" w:line="240" w:lineRule="auto"/>
        <w:rPr>
          <w:rFonts w:cs="Times New Roman"/>
          <w:i/>
          <w:iCs/>
          <w14:ligatures w14:val="standardContextual"/>
        </w:rPr>
      </w:pPr>
      <w:r w:rsidRPr="00BC1A6D">
        <w:rPr>
          <w:rFonts w:cs="Times New Roman"/>
          <w:i/>
          <w:iCs/>
          <w14:ligatures w14:val="standardContextual"/>
        </w:rPr>
        <w:t xml:space="preserve">Šaltinis </w:t>
      </w:r>
      <w:hyperlink r:id="rId218" w:history="1">
        <w:r w:rsidRPr="00BC1A6D">
          <w:rPr>
            <w:rFonts w:cs="Times New Roman"/>
            <w:i/>
            <w:iCs/>
            <w:color w:val="0563C1"/>
            <w:u w:val="single"/>
            <w14:ligatures w14:val="standardContextual"/>
          </w:rPr>
          <w:t>https://am.lrv.lt/uploads/am/documents/files/saugom_teritorijos_kra%C5%A1tov/7c-Biomorfotopai%20(M%20200%20000).pdf</w:t>
        </w:r>
      </w:hyperlink>
    </w:p>
    <w:p w14:paraId="3DEED9B4" w14:textId="1FB05212" w:rsidR="002B1497" w:rsidRPr="005B4277" w:rsidRDefault="002B1497">
      <w:pPr>
        <w:spacing w:after="0" w:line="360" w:lineRule="auto"/>
        <w:ind w:left="-567"/>
        <w:jc w:val="both"/>
        <w:rPr>
          <w:rFonts w:ascii="Times New Roman" w:eastAsia="Times New Roman" w:hAnsi="Times New Roman" w:cs="Times New Roman"/>
          <w:kern w:val="0"/>
          <w:sz w:val="24"/>
        </w:rPr>
      </w:pPr>
    </w:p>
    <w:p w14:paraId="0F22AD8E" w14:textId="77777777" w:rsidR="002B1497" w:rsidRPr="005B4277" w:rsidRDefault="002B1497">
      <w:pPr>
        <w:spacing w:after="0" w:line="360" w:lineRule="auto"/>
        <w:ind w:left="-567"/>
        <w:jc w:val="both"/>
        <w:rPr>
          <w:rFonts w:ascii="Times New Roman" w:hAnsi="Times New Roman" w:cs="Times New Roman"/>
          <w:sz w:val="24"/>
          <w:szCs w:val="24"/>
        </w:rPr>
      </w:pPr>
    </w:p>
    <w:p w14:paraId="4068C7EC" w14:textId="77777777" w:rsidR="002B1497" w:rsidRPr="005B4277" w:rsidRDefault="00C9448F" w:rsidP="0071523F">
      <w:pPr>
        <w:spacing w:after="0" w:line="360" w:lineRule="auto"/>
        <w:ind w:left="-567"/>
        <w:jc w:val="center"/>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0ECA9070"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Lietuvos kraštovaizdžio </w:t>
      </w:r>
      <w:proofErr w:type="spellStart"/>
      <w:r w:rsidRPr="005B4277">
        <w:rPr>
          <w:rFonts w:ascii="Times New Roman" w:hAnsi="Times New Roman" w:cs="Times New Roman"/>
          <w:kern w:val="0"/>
          <w:sz w:val="24"/>
          <w:szCs w:val="28"/>
        </w:rPr>
        <w:t>fiziomorfotopai</w:t>
      </w:r>
      <w:proofErr w:type="spellEnd"/>
      <w:r w:rsidRPr="005B4277">
        <w:rPr>
          <w:rFonts w:ascii="Times New Roman" w:hAnsi="Times New Roman" w:cs="Times New Roman"/>
          <w:kern w:val="0"/>
          <w:sz w:val="24"/>
          <w:szCs w:val="28"/>
        </w:rPr>
        <w:t>:</w:t>
      </w:r>
    </w:p>
    <w:p w14:paraId="0C13DB27"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Nagrinėjama vieta yra Lietuvos vietovėje, kurios kraštovaizdžio </w:t>
      </w:r>
      <w:proofErr w:type="spellStart"/>
      <w:r w:rsidRPr="005B4277">
        <w:rPr>
          <w:rFonts w:ascii="Times New Roman" w:hAnsi="Times New Roman" w:cs="Times New Roman"/>
          <w:kern w:val="0"/>
          <w:sz w:val="24"/>
          <w:szCs w:val="28"/>
        </w:rPr>
        <w:t>porajonio</w:t>
      </w:r>
      <w:proofErr w:type="spellEnd"/>
      <w:r w:rsidRPr="005B4277">
        <w:rPr>
          <w:rFonts w:ascii="Times New Roman" w:hAnsi="Times New Roman" w:cs="Times New Roman"/>
          <w:kern w:val="0"/>
          <w:sz w:val="24"/>
          <w:szCs w:val="28"/>
        </w:rPr>
        <w:t xml:space="preserve"> indeksas E’-s/p-e-b/4&gt;A1.</w:t>
      </w:r>
    </w:p>
    <w:p w14:paraId="70CB1F10"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3B7395F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5C4DB10C"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s – </w:t>
      </w:r>
      <w:proofErr w:type="spellStart"/>
      <w:r w:rsidRPr="005B4277">
        <w:rPr>
          <w:rFonts w:ascii="Times New Roman" w:eastAsia="Times New Roman" w:hAnsi="Times New Roman" w:cs="Times New Roman"/>
          <w:kern w:val="0"/>
          <w:sz w:val="24"/>
          <w:szCs w:val="24"/>
        </w:rPr>
        <w:t>slėniuotumas</w:t>
      </w:r>
      <w:proofErr w:type="spellEnd"/>
      <w:r w:rsidRPr="005B4277">
        <w:rPr>
          <w:rFonts w:ascii="Times New Roman" w:eastAsia="Times New Roman" w:hAnsi="Times New Roman" w:cs="Times New Roman"/>
          <w:kern w:val="0"/>
          <w:sz w:val="24"/>
          <w:szCs w:val="24"/>
        </w:rPr>
        <w:t>;</w:t>
      </w:r>
    </w:p>
    <w:p w14:paraId="2B8E04A9"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p-e-b – vyraujantys pušų, eglių ir beržų medynai;</w:t>
      </w:r>
    </w:p>
    <w:p w14:paraId="02557F12"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4 – agrarinis kraštovaizdis;</w:t>
      </w:r>
    </w:p>
    <w:p w14:paraId="24F88771" w14:textId="77777777" w:rsidR="002B1497" w:rsidRPr="005B4277" w:rsidRDefault="00C9448F">
      <w:pPr>
        <w:rPr>
          <w:rFonts w:ascii="Times New Roman" w:hAnsi="Times New Roman" w:cs="Times New Roman"/>
          <w:kern w:val="0"/>
          <w:sz w:val="24"/>
          <w:szCs w:val="28"/>
        </w:rPr>
      </w:pPr>
      <w:r w:rsidRPr="005B4277">
        <w:rPr>
          <w:rFonts w:ascii="Times New Roman" w:hAnsi="Times New Roman" w:cs="Times New Roman"/>
          <w:kern w:val="0"/>
          <w:sz w:val="24"/>
          <w:szCs w:val="28"/>
        </w:rPr>
        <w:t xml:space="preserve">A1 – </w:t>
      </w:r>
      <w:proofErr w:type="spellStart"/>
      <w:r w:rsidRPr="005B4277">
        <w:rPr>
          <w:rFonts w:ascii="Times New Roman" w:hAnsi="Times New Roman" w:cs="Times New Roman"/>
          <w:kern w:val="0"/>
          <w:sz w:val="24"/>
          <w:szCs w:val="28"/>
        </w:rPr>
        <w:t>etnokultūriškumas</w:t>
      </w:r>
      <w:proofErr w:type="spellEnd"/>
      <w:r w:rsidRPr="005B4277">
        <w:rPr>
          <w:rFonts w:ascii="Times New Roman" w:hAnsi="Times New Roman" w:cs="Times New Roman"/>
          <w:kern w:val="0"/>
          <w:sz w:val="24"/>
          <w:szCs w:val="28"/>
        </w:rPr>
        <w:t>.</w:t>
      </w:r>
    </w:p>
    <w:p w14:paraId="6D70D2D7" w14:textId="77777777" w:rsidR="002B1497" w:rsidRPr="005B4277" w:rsidRDefault="00C9448F">
      <w:r w:rsidRPr="0012358F">
        <w:rPr>
          <w:noProof/>
        </w:rPr>
        <w:drawing>
          <wp:anchor distT="0" distB="0" distL="0" distR="0" simplePos="0" relativeHeight="251658366" behindDoc="0" locked="0" layoutInCell="0" allowOverlap="1" wp14:anchorId="6DF6A13F" wp14:editId="2994CCF9">
            <wp:simplePos x="0" y="0"/>
            <wp:positionH relativeFrom="column">
              <wp:align>center</wp:align>
            </wp:positionH>
            <wp:positionV relativeFrom="paragraph">
              <wp:posOffset>635</wp:posOffset>
            </wp:positionV>
            <wp:extent cx="5691505" cy="4037330"/>
            <wp:effectExtent l="0" t="0" r="0" b="0"/>
            <wp:wrapSquare wrapText="largest"/>
            <wp:docPr id="251" name="Image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161"/>
                    <pic:cNvPicPr>
                      <a:picLocks noChangeAspect="1" noChangeArrowheads="1"/>
                    </pic:cNvPicPr>
                  </pic:nvPicPr>
                  <pic:blipFill>
                    <a:blip r:embed="rId219"/>
                    <a:stretch>
                      <a:fillRect/>
                    </a:stretch>
                  </pic:blipFill>
                  <pic:spPr bwMode="auto">
                    <a:xfrm>
                      <a:off x="0" y="0"/>
                      <a:ext cx="5691505" cy="4037330"/>
                    </a:xfrm>
                    <a:prstGeom prst="rect">
                      <a:avLst/>
                    </a:prstGeom>
                  </pic:spPr>
                </pic:pic>
              </a:graphicData>
            </a:graphic>
          </wp:anchor>
        </w:drawing>
      </w:r>
      <w:r w:rsidRPr="005B4277">
        <w:rPr>
          <w:rFonts w:ascii="Times New Roman" w:eastAsia="Times New Roman" w:hAnsi="Times New Roman"/>
          <w:b/>
          <w:bCs/>
          <w:sz w:val="24"/>
          <w:szCs w:val="24"/>
        </w:rPr>
        <w:t>21 pav.</w:t>
      </w:r>
      <w:r w:rsidRPr="005B4277">
        <w:rPr>
          <w:rFonts w:ascii="Times New Roman" w:eastAsia="Times New Roman" w:hAnsi="Times New Roman"/>
          <w:sz w:val="24"/>
          <w:szCs w:val="24"/>
        </w:rPr>
        <w:t xml:space="preserve"> Lietuvos kraštovaizdžio </w:t>
      </w:r>
      <w:proofErr w:type="spellStart"/>
      <w:r w:rsidRPr="005B4277">
        <w:rPr>
          <w:rFonts w:ascii="Times New Roman" w:eastAsia="Times New Roman" w:hAnsi="Times New Roman"/>
          <w:sz w:val="24"/>
          <w:szCs w:val="24"/>
        </w:rPr>
        <w:t>fiziomorfotopai</w:t>
      </w:r>
      <w:proofErr w:type="spellEnd"/>
      <w:r w:rsidRPr="005B4277">
        <w:rPr>
          <w:rFonts w:ascii="Times New Roman" w:eastAsia="Times New Roman" w:hAnsi="Times New Roman"/>
          <w:sz w:val="24"/>
          <w:szCs w:val="24"/>
        </w:rPr>
        <w:t xml:space="preserve"> (šaltinis: </w:t>
      </w:r>
      <w:hyperlink r:id="rId220">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sz w:val="24"/>
          <w:szCs w:val="24"/>
        </w:rPr>
        <w:t>)</w:t>
      </w:r>
    </w:p>
    <w:p w14:paraId="1C557C51" w14:textId="77777777" w:rsidR="002B1497" w:rsidRPr="005B4277" w:rsidRDefault="00C9448F">
      <w:pPr>
        <w:spacing w:after="0" w:line="360" w:lineRule="auto"/>
        <w:ind w:left="720"/>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Lietuvos kraštovaizdžio vizualinė struktūra:</w:t>
      </w:r>
    </w:p>
    <w:p w14:paraId="168EECCB" w14:textId="77777777" w:rsidR="002B1497" w:rsidRPr="005B4277" w:rsidRDefault="00C9448F">
      <w:pPr>
        <w:spacing w:line="240" w:lineRule="auto"/>
        <w:ind w:left="709"/>
        <w:rPr>
          <w:rFonts w:ascii="Times New Roman" w:eastAsia="Times New Roman" w:hAnsi="Times New Roman" w:cs="Times New Roman"/>
          <w:b/>
          <w:bCs/>
          <w:kern w:val="0"/>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041EF886"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3330D8D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V3 – ypač raiški vertikalioji sąskaida (stipriai kalvotas bei gilių slėnių kraštovaizdis su 4-5 lygmenų </w:t>
      </w:r>
      <w:proofErr w:type="spellStart"/>
      <w:r w:rsidRPr="005B4277">
        <w:rPr>
          <w:rFonts w:ascii="Times New Roman" w:eastAsia="Times New Roman" w:hAnsi="Times New Roman" w:cs="Times New Roman"/>
          <w:kern w:val="0"/>
          <w:sz w:val="24"/>
          <w:szCs w:val="24"/>
        </w:rPr>
        <w:t>videotopų</w:t>
      </w:r>
      <w:proofErr w:type="spellEnd"/>
      <w:r w:rsidRPr="005B4277">
        <w:rPr>
          <w:rFonts w:ascii="Times New Roman" w:eastAsia="Times New Roman" w:hAnsi="Times New Roman" w:cs="Times New Roman"/>
          <w:kern w:val="0"/>
          <w:sz w:val="24"/>
          <w:szCs w:val="24"/>
        </w:rPr>
        <w:t xml:space="preserve"> kompleksais);</w:t>
      </w:r>
    </w:p>
    <w:p w14:paraId="73FA7CE0"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6B958AFE" w14:textId="77777777" w:rsidR="002B1497" w:rsidRPr="005B4277" w:rsidRDefault="00C9448F">
      <w:pPr>
        <w:spacing w:line="240" w:lineRule="auto"/>
        <w:ind w:left="709"/>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d – kraštovaizdžio erdvinė struktūra neturi išreikštų </w:t>
      </w:r>
      <w:proofErr w:type="spellStart"/>
      <w:r w:rsidRPr="005B4277">
        <w:rPr>
          <w:rFonts w:ascii="Times New Roman" w:eastAsia="Times New Roman" w:hAnsi="Times New Roman" w:cs="Times New Roman"/>
          <w:kern w:val="0"/>
          <w:sz w:val="24"/>
          <w:szCs w:val="24"/>
        </w:rPr>
        <w:t>dominantų</w:t>
      </w:r>
      <w:proofErr w:type="spellEnd"/>
      <w:r w:rsidRPr="005B4277">
        <w:rPr>
          <w:rFonts w:ascii="Times New Roman" w:eastAsia="Times New Roman" w:hAnsi="Times New Roman" w:cs="Times New Roman"/>
          <w:kern w:val="0"/>
          <w:sz w:val="24"/>
          <w:szCs w:val="24"/>
        </w:rPr>
        <w:t>.</w:t>
      </w:r>
    </w:p>
    <w:p w14:paraId="63022895" w14:textId="77777777" w:rsidR="002B1497" w:rsidRPr="005B4277" w:rsidRDefault="002B1497">
      <w:pPr>
        <w:spacing w:line="240" w:lineRule="auto"/>
        <w:ind w:left="709"/>
        <w:rPr>
          <w:rFonts w:ascii="Times New Roman" w:eastAsia="Times New Roman" w:hAnsi="Times New Roman" w:cs="Times New Roman"/>
          <w:kern w:val="0"/>
          <w:sz w:val="24"/>
          <w:szCs w:val="24"/>
        </w:rPr>
      </w:pPr>
    </w:p>
    <w:p w14:paraId="64DBD523" w14:textId="77777777" w:rsidR="002B1497" w:rsidRPr="005B4277" w:rsidRDefault="002B1497">
      <w:pPr>
        <w:spacing w:after="0" w:line="360" w:lineRule="auto"/>
        <w:ind w:left="-567"/>
        <w:jc w:val="both"/>
        <w:rPr>
          <w:rFonts w:ascii="Times New Roman" w:hAnsi="Times New Roman" w:cs="Times New Roman"/>
          <w:sz w:val="24"/>
          <w:szCs w:val="24"/>
        </w:rPr>
      </w:pPr>
    </w:p>
    <w:p w14:paraId="608C86F7" w14:textId="77777777" w:rsidR="002B1497" w:rsidRPr="005B4277" w:rsidRDefault="002B1497">
      <w:pPr>
        <w:spacing w:after="0" w:line="360" w:lineRule="auto"/>
        <w:ind w:left="-567"/>
        <w:jc w:val="both"/>
        <w:rPr>
          <w:rFonts w:ascii="Times New Roman" w:hAnsi="Times New Roman" w:cs="Times New Roman"/>
          <w:sz w:val="24"/>
          <w:szCs w:val="24"/>
        </w:rPr>
      </w:pPr>
    </w:p>
    <w:p w14:paraId="0A22971D" w14:textId="77777777" w:rsidR="002B1497" w:rsidRPr="005B4277" w:rsidRDefault="002B1497">
      <w:pPr>
        <w:spacing w:after="0" w:line="360" w:lineRule="auto"/>
        <w:ind w:left="-567"/>
        <w:jc w:val="both"/>
        <w:rPr>
          <w:rFonts w:ascii="Times New Roman" w:hAnsi="Times New Roman" w:cs="Times New Roman"/>
          <w:sz w:val="24"/>
          <w:szCs w:val="24"/>
        </w:rPr>
      </w:pPr>
    </w:p>
    <w:p w14:paraId="6C0BDDCB" w14:textId="77777777" w:rsidR="002B1497" w:rsidRPr="005B4277" w:rsidRDefault="002B1497">
      <w:pPr>
        <w:spacing w:after="0" w:line="360" w:lineRule="auto"/>
        <w:ind w:left="-567"/>
        <w:jc w:val="both"/>
        <w:rPr>
          <w:rFonts w:ascii="Times New Roman" w:hAnsi="Times New Roman" w:cs="Times New Roman"/>
          <w:sz w:val="24"/>
          <w:szCs w:val="24"/>
        </w:rPr>
      </w:pPr>
    </w:p>
    <w:p w14:paraId="1E489FAC" w14:textId="77777777" w:rsidR="002B1497" w:rsidRPr="005B4277" w:rsidRDefault="00C9448F">
      <w:pPr>
        <w:spacing w:after="0" w:line="360" w:lineRule="auto"/>
        <w:jc w:val="both"/>
      </w:pPr>
      <w:r w:rsidRPr="0012358F">
        <w:rPr>
          <w:noProof/>
        </w:rPr>
        <w:drawing>
          <wp:anchor distT="0" distB="0" distL="0" distR="0" simplePos="0" relativeHeight="251658367" behindDoc="0" locked="0" layoutInCell="0" allowOverlap="1" wp14:anchorId="4C883344" wp14:editId="20238422">
            <wp:simplePos x="0" y="0"/>
            <wp:positionH relativeFrom="column">
              <wp:posOffset>-226060</wp:posOffset>
            </wp:positionH>
            <wp:positionV relativeFrom="paragraph">
              <wp:posOffset>39370</wp:posOffset>
            </wp:positionV>
            <wp:extent cx="6051550" cy="5090795"/>
            <wp:effectExtent l="0" t="0" r="0" b="0"/>
            <wp:wrapSquare wrapText="largest"/>
            <wp:docPr id="252" name="Image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162"/>
                    <pic:cNvPicPr>
                      <a:picLocks noChangeAspect="1" noChangeArrowheads="1"/>
                    </pic:cNvPicPr>
                  </pic:nvPicPr>
                  <pic:blipFill>
                    <a:blip r:embed="rId221"/>
                    <a:stretch>
                      <a:fillRect/>
                    </a:stretch>
                  </pic:blipFill>
                  <pic:spPr bwMode="auto">
                    <a:xfrm>
                      <a:off x="0" y="0"/>
                      <a:ext cx="6051550" cy="5090795"/>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22">
        <w:r w:rsidR="002B1497" w:rsidRPr="005B4277">
          <w:rPr>
            <w:rFonts w:ascii="Times New Roman" w:hAnsi="Times New Roman"/>
            <w:sz w:val="24"/>
            <w:szCs w:val="24"/>
            <w:u w:val="single"/>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32244C0" w14:textId="77777777" w:rsidR="002B1497" w:rsidRPr="005B4277" w:rsidRDefault="00C9448F">
      <w:pPr>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 xml:space="preserve">Lietuvos kraštovaizdžio </w:t>
      </w:r>
      <w:proofErr w:type="spellStart"/>
      <w:r w:rsidRPr="005B4277">
        <w:rPr>
          <w:rFonts w:ascii="Times New Roman" w:eastAsia="Times New Roman" w:hAnsi="Times New Roman" w:cs="Times New Roman"/>
          <w:b/>
          <w:kern w:val="0"/>
          <w:sz w:val="24"/>
        </w:rPr>
        <w:t>biomorfotopai</w:t>
      </w:r>
      <w:proofErr w:type="spellEnd"/>
      <w:r w:rsidRPr="005B4277">
        <w:rPr>
          <w:rFonts w:ascii="Times New Roman" w:eastAsia="Times New Roman" w:hAnsi="Times New Roman" w:cs="Times New Roman"/>
          <w:b/>
          <w:kern w:val="0"/>
          <w:sz w:val="24"/>
        </w:rPr>
        <w:t>:</w:t>
      </w:r>
    </w:p>
    <w:p w14:paraId="34B46D97"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8DD0CA8" w14:textId="7531986F"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porėtas foninis</w:t>
      </w:r>
      <w:r w:rsidR="00831FFA">
        <w:rPr>
          <w:rFonts w:ascii="Times New Roman" w:eastAsia="TimesNewRomanPSMT" w:hAnsi="Times New Roman" w:cs="Times New Roman"/>
          <w:kern w:val="0"/>
          <w:sz w:val="24"/>
          <w:szCs w:val="24"/>
        </w:rPr>
        <w:t xml:space="preserve"> arba </w:t>
      </w:r>
      <w:proofErr w:type="spellStart"/>
      <w:r w:rsidR="00831FFA">
        <w:rPr>
          <w:rFonts w:ascii="Times New Roman" w:eastAsia="TimesNewRomanPSMT" w:hAnsi="Times New Roman" w:cs="Times New Roman"/>
          <w:kern w:val="0"/>
          <w:sz w:val="24"/>
          <w:szCs w:val="24"/>
        </w:rPr>
        <w:t>mozaikinis</w:t>
      </w:r>
      <w:proofErr w:type="spellEnd"/>
      <w:r w:rsidR="00831FFA">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233B317F" w14:textId="3E72A944"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30E68BE9" w14:textId="77777777"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pereinamasis; </w:t>
      </w:r>
    </w:p>
    <w:p w14:paraId="17923B05" w14:textId="4FD46919" w:rsidR="002B1497" w:rsidRPr="005B4277" w:rsidRDefault="00C9448F">
      <w:pPr>
        <w:spacing w:after="0" w:line="360" w:lineRule="auto"/>
        <w:jc w:val="both"/>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Plotų vyraujantys (&gt; 50 proc.) kraštovaizdžio </w:t>
      </w:r>
      <w:proofErr w:type="spellStart"/>
      <w:r w:rsidRPr="005B4277">
        <w:rPr>
          <w:rFonts w:ascii="Times New Roman" w:eastAsia="TimesNewRomanPSMT" w:hAnsi="Times New Roman" w:cs="Times New Roman"/>
          <w:kern w:val="0"/>
          <w:sz w:val="24"/>
          <w:szCs w:val="24"/>
        </w:rPr>
        <w:t>biomorfostruktūros</w:t>
      </w:r>
      <w:proofErr w:type="spellEnd"/>
      <w:r w:rsidRPr="005B4277">
        <w:rPr>
          <w:rFonts w:ascii="Times New Roman" w:eastAsia="TimesNewRomanPSMT" w:hAnsi="Times New Roman" w:cs="Times New Roman"/>
          <w:kern w:val="0"/>
          <w:sz w:val="24"/>
          <w:szCs w:val="24"/>
        </w:rPr>
        <w:t xml:space="preserve"> elementai – </w:t>
      </w:r>
      <w:proofErr w:type="spellStart"/>
      <w:r w:rsidRPr="005B4277">
        <w:rPr>
          <w:rFonts w:ascii="Times New Roman" w:eastAsia="TimesNewRomanPSMT" w:hAnsi="Times New Roman" w:cs="Times New Roman"/>
          <w:kern w:val="0"/>
          <w:sz w:val="24"/>
          <w:szCs w:val="24"/>
        </w:rPr>
        <w:t>agrokompleksai</w:t>
      </w:r>
      <w:proofErr w:type="spellEnd"/>
      <w:r w:rsidRPr="005B4277">
        <w:rPr>
          <w:rFonts w:ascii="Times New Roman" w:eastAsia="TimesNewRomanPSMT" w:hAnsi="Times New Roman" w:cs="Times New Roman"/>
          <w:kern w:val="0"/>
          <w:sz w:val="24"/>
          <w:szCs w:val="24"/>
        </w:rPr>
        <w:t xml:space="preserve"> ir (arba) pelkės (miškų plotai </w:t>
      </w:r>
      <w:r w:rsidR="00E30B2E">
        <w:rPr>
          <w:rFonts w:ascii="Times New Roman" w:eastAsia="TimesNewRomanPSMT" w:hAnsi="Times New Roman" w:cs="Times New Roman"/>
          <w:kern w:val="0"/>
          <w:sz w:val="24"/>
          <w:szCs w:val="24"/>
        </w:rPr>
        <w:t>&lt;</w:t>
      </w:r>
      <w:r w:rsidR="00E30B2E" w:rsidRPr="005B4277">
        <w:rPr>
          <w:rFonts w:ascii="Times New Roman" w:eastAsia="TimesNewRomanPSMT" w:hAnsi="Times New Roman" w:cs="Times New Roman"/>
          <w:kern w:val="0"/>
          <w:sz w:val="24"/>
          <w:szCs w:val="24"/>
        </w:rPr>
        <w:t xml:space="preserve"> </w:t>
      </w:r>
      <w:r w:rsidRPr="005B4277">
        <w:rPr>
          <w:rFonts w:ascii="Times New Roman" w:eastAsia="TimesNewRomanPSMT" w:hAnsi="Times New Roman" w:cs="Times New Roman"/>
          <w:kern w:val="0"/>
          <w:sz w:val="24"/>
          <w:szCs w:val="24"/>
        </w:rPr>
        <w:t>500 ha) (</w:t>
      </w:r>
      <w:proofErr w:type="spellStart"/>
      <w:r w:rsidRPr="005B4277">
        <w:rPr>
          <w:rFonts w:ascii="Times New Roman" w:eastAsia="TimesNewRomanPSMT" w:hAnsi="Times New Roman" w:cs="Times New Roman"/>
          <w:kern w:val="0"/>
          <w:sz w:val="24"/>
          <w:szCs w:val="24"/>
        </w:rPr>
        <w:t>žiūr</w:t>
      </w:r>
      <w:proofErr w:type="spellEnd"/>
      <w:r w:rsidRPr="005B4277">
        <w:rPr>
          <w:rFonts w:ascii="Times New Roman" w:eastAsia="TimesNewRomanPSMT" w:hAnsi="Times New Roman" w:cs="Times New Roman"/>
          <w:kern w:val="0"/>
          <w:sz w:val="24"/>
          <w:szCs w:val="24"/>
        </w:rPr>
        <w:t>. 13 pav.)</w:t>
      </w:r>
    </w:p>
    <w:p w14:paraId="5FEEEC55" w14:textId="77777777" w:rsidR="002B1497" w:rsidRPr="005B4277" w:rsidRDefault="002B1497">
      <w:pPr>
        <w:spacing w:after="0" w:line="360" w:lineRule="auto"/>
        <w:ind w:left="-567"/>
        <w:jc w:val="both"/>
        <w:rPr>
          <w:rFonts w:ascii="Times New Roman" w:hAnsi="Times New Roman" w:cs="Times New Roman"/>
          <w:sz w:val="24"/>
          <w:szCs w:val="24"/>
        </w:rPr>
      </w:pPr>
    </w:p>
    <w:p w14:paraId="6BED5796" w14:textId="77777777" w:rsidR="002B1497" w:rsidRPr="005B4277" w:rsidRDefault="002B1497">
      <w:pPr>
        <w:spacing w:after="0" w:line="360" w:lineRule="auto"/>
        <w:ind w:left="-567"/>
        <w:jc w:val="both"/>
        <w:rPr>
          <w:rFonts w:ascii="Times New Roman" w:hAnsi="Times New Roman" w:cs="Times New Roman"/>
          <w:sz w:val="24"/>
          <w:szCs w:val="24"/>
        </w:rPr>
      </w:pPr>
    </w:p>
    <w:p w14:paraId="0B46061D" w14:textId="77777777" w:rsidR="002B1497" w:rsidRPr="005B4277" w:rsidRDefault="002B1497">
      <w:pPr>
        <w:spacing w:after="0" w:line="360" w:lineRule="auto"/>
        <w:ind w:left="-567"/>
        <w:jc w:val="both"/>
        <w:rPr>
          <w:rFonts w:ascii="Times New Roman" w:hAnsi="Times New Roman" w:cs="Times New Roman"/>
          <w:sz w:val="24"/>
          <w:szCs w:val="24"/>
        </w:rPr>
      </w:pPr>
    </w:p>
    <w:p w14:paraId="18653A50" w14:textId="77777777" w:rsidR="002B1497" w:rsidRPr="005B4277" w:rsidRDefault="002B1497">
      <w:pPr>
        <w:spacing w:after="0" w:line="360" w:lineRule="auto"/>
        <w:ind w:left="-567"/>
        <w:jc w:val="both"/>
        <w:rPr>
          <w:rFonts w:ascii="Times New Roman" w:hAnsi="Times New Roman" w:cs="Times New Roman"/>
          <w:sz w:val="24"/>
          <w:szCs w:val="24"/>
        </w:rPr>
      </w:pPr>
    </w:p>
    <w:p w14:paraId="7E7AD63E" w14:textId="77777777" w:rsidR="002B1497" w:rsidRPr="005B4277" w:rsidRDefault="002B1497">
      <w:pPr>
        <w:spacing w:after="0" w:line="360" w:lineRule="auto"/>
        <w:ind w:left="-567"/>
        <w:jc w:val="both"/>
        <w:rPr>
          <w:rFonts w:ascii="Times New Roman" w:hAnsi="Times New Roman" w:cs="Times New Roman"/>
          <w:sz w:val="24"/>
          <w:szCs w:val="24"/>
        </w:rPr>
      </w:pPr>
    </w:p>
    <w:p w14:paraId="4979F7CB" w14:textId="77777777" w:rsidR="002B1497" w:rsidRPr="005B4277" w:rsidRDefault="00C9448F">
      <w:pPr>
        <w:spacing w:after="0" w:line="360" w:lineRule="auto"/>
        <w:ind w:left="-567"/>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68" behindDoc="0" locked="0" layoutInCell="0" allowOverlap="1" wp14:anchorId="0D90CA52" wp14:editId="06AE6796">
            <wp:simplePos x="0" y="0"/>
            <wp:positionH relativeFrom="column">
              <wp:align>center</wp:align>
            </wp:positionH>
            <wp:positionV relativeFrom="paragraph">
              <wp:posOffset>635</wp:posOffset>
            </wp:positionV>
            <wp:extent cx="6051550" cy="5886450"/>
            <wp:effectExtent l="0" t="0" r="0" b="0"/>
            <wp:wrapSquare wrapText="largest"/>
            <wp:docPr id="253" name="Image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163"/>
                    <pic:cNvPicPr>
                      <a:picLocks noChangeAspect="1" noChangeArrowheads="1"/>
                    </pic:cNvPicPr>
                  </pic:nvPicPr>
                  <pic:blipFill>
                    <a:blip r:embed="rId223"/>
                    <a:stretch>
                      <a:fillRect/>
                    </a:stretch>
                  </pic:blipFill>
                  <pic:spPr bwMode="auto">
                    <a:xfrm>
                      <a:off x="0" y="0"/>
                      <a:ext cx="6051550" cy="5886450"/>
                    </a:xfrm>
                    <a:prstGeom prst="rect">
                      <a:avLst/>
                    </a:prstGeom>
                  </pic:spPr>
                </pic:pic>
              </a:graphicData>
            </a:graphic>
          </wp:anchor>
        </w:drawing>
      </w:r>
    </w:p>
    <w:p w14:paraId="6723F68B" w14:textId="77777777" w:rsidR="002B1497" w:rsidRPr="005B4277" w:rsidRDefault="00C9448F">
      <w:pPr>
        <w:spacing w:after="0" w:line="360" w:lineRule="auto"/>
        <w:ind w:left="-567"/>
        <w:jc w:val="both"/>
      </w:pPr>
      <w:r w:rsidRPr="005B4277">
        <w:rPr>
          <w:rFonts w:ascii="Times New Roman" w:eastAsia="Times New Roman" w:hAnsi="Times New Roman"/>
          <w:b/>
          <w:bCs/>
          <w:kern w:val="0"/>
          <w:sz w:val="24"/>
          <w:szCs w:val="24"/>
        </w:rPr>
        <w:t xml:space="preserve">23 pav. </w:t>
      </w:r>
      <w:r w:rsidRPr="005B4277">
        <w:rPr>
          <w:rFonts w:ascii="Times New Roman" w:eastAsia="Times New Roman" w:hAnsi="Times New Roman"/>
          <w:kern w:val="0"/>
          <w:sz w:val="24"/>
          <w:szCs w:val="24"/>
        </w:rPr>
        <w:t xml:space="preserve">Lietuvos kraštovaizdžio </w:t>
      </w:r>
      <w:proofErr w:type="spellStart"/>
      <w:r w:rsidRPr="005B4277">
        <w:rPr>
          <w:rFonts w:ascii="Times New Roman" w:eastAsia="Times New Roman" w:hAnsi="Times New Roman"/>
          <w:kern w:val="0"/>
          <w:sz w:val="24"/>
          <w:szCs w:val="24"/>
        </w:rPr>
        <w:t>biomorfotopai</w:t>
      </w:r>
      <w:proofErr w:type="spellEnd"/>
      <w:r w:rsidRPr="005B4277">
        <w:rPr>
          <w:rFonts w:ascii="Times New Roman" w:eastAsia="Times New Roman" w:hAnsi="Times New Roman"/>
          <w:kern w:val="0"/>
          <w:sz w:val="24"/>
          <w:szCs w:val="24"/>
        </w:rPr>
        <w:t xml:space="preserve"> (šaltinis: </w:t>
      </w:r>
      <w:hyperlink r:id="rId224">
        <w:r w:rsidR="002B1497" w:rsidRPr="005B4277">
          <w:rPr>
            <w:rStyle w:val="Hipersaitas"/>
            <w:rFonts w:ascii="Times New Roman" w:hAnsi="Times New Roman"/>
            <w:color w:val="auto"/>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69B61D7E" w14:textId="77777777" w:rsidR="002B1497" w:rsidRPr="005B4277" w:rsidRDefault="002B1497">
      <w:pPr>
        <w:spacing w:after="0" w:line="360" w:lineRule="auto"/>
        <w:ind w:left="-567"/>
        <w:jc w:val="both"/>
        <w:rPr>
          <w:rFonts w:ascii="Times New Roman" w:eastAsia="Times New Roman" w:hAnsi="Times New Roman"/>
          <w:kern w:val="0"/>
          <w:sz w:val="24"/>
          <w:szCs w:val="24"/>
        </w:rPr>
      </w:pPr>
    </w:p>
    <w:p w14:paraId="0A96534D" w14:textId="77777777" w:rsidR="002B1497" w:rsidRPr="005B4277" w:rsidRDefault="00C9448F" w:rsidP="0071523F">
      <w:pPr>
        <w:spacing w:after="0" w:line="360" w:lineRule="auto"/>
        <w:ind w:left="-567"/>
        <w:jc w:val="center"/>
        <w:rPr>
          <w:rFonts w:ascii="Times New Roman" w:eastAsia="Times New Roman" w:hAnsi="Times New Roman"/>
          <w:b/>
          <w:bCs/>
          <w:kern w:val="0"/>
          <w:sz w:val="24"/>
          <w:szCs w:val="24"/>
          <w:u w:val="single"/>
        </w:rPr>
      </w:pPr>
      <w:r w:rsidRPr="005B4277">
        <w:rPr>
          <w:rFonts w:ascii="Times New Roman" w:eastAsia="Times New Roman" w:hAnsi="Times New Roman"/>
          <w:b/>
          <w:bCs/>
          <w:kern w:val="0"/>
          <w:sz w:val="24"/>
          <w:szCs w:val="24"/>
          <w:u w:val="single"/>
        </w:rPr>
        <w:t>Kelio ruožas 27,054 km – 35,123 km.</w:t>
      </w:r>
    </w:p>
    <w:p w14:paraId="4406735C"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 xml:space="preserve">Lietuvos kraštovaizdžio </w:t>
      </w:r>
      <w:proofErr w:type="spellStart"/>
      <w:r w:rsidRPr="005B4277">
        <w:rPr>
          <w:rFonts w:ascii="Times New Roman" w:hAnsi="Times New Roman" w:cs="Times New Roman"/>
          <w:kern w:val="0"/>
          <w:sz w:val="24"/>
          <w:szCs w:val="24"/>
        </w:rPr>
        <w:t>fiziomorfotopai</w:t>
      </w:r>
      <w:proofErr w:type="spellEnd"/>
      <w:r w:rsidRPr="005B4277">
        <w:rPr>
          <w:rFonts w:ascii="Times New Roman" w:hAnsi="Times New Roman" w:cs="Times New Roman"/>
          <w:kern w:val="0"/>
          <w:sz w:val="24"/>
          <w:szCs w:val="24"/>
        </w:rPr>
        <w:t>:</w:t>
      </w:r>
    </w:p>
    <w:p w14:paraId="468467B7" w14:textId="77777777" w:rsidR="002B1497" w:rsidRPr="005B4277" w:rsidRDefault="00C9448F">
      <w:pPr>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vieta yra Lietuvos vietovėje, kurios kraštovaizdžio </w:t>
      </w:r>
      <w:proofErr w:type="spellStart"/>
      <w:r w:rsidRPr="005B4277">
        <w:rPr>
          <w:rFonts w:ascii="Times New Roman" w:hAnsi="Times New Roman" w:cs="Times New Roman"/>
          <w:kern w:val="0"/>
          <w:sz w:val="24"/>
          <w:szCs w:val="24"/>
        </w:rPr>
        <w:t>porajonio</w:t>
      </w:r>
      <w:proofErr w:type="spellEnd"/>
      <w:r w:rsidRPr="005B4277">
        <w:rPr>
          <w:rFonts w:ascii="Times New Roman" w:hAnsi="Times New Roman" w:cs="Times New Roman"/>
          <w:kern w:val="0"/>
          <w:sz w:val="24"/>
          <w:szCs w:val="24"/>
        </w:rPr>
        <w:t xml:space="preserve"> indeksas E’-s/p-e-b/4&gt;A1.</w:t>
      </w:r>
    </w:p>
    <w:p w14:paraId="608BA2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Indekso iššifravimas:</w:t>
      </w:r>
    </w:p>
    <w:p w14:paraId="67E26232"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E’ – ežeruotų duburių kraštovaizdis;</w:t>
      </w:r>
    </w:p>
    <w:p w14:paraId="72DE0003" w14:textId="77777777" w:rsidR="002B1497" w:rsidRPr="005B4277" w:rsidRDefault="00C9448F">
      <w:pPr>
        <w:rPr>
          <w:rFonts w:ascii="Times New Roman" w:hAnsi="Times New Roman"/>
          <w:sz w:val="24"/>
          <w:szCs w:val="24"/>
        </w:rPr>
      </w:pPr>
      <w:r w:rsidRPr="005B4277">
        <w:rPr>
          <w:rFonts w:ascii="Times New Roman" w:eastAsia="Times New Roman" w:hAnsi="Times New Roman" w:cs="Times New Roman"/>
          <w:kern w:val="0"/>
          <w:sz w:val="24"/>
          <w:szCs w:val="24"/>
        </w:rPr>
        <w:t xml:space="preserve">s – </w:t>
      </w:r>
      <w:proofErr w:type="spellStart"/>
      <w:r w:rsidRPr="005B4277">
        <w:rPr>
          <w:rFonts w:ascii="Times New Roman" w:eastAsia="Times New Roman" w:hAnsi="Times New Roman" w:cs="Times New Roman"/>
          <w:kern w:val="0"/>
          <w:sz w:val="24"/>
          <w:szCs w:val="24"/>
        </w:rPr>
        <w:t>slėniuotumas</w:t>
      </w:r>
      <w:proofErr w:type="spellEnd"/>
      <w:r w:rsidRPr="005B4277">
        <w:rPr>
          <w:rFonts w:ascii="Times New Roman" w:eastAsia="Times New Roman" w:hAnsi="Times New Roman" w:cs="Times New Roman"/>
          <w:kern w:val="0"/>
          <w:sz w:val="24"/>
          <w:szCs w:val="24"/>
        </w:rPr>
        <w:t>;</w:t>
      </w:r>
    </w:p>
    <w:p w14:paraId="49B369DA"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p-e-b – vyraujantys pušų, eglių ir beržų medynai;</w:t>
      </w:r>
    </w:p>
    <w:p w14:paraId="02F0A64B"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4 – agrarinis kraštovaizdis;</w:t>
      </w:r>
    </w:p>
    <w:p w14:paraId="65283368" w14:textId="77777777" w:rsidR="002B1497" w:rsidRPr="005B4277" w:rsidRDefault="00C9448F">
      <w:pPr>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A1 – </w:t>
      </w:r>
      <w:proofErr w:type="spellStart"/>
      <w:r w:rsidRPr="005B4277">
        <w:rPr>
          <w:rFonts w:ascii="Times New Roman" w:eastAsia="Times New Roman" w:hAnsi="Times New Roman" w:cs="Times New Roman"/>
          <w:kern w:val="0"/>
          <w:sz w:val="24"/>
          <w:szCs w:val="24"/>
        </w:rPr>
        <w:t>etnokultūriškumas</w:t>
      </w:r>
      <w:proofErr w:type="spellEnd"/>
      <w:r w:rsidRPr="005B4277">
        <w:rPr>
          <w:rFonts w:ascii="Times New Roman" w:eastAsia="Times New Roman" w:hAnsi="Times New Roman" w:cs="Times New Roman"/>
          <w:kern w:val="0"/>
          <w:sz w:val="24"/>
          <w:szCs w:val="24"/>
        </w:rPr>
        <w:t>.</w:t>
      </w:r>
    </w:p>
    <w:p w14:paraId="00B6F564" w14:textId="3BBCC6CB" w:rsidR="00BC1A6D" w:rsidRDefault="00BC1A6D" w:rsidP="00BC1A6D">
      <w:pPr>
        <w:pStyle w:val="caption2"/>
        <w:ind w:firstLine="0"/>
        <w:jc w:val="center"/>
        <w:rPr>
          <w:noProof/>
          <w:color w:val="auto"/>
        </w:rPr>
      </w:pPr>
      <w:r>
        <w:rPr>
          <w:noProof/>
          <w:color w:val="auto"/>
        </w:rPr>
        <w:drawing>
          <wp:inline distT="0" distB="0" distL="0" distR="0" wp14:anchorId="7FD80831" wp14:editId="3E9A2CFD">
            <wp:extent cx="5730875" cy="3030220"/>
            <wp:effectExtent l="0" t="0" r="3175" b="0"/>
            <wp:docPr id="199646229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30875" cy="3030220"/>
                    </a:xfrm>
                    <a:prstGeom prst="rect">
                      <a:avLst/>
                    </a:prstGeom>
                    <a:noFill/>
                  </pic:spPr>
                </pic:pic>
              </a:graphicData>
            </a:graphic>
          </wp:inline>
        </w:drawing>
      </w:r>
    </w:p>
    <w:p w14:paraId="2E6953DA" w14:textId="77777777" w:rsidR="00BC1A6D" w:rsidRPr="00BC1A6D" w:rsidRDefault="00C9448F" w:rsidP="00BC1A6D">
      <w:pPr>
        <w:spacing w:after="0" w:line="240" w:lineRule="auto"/>
        <w:jc w:val="center"/>
        <w:rPr>
          <w:rFonts w:cs="Times New Roman"/>
          <w14:ligatures w14:val="standardContextual"/>
        </w:rPr>
      </w:pPr>
      <w:r w:rsidRPr="005B4277">
        <w:rPr>
          <w:b/>
          <w:bCs/>
        </w:rPr>
        <w:t>21 pav.</w:t>
      </w:r>
      <w:r w:rsidRPr="005B4277">
        <w:t xml:space="preserve"> </w:t>
      </w:r>
      <w:r w:rsidR="00BC1A6D" w:rsidRPr="00BC1A6D">
        <w:rPr>
          <w:rFonts w:cs="Times New Roman"/>
          <w14:ligatures w14:val="standardContextual"/>
        </w:rPr>
        <w:t>Kelio ruožas 27,054 km – 35,123 km</w:t>
      </w:r>
    </w:p>
    <w:p w14:paraId="52490469" w14:textId="19C28EF7"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26"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https://am.lrv.lt/uploads/am/documents/files/saugom_teritorijos_kra%C5%A1tov/7a-Fiziomorfotopai%20(M%20200%20000).pdf</w:t>
        </w:r>
      </w:hyperlink>
    </w:p>
    <w:p w14:paraId="563B02A4" w14:textId="77777777" w:rsidR="002B1497" w:rsidRPr="005B4277" w:rsidRDefault="002B1497">
      <w:pPr>
        <w:spacing w:after="0" w:line="360" w:lineRule="auto"/>
        <w:ind w:left="-567"/>
        <w:jc w:val="both"/>
        <w:rPr>
          <w:rFonts w:ascii="Times New Roman" w:hAnsi="Times New Roman" w:cs="Times New Roman"/>
          <w:sz w:val="24"/>
          <w:szCs w:val="24"/>
        </w:rPr>
      </w:pPr>
    </w:p>
    <w:p w14:paraId="30E126E5" w14:textId="77777777" w:rsidR="002B1497" w:rsidRPr="005B4277" w:rsidRDefault="00C9448F">
      <w:pPr>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Lietuvos kraštovaizdžio vizualinė struktūra:</w:t>
      </w:r>
    </w:p>
    <w:p w14:paraId="489DE673" w14:textId="77777777" w:rsidR="002B1497" w:rsidRPr="005B4277" w:rsidRDefault="00C9448F">
      <w:pPr>
        <w:spacing w:line="240" w:lineRule="auto"/>
        <w:rPr>
          <w:rFonts w:ascii="Times New Roman" w:hAnsi="Times New Roman"/>
          <w:sz w:val="24"/>
          <w:szCs w:val="24"/>
        </w:rPr>
      </w:pPr>
      <w:r w:rsidRPr="005B4277">
        <w:rPr>
          <w:rFonts w:ascii="Times New Roman" w:eastAsia="Times New Roman" w:hAnsi="Times New Roman" w:cs="Times New Roman"/>
          <w:kern w:val="0"/>
          <w:sz w:val="24"/>
          <w:szCs w:val="24"/>
        </w:rPr>
        <w:t xml:space="preserve">Pamatinis vizualinės struktūros tipas – </w:t>
      </w:r>
      <w:r w:rsidRPr="005B4277">
        <w:rPr>
          <w:rFonts w:ascii="Times New Roman" w:eastAsia="Times New Roman" w:hAnsi="Times New Roman" w:cs="Times New Roman"/>
          <w:b/>
          <w:bCs/>
          <w:kern w:val="0"/>
          <w:sz w:val="24"/>
          <w:szCs w:val="24"/>
        </w:rPr>
        <w:t>V3H1-d;</w:t>
      </w:r>
    </w:p>
    <w:p w14:paraId="6C9E99A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Indeksų reikšmės:</w:t>
      </w:r>
    </w:p>
    <w:p w14:paraId="1B796746"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V3 – ypač raiški vertikalioji sąskaida (stipriai kalvotas bei gilių slėnių kraštovaizdis su 4-5 lygmenų </w:t>
      </w:r>
      <w:proofErr w:type="spellStart"/>
      <w:r w:rsidRPr="005B4277">
        <w:rPr>
          <w:rFonts w:ascii="Times New Roman" w:eastAsia="Times New Roman" w:hAnsi="Times New Roman" w:cs="Times New Roman"/>
          <w:kern w:val="0"/>
          <w:sz w:val="24"/>
          <w:szCs w:val="24"/>
        </w:rPr>
        <w:t>videotopų</w:t>
      </w:r>
      <w:proofErr w:type="spellEnd"/>
      <w:r w:rsidRPr="005B4277">
        <w:rPr>
          <w:rFonts w:ascii="Times New Roman" w:eastAsia="Times New Roman" w:hAnsi="Times New Roman" w:cs="Times New Roman"/>
          <w:kern w:val="0"/>
          <w:sz w:val="24"/>
          <w:szCs w:val="24"/>
        </w:rPr>
        <w:t xml:space="preserve"> kompleksais);</w:t>
      </w:r>
    </w:p>
    <w:p w14:paraId="1B7BA68C" w14:textId="77777777" w:rsidR="002B1497" w:rsidRPr="005B4277" w:rsidRDefault="00C9448F">
      <w:pPr>
        <w:spacing w:line="240" w:lineRule="auto"/>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H1 – vyraujančių pusiau uždarų iš dalies pražvelgiamų erdvių kraštovaizdis; </w:t>
      </w:r>
    </w:p>
    <w:p w14:paraId="71B11296" w14:textId="77777777" w:rsidR="002B1497" w:rsidRPr="005B4277" w:rsidRDefault="00C9448F">
      <w:pPr>
        <w:spacing w:line="240" w:lineRule="auto"/>
        <w:rPr>
          <w:rFonts w:ascii="Times New Roman" w:eastAsia="Times New Roman" w:hAnsi="Times New Roman"/>
          <w:kern w:val="0"/>
          <w:sz w:val="24"/>
          <w:szCs w:val="24"/>
        </w:rPr>
      </w:pPr>
      <w:r w:rsidRPr="005B4277">
        <w:rPr>
          <w:rFonts w:ascii="Times New Roman" w:eastAsia="Times New Roman" w:hAnsi="Times New Roman"/>
          <w:kern w:val="0"/>
          <w:sz w:val="24"/>
          <w:szCs w:val="24"/>
        </w:rPr>
        <w:t xml:space="preserve">d – kraštovaizdžio erdvinė struktūra neturi išreikštų </w:t>
      </w:r>
      <w:proofErr w:type="spellStart"/>
      <w:r w:rsidRPr="005B4277">
        <w:rPr>
          <w:rFonts w:ascii="Times New Roman" w:eastAsia="Times New Roman" w:hAnsi="Times New Roman"/>
          <w:kern w:val="0"/>
          <w:sz w:val="24"/>
          <w:szCs w:val="24"/>
        </w:rPr>
        <w:t>dominantų</w:t>
      </w:r>
      <w:proofErr w:type="spellEnd"/>
      <w:r w:rsidRPr="005B4277">
        <w:rPr>
          <w:rFonts w:ascii="Times New Roman" w:eastAsia="Times New Roman" w:hAnsi="Times New Roman"/>
          <w:kern w:val="0"/>
          <w:sz w:val="24"/>
          <w:szCs w:val="24"/>
        </w:rPr>
        <w:t>.</w:t>
      </w:r>
    </w:p>
    <w:p w14:paraId="3122FA81" w14:textId="77777777" w:rsidR="002B1497" w:rsidRPr="005B4277" w:rsidRDefault="00C9448F">
      <w:pPr>
        <w:jc w:val="center"/>
      </w:pPr>
      <w:r w:rsidRPr="0012358F">
        <w:rPr>
          <w:noProof/>
        </w:rPr>
        <w:drawing>
          <wp:anchor distT="0" distB="0" distL="0" distR="0" simplePos="0" relativeHeight="251658370" behindDoc="0" locked="0" layoutInCell="0" allowOverlap="1" wp14:anchorId="5524FE6F" wp14:editId="0741D32D">
            <wp:simplePos x="0" y="0"/>
            <wp:positionH relativeFrom="column">
              <wp:align>center</wp:align>
            </wp:positionH>
            <wp:positionV relativeFrom="paragraph">
              <wp:posOffset>635</wp:posOffset>
            </wp:positionV>
            <wp:extent cx="6051550" cy="5081270"/>
            <wp:effectExtent l="0" t="0" r="0" b="0"/>
            <wp:wrapSquare wrapText="largest"/>
            <wp:docPr id="255" name="Image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165"/>
                    <pic:cNvPicPr>
                      <a:picLocks noChangeAspect="1" noChangeArrowheads="1"/>
                    </pic:cNvPicPr>
                  </pic:nvPicPr>
                  <pic:blipFill>
                    <a:blip r:embed="rId227"/>
                    <a:stretch>
                      <a:fillRect/>
                    </a:stretch>
                  </pic:blipFill>
                  <pic:spPr bwMode="auto">
                    <a:xfrm>
                      <a:off x="0" y="0"/>
                      <a:ext cx="6051550" cy="5081270"/>
                    </a:xfrm>
                    <a:prstGeom prst="rect">
                      <a:avLst/>
                    </a:prstGeom>
                  </pic:spPr>
                </pic:pic>
              </a:graphicData>
            </a:graphic>
          </wp:anchor>
        </w:drawing>
      </w:r>
      <w:r w:rsidRPr="005B4277">
        <w:rPr>
          <w:rFonts w:ascii="Times New Roman" w:eastAsia="Times New Roman" w:hAnsi="Times New Roman"/>
          <w:b/>
          <w:bCs/>
          <w:kern w:val="0"/>
          <w:sz w:val="24"/>
          <w:szCs w:val="24"/>
        </w:rPr>
        <w:t>22 pav.</w:t>
      </w:r>
      <w:r w:rsidRPr="005B4277">
        <w:rPr>
          <w:rFonts w:ascii="Times New Roman" w:eastAsia="Times New Roman" w:hAnsi="Times New Roman"/>
          <w:kern w:val="0"/>
          <w:sz w:val="24"/>
          <w:szCs w:val="24"/>
        </w:rPr>
        <w:t xml:space="preserve"> Lietuvos kraštovaizdžio vizualinė struktūra (šaltinis </w:t>
      </w:r>
      <w:hyperlink r:id="rId228">
        <w:r w:rsidR="002B1497" w:rsidRPr="005B4277">
          <w:rPr>
            <w:rStyle w:val="Hipersaitas"/>
            <w:rFonts w:ascii="Times New Roman" w:eastAsia="Times New Roman" w:hAnsi="Times New Roman"/>
            <w:color w:val="auto"/>
            <w:kern w:val="0"/>
            <w:sz w:val="24"/>
            <w:szCs w:val="24"/>
          </w:rPr>
          <w:t>https://am.lrv.lt/lt/veiklos-sritys-1/gamtos-apsauga/saugomos-teritorijos-ir-krastovaizdis-zeldynai/krastovaizdis/</w:t>
        </w:r>
      </w:hyperlink>
      <w:r w:rsidRPr="005B4277">
        <w:rPr>
          <w:rFonts w:ascii="Times New Roman" w:eastAsia="Times New Roman" w:hAnsi="Times New Roman"/>
          <w:kern w:val="0"/>
          <w:sz w:val="24"/>
          <w:szCs w:val="24"/>
        </w:rPr>
        <w:t>)</w:t>
      </w:r>
    </w:p>
    <w:p w14:paraId="25F10400" w14:textId="77777777" w:rsidR="002B1497" w:rsidRPr="005B4277" w:rsidRDefault="00C9448F">
      <w:pPr>
        <w:rPr>
          <w:rFonts w:ascii="Times New Roman" w:eastAsia="Times New Roman" w:hAnsi="Times New Roman" w:cs="Times New Roman"/>
          <w:b/>
          <w:kern w:val="0"/>
          <w:sz w:val="24"/>
          <w:szCs w:val="24"/>
        </w:rPr>
      </w:pPr>
      <w:r w:rsidRPr="005B4277">
        <w:rPr>
          <w:rFonts w:ascii="Times New Roman" w:eastAsia="Times New Roman" w:hAnsi="Times New Roman" w:cs="Times New Roman"/>
          <w:b/>
          <w:kern w:val="0"/>
          <w:sz w:val="24"/>
          <w:szCs w:val="24"/>
        </w:rPr>
        <w:t xml:space="preserve">Lietuvos kraštovaizdžio </w:t>
      </w:r>
      <w:proofErr w:type="spellStart"/>
      <w:r w:rsidRPr="005B4277">
        <w:rPr>
          <w:rFonts w:ascii="Times New Roman" w:eastAsia="Times New Roman" w:hAnsi="Times New Roman" w:cs="Times New Roman"/>
          <w:b/>
          <w:kern w:val="0"/>
          <w:sz w:val="24"/>
          <w:szCs w:val="24"/>
        </w:rPr>
        <w:t>biomorfotopai</w:t>
      </w:r>
      <w:proofErr w:type="spellEnd"/>
      <w:r w:rsidRPr="005B4277">
        <w:rPr>
          <w:rFonts w:ascii="Times New Roman" w:eastAsia="Times New Roman" w:hAnsi="Times New Roman" w:cs="Times New Roman"/>
          <w:b/>
          <w:kern w:val="0"/>
          <w:sz w:val="24"/>
          <w:szCs w:val="24"/>
        </w:rPr>
        <w:t>:</w:t>
      </w:r>
    </w:p>
    <w:p w14:paraId="2A334560"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Gyvenvietė pagal gyventojų skaičių – 500-5000; </w:t>
      </w:r>
    </w:p>
    <w:p w14:paraId="0BF93165" w14:textId="22D0C44B"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Horizontalioji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w:t>
      </w:r>
      <w:proofErr w:type="spellStart"/>
      <w:r w:rsidR="00ED7D12">
        <w:rPr>
          <w:rFonts w:ascii="Times New Roman" w:eastAsia="TimesNewRomanPSMT" w:hAnsi="Times New Roman" w:cs="Times New Roman"/>
          <w:kern w:val="0"/>
          <w:sz w:val="24"/>
          <w:szCs w:val="24"/>
        </w:rPr>
        <w:t>mozaikinis</w:t>
      </w:r>
      <w:proofErr w:type="spellEnd"/>
      <w:r w:rsidR="00ED7D12">
        <w:rPr>
          <w:rFonts w:ascii="Times New Roman" w:eastAsia="TimesNewRomanPSMT" w:hAnsi="Times New Roman" w:cs="Times New Roman"/>
          <w:kern w:val="0"/>
          <w:sz w:val="24"/>
          <w:szCs w:val="24"/>
        </w:rPr>
        <w:t xml:space="preserve"> stambusis</w:t>
      </w:r>
      <w:r w:rsidRPr="005B4277">
        <w:rPr>
          <w:rFonts w:ascii="Times New Roman" w:eastAsia="TimesNewRomanPSMT" w:hAnsi="Times New Roman" w:cs="Times New Roman"/>
          <w:kern w:val="0"/>
          <w:sz w:val="24"/>
          <w:szCs w:val="24"/>
        </w:rPr>
        <w:t xml:space="preserve">; </w:t>
      </w:r>
    </w:p>
    <w:p w14:paraId="71E8A809" w14:textId="77777777"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Vertikalioji </w:t>
      </w:r>
      <w:proofErr w:type="spellStart"/>
      <w:r w:rsidRPr="005B4277">
        <w:rPr>
          <w:rFonts w:ascii="Times New Roman" w:eastAsia="TimesNewRomanPSMT" w:hAnsi="Times New Roman" w:cs="Times New Roman"/>
          <w:kern w:val="0"/>
          <w:sz w:val="24"/>
          <w:szCs w:val="24"/>
        </w:rPr>
        <w:t>biomorfotopų</w:t>
      </w:r>
      <w:proofErr w:type="spellEnd"/>
      <w:r w:rsidRPr="005B4277">
        <w:rPr>
          <w:rFonts w:ascii="Times New Roman" w:eastAsia="TimesNewRomanPSMT" w:hAnsi="Times New Roman" w:cs="Times New Roman"/>
          <w:kern w:val="0"/>
          <w:sz w:val="24"/>
          <w:szCs w:val="24"/>
        </w:rPr>
        <w:t xml:space="preserve"> struktūra – didelio arba vidutinio </w:t>
      </w:r>
      <w:proofErr w:type="spellStart"/>
      <w:r w:rsidRPr="005B4277">
        <w:rPr>
          <w:rFonts w:ascii="Times New Roman" w:eastAsia="TimesNewRomanPSMT" w:hAnsi="Times New Roman" w:cs="Times New Roman"/>
          <w:kern w:val="0"/>
          <w:sz w:val="24"/>
          <w:szCs w:val="24"/>
        </w:rPr>
        <w:t>kontrastingumo</w:t>
      </w:r>
      <w:proofErr w:type="spellEnd"/>
      <w:r w:rsidRPr="005B4277">
        <w:rPr>
          <w:rFonts w:ascii="Times New Roman" w:eastAsia="TimesNewRomanPSMT" w:hAnsi="Times New Roman" w:cs="Times New Roman"/>
          <w:kern w:val="0"/>
          <w:sz w:val="24"/>
          <w:szCs w:val="24"/>
        </w:rPr>
        <w:t xml:space="preserve">. </w:t>
      </w:r>
    </w:p>
    <w:p w14:paraId="058351E4" w14:textId="2F01DE78" w:rsidR="002B1497" w:rsidRPr="005B4277" w:rsidRDefault="00C9448F">
      <w:pPr>
        <w:rPr>
          <w:rFonts w:ascii="Times New Roman" w:eastAsia="TimesNewRomanPSMT" w:hAnsi="Times New Roman" w:cs="Times New Roman"/>
          <w:kern w:val="0"/>
          <w:sz w:val="24"/>
          <w:szCs w:val="24"/>
        </w:rPr>
      </w:pPr>
      <w:r w:rsidRPr="005B4277">
        <w:rPr>
          <w:rFonts w:ascii="Times New Roman" w:eastAsia="TimesNewRomanPSMT" w:hAnsi="Times New Roman" w:cs="Times New Roman"/>
          <w:kern w:val="0"/>
          <w:sz w:val="24"/>
          <w:szCs w:val="24"/>
        </w:rPr>
        <w:t xml:space="preserve">Aukštis – </w:t>
      </w:r>
      <w:r w:rsidR="00B8432B">
        <w:rPr>
          <w:rFonts w:ascii="Times New Roman" w:eastAsia="TimesNewRomanPSMT" w:hAnsi="Times New Roman" w:cs="Times New Roman"/>
          <w:kern w:val="0"/>
          <w:sz w:val="24"/>
          <w:szCs w:val="24"/>
        </w:rPr>
        <w:t xml:space="preserve">didelis, </w:t>
      </w:r>
      <w:r w:rsidRPr="005B4277">
        <w:rPr>
          <w:rFonts w:ascii="Times New Roman" w:eastAsia="TimesNewRomanPSMT" w:hAnsi="Times New Roman" w:cs="Times New Roman"/>
          <w:kern w:val="0"/>
          <w:sz w:val="24"/>
          <w:szCs w:val="24"/>
        </w:rPr>
        <w:t>pereinamasis</w:t>
      </w:r>
      <w:r w:rsidR="00A67204">
        <w:rPr>
          <w:rFonts w:ascii="Times New Roman" w:eastAsia="TimesNewRomanPSMT" w:hAnsi="Times New Roman" w:cs="Times New Roman"/>
          <w:kern w:val="0"/>
          <w:sz w:val="24"/>
          <w:szCs w:val="24"/>
        </w:rPr>
        <w:t xml:space="preserve"> arba povandeniniai ho</w:t>
      </w:r>
      <w:r w:rsidR="00E67F07">
        <w:rPr>
          <w:rFonts w:ascii="Times New Roman" w:eastAsia="TimesNewRomanPSMT" w:hAnsi="Times New Roman" w:cs="Times New Roman"/>
          <w:kern w:val="0"/>
          <w:sz w:val="24"/>
          <w:szCs w:val="24"/>
        </w:rPr>
        <w:t>rizontai</w:t>
      </w:r>
      <w:r w:rsidRPr="005B4277">
        <w:rPr>
          <w:rFonts w:ascii="Times New Roman" w:eastAsia="TimesNewRomanPSMT" w:hAnsi="Times New Roman" w:cs="Times New Roman"/>
          <w:kern w:val="0"/>
          <w:sz w:val="24"/>
          <w:szCs w:val="24"/>
        </w:rPr>
        <w:t xml:space="preserve">; </w:t>
      </w:r>
    </w:p>
    <w:p w14:paraId="19E94B9B" w14:textId="3E072D6A" w:rsidR="002B1497" w:rsidRPr="005B4277" w:rsidRDefault="00C9448F">
      <w:pPr>
        <w:rPr>
          <w:rFonts w:ascii="Times New Roman" w:eastAsia="TimesNewRomanPSMT" w:hAnsi="Times New Roman"/>
          <w:kern w:val="0"/>
          <w:sz w:val="24"/>
          <w:szCs w:val="24"/>
        </w:rPr>
      </w:pPr>
      <w:r w:rsidRPr="005B4277">
        <w:rPr>
          <w:rFonts w:ascii="Times New Roman" w:eastAsia="TimesNewRomanPSMT" w:hAnsi="Times New Roman"/>
          <w:kern w:val="0"/>
          <w:sz w:val="24"/>
          <w:szCs w:val="24"/>
        </w:rPr>
        <w:t xml:space="preserve">Plotų vyraujantys (&gt; 50 proc.) kraštovaizdžio </w:t>
      </w:r>
      <w:proofErr w:type="spellStart"/>
      <w:r w:rsidRPr="005B4277">
        <w:rPr>
          <w:rFonts w:ascii="Times New Roman" w:eastAsia="TimesNewRomanPSMT" w:hAnsi="Times New Roman"/>
          <w:kern w:val="0"/>
          <w:sz w:val="24"/>
          <w:szCs w:val="24"/>
        </w:rPr>
        <w:t>biomorfostruktūros</w:t>
      </w:r>
      <w:proofErr w:type="spellEnd"/>
      <w:r w:rsidRPr="005B4277">
        <w:rPr>
          <w:rFonts w:ascii="Times New Roman" w:eastAsia="TimesNewRomanPSMT" w:hAnsi="Times New Roman"/>
          <w:kern w:val="0"/>
          <w:sz w:val="24"/>
          <w:szCs w:val="24"/>
        </w:rPr>
        <w:t xml:space="preserve"> elementai – </w:t>
      </w:r>
      <w:r w:rsidR="00A77243">
        <w:rPr>
          <w:rFonts w:ascii="Times New Roman" w:eastAsia="TimesNewRomanPSMT" w:hAnsi="Times New Roman"/>
          <w:kern w:val="0"/>
          <w:sz w:val="24"/>
          <w:szCs w:val="24"/>
        </w:rPr>
        <w:t xml:space="preserve">miškai, </w:t>
      </w:r>
      <w:proofErr w:type="spellStart"/>
      <w:r w:rsidRPr="005B4277">
        <w:rPr>
          <w:rFonts w:ascii="Times New Roman" w:eastAsia="TimesNewRomanPSMT" w:hAnsi="Times New Roman"/>
          <w:kern w:val="0"/>
          <w:sz w:val="24"/>
          <w:szCs w:val="24"/>
        </w:rPr>
        <w:t>agrokompleksai</w:t>
      </w:r>
      <w:proofErr w:type="spellEnd"/>
      <w:r w:rsidRPr="005B4277">
        <w:rPr>
          <w:rFonts w:ascii="Times New Roman" w:eastAsia="TimesNewRomanPSMT" w:hAnsi="Times New Roman"/>
          <w:kern w:val="0"/>
          <w:sz w:val="24"/>
          <w:szCs w:val="24"/>
        </w:rPr>
        <w:t xml:space="preserve"> ir (arba) pelkės (miškų plotai </w:t>
      </w:r>
      <w:r w:rsidR="00BE6893">
        <w:rPr>
          <w:rFonts w:ascii="Times New Roman" w:eastAsia="TimesNewRomanPSMT" w:hAnsi="Times New Roman"/>
          <w:kern w:val="0"/>
          <w:sz w:val="24"/>
          <w:szCs w:val="24"/>
        </w:rPr>
        <w:t>&lt;</w:t>
      </w:r>
      <w:r w:rsidR="00BE6893" w:rsidRPr="005B4277">
        <w:rPr>
          <w:rFonts w:ascii="Times New Roman" w:eastAsia="TimesNewRomanPSMT" w:hAnsi="Times New Roman"/>
          <w:kern w:val="0"/>
          <w:sz w:val="24"/>
          <w:szCs w:val="24"/>
        </w:rPr>
        <w:t xml:space="preserve"> </w:t>
      </w:r>
      <w:r w:rsidRPr="005B4277">
        <w:rPr>
          <w:rFonts w:ascii="Times New Roman" w:eastAsia="TimesNewRomanPSMT" w:hAnsi="Times New Roman"/>
          <w:kern w:val="0"/>
          <w:sz w:val="24"/>
          <w:szCs w:val="24"/>
        </w:rPr>
        <w:t>500 ha)</w:t>
      </w:r>
      <w:r w:rsidR="00BE6893">
        <w:rPr>
          <w:rFonts w:ascii="Times New Roman" w:eastAsia="TimesNewRomanPSMT" w:hAnsi="Times New Roman"/>
          <w:kern w:val="0"/>
          <w:sz w:val="24"/>
          <w:szCs w:val="24"/>
        </w:rPr>
        <w:t xml:space="preserve"> arba vandens telkiniai</w:t>
      </w:r>
      <w:r w:rsidRPr="005B4277">
        <w:rPr>
          <w:rFonts w:ascii="Times New Roman" w:eastAsia="TimesNewRomanPSMT" w:hAnsi="Times New Roman"/>
          <w:kern w:val="0"/>
          <w:sz w:val="24"/>
          <w:szCs w:val="24"/>
        </w:rPr>
        <w:t xml:space="preserve"> (</w:t>
      </w:r>
      <w:proofErr w:type="spellStart"/>
      <w:r w:rsidRPr="005B4277">
        <w:rPr>
          <w:rFonts w:ascii="Times New Roman" w:eastAsia="TimesNewRomanPSMT" w:hAnsi="Times New Roman"/>
          <w:kern w:val="0"/>
          <w:sz w:val="24"/>
          <w:szCs w:val="24"/>
        </w:rPr>
        <w:t>žiūr</w:t>
      </w:r>
      <w:proofErr w:type="spellEnd"/>
      <w:r w:rsidRPr="005B4277">
        <w:rPr>
          <w:rFonts w:ascii="Times New Roman" w:eastAsia="TimesNewRomanPSMT" w:hAnsi="Times New Roman"/>
          <w:kern w:val="0"/>
          <w:sz w:val="24"/>
          <w:szCs w:val="24"/>
        </w:rPr>
        <w:t>. 13 pav.)</w:t>
      </w:r>
    </w:p>
    <w:p w14:paraId="2606407E" w14:textId="5721906C" w:rsidR="002B1497" w:rsidRPr="005B4277" w:rsidRDefault="00BC1A6D" w:rsidP="00BC1A6D">
      <w:pPr>
        <w:spacing w:after="0" w:line="360" w:lineRule="auto"/>
        <w:ind w:left="-567"/>
        <w:jc w:val="center"/>
        <w:rPr>
          <w:rFonts w:ascii="Times New Roman" w:hAnsi="Times New Roman" w:cs="Times New Roman"/>
          <w:sz w:val="24"/>
          <w:szCs w:val="24"/>
        </w:rPr>
      </w:pPr>
      <w:r w:rsidRPr="004546C2">
        <w:rPr>
          <w:noProof/>
        </w:rPr>
        <w:drawing>
          <wp:inline distT="0" distB="0" distL="0" distR="0" wp14:anchorId="3DAE6E0E" wp14:editId="67C0DB5C">
            <wp:extent cx="3788328" cy="3015422"/>
            <wp:effectExtent l="0" t="0" r="3175" b="0"/>
            <wp:docPr id="17828990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899008" name=""/>
                    <pic:cNvPicPr/>
                  </pic:nvPicPr>
                  <pic:blipFill>
                    <a:blip r:embed="rId229"/>
                    <a:stretch>
                      <a:fillRect/>
                    </a:stretch>
                  </pic:blipFill>
                  <pic:spPr>
                    <a:xfrm>
                      <a:off x="0" y="0"/>
                      <a:ext cx="3788328" cy="3015422"/>
                    </a:xfrm>
                    <a:prstGeom prst="rect">
                      <a:avLst/>
                    </a:prstGeom>
                  </pic:spPr>
                </pic:pic>
              </a:graphicData>
            </a:graphic>
          </wp:inline>
        </w:drawing>
      </w:r>
    </w:p>
    <w:p w14:paraId="5447ED87" w14:textId="77777777" w:rsidR="00BC1A6D" w:rsidRPr="00BC1A6D" w:rsidRDefault="00C9448F" w:rsidP="00BC1A6D">
      <w:pPr>
        <w:spacing w:after="0" w:line="240" w:lineRule="auto"/>
        <w:jc w:val="center"/>
        <w:rPr>
          <w:rFonts w:cs="Times New Roman"/>
          <w14:ligatures w14:val="standardContextual"/>
        </w:rPr>
      </w:pPr>
      <w:r w:rsidRPr="005B4277">
        <w:rPr>
          <w:b/>
          <w:bCs/>
        </w:rPr>
        <w:t xml:space="preserve">23 pav. </w:t>
      </w:r>
      <w:r w:rsidR="00BC1A6D" w:rsidRPr="00BC1A6D">
        <w:rPr>
          <w:rFonts w:cs="Times New Roman"/>
          <w14:ligatures w14:val="standardContextual"/>
        </w:rPr>
        <w:t>Kelio ruožas 27,054 km – 35,123 km</w:t>
      </w:r>
    </w:p>
    <w:p w14:paraId="58E4EAAD" w14:textId="6670342D" w:rsidR="002B1497" w:rsidRPr="005B4277" w:rsidRDefault="00BC1A6D" w:rsidP="00BC1A6D">
      <w:pPr>
        <w:pStyle w:val="caption2"/>
        <w:ind w:firstLine="0"/>
        <w:jc w:val="left"/>
        <w:rPr>
          <w:color w:val="auto"/>
        </w:rPr>
      </w:pPr>
      <w:r w:rsidRPr="00BC1A6D">
        <w:rPr>
          <w:rFonts w:ascii="Calibri" w:eastAsia="Calibri" w:hAnsi="Calibri"/>
          <w:i/>
          <w:iCs/>
          <w:color w:val="auto"/>
          <w:spacing w:val="0"/>
          <w:kern w:val="2"/>
          <w:sz w:val="22"/>
          <w:szCs w:val="22"/>
          <w:lang w:eastAsia="en-US"/>
          <w14:ligatures w14:val="standardContextual"/>
        </w:rPr>
        <w:t xml:space="preserve">Šaltinis </w:t>
      </w:r>
      <w:hyperlink r:id="rId230" w:history="1">
        <w:r w:rsidRPr="00BC1A6D">
          <w:rPr>
            <w:rFonts w:ascii="Calibri" w:eastAsia="Calibri" w:hAnsi="Calibri"/>
            <w:i/>
            <w:iCs/>
            <w:color w:val="0563C1"/>
            <w:spacing w:val="0"/>
            <w:kern w:val="2"/>
            <w:sz w:val="22"/>
            <w:szCs w:val="22"/>
            <w:u w:val="single"/>
            <w:lang w:eastAsia="en-US"/>
            <w14:ligatures w14:val="standardContextual"/>
          </w:rPr>
          <w:t>https://am.lrv.lt/uploads/am/documents/files/saugom_teritorijos_kra%C5%A1tov/7c-Biomorfotopai%20(M%20200%20000).pdf</w:t>
        </w:r>
      </w:hyperlink>
    </w:p>
    <w:p w14:paraId="610BE4EF" w14:textId="77777777" w:rsidR="002B1497" w:rsidRPr="005B4277" w:rsidRDefault="002B1497">
      <w:pPr>
        <w:spacing w:after="0" w:line="360" w:lineRule="auto"/>
        <w:ind w:left="-567"/>
        <w:jc w:val="both"/>
        <w:rPr>
          <w:rFonts w:ascii="Times New Roman" w:hAnsi="Times New Roman" w:cs="Times New Roman"/>
          <w:sz w:val="24"/>
          <w:szCs w:val="24"/>
        </w:rPr>
      </w:pPr>
    </w:p>
    <w:p w14:paraId="205A88DB" w14:textId="77777777" w:rsidR="002B1497" w:rsidRPr="005B4277" w:rsidRDefault="00C9448F">
      <w:pPr>
        <w:spacing w:after="0" w:line="360" w:lineRule="auto"/>
        <w:ind w:left="-567"/>
        <w:jc w:val="both"/>
        <w:rPr>
          <w:rFonts w:ascii="Times New Roman" w:hAnsi="Times New Roman" w:cs="Times New Roman"/>
          <w:b/>
          <w:bCs/>
          <w:sz w:val="24"/>
          <w:szCs w:val="24"/>
        </w:rPr>
      </w:pPr>
      <w:r w:rsidRPr="005B4277">
        <w:rPr>
          <w:rFonts w:ascii="Times New Roman" w:hAnsi="Times New Roman" w:cs="Times New Roman"/>
          <w:b/>
          <w:bCs/>
          <w:sz w:val="24"/>
          <w:szCs w:val="24"/>
        </w:rPr>
        <w:t>23.</w:t>
      </w:r>
      <w:r w:rsidRPr="005B4277">
        <w:rPr>
          <w:rFonts w:ascii="Times New Roman" w:hAnsi="Times New Roman" w:cs="Times New Roman"/>
          <w:b/>
          <w:bCs/>
          <w:sz w:val="24"/>
          <w:szCs w:val="24"/>
        </w:rPr>
        <w:tab/>
        <w:t>Informacija apie saugomas teritorijas (pvz., draustiniai, parkai ir kt.), įskaitant Europos ekologinio tinklo „Natura 2000“ teritorijas, kurios registruojamos STK (Saugomų teritorijų valstybės kadastras) duomenų bazėje (http://stk.vstt.lt) ir šių teritorijų atstumus nuo planuojamos ūkinės veiklos vietos (objekto ar sklypo, kai toks suformuotas, ribos). Pridedama Valstybinės saugomų teritorijos tarnybos prie Aplinkos ministerijos Poveikio reikšmingumo „Natura 2000“ teritorijoms išvada, jeigu tokia išvada reikalinga pagal teisės aktų reikalavimus.</w:t>
      </w:r>
    </w:p>
    <w:p w14:paraId="4C40FFD7" w14:textId="77777777" w:rsidR="002B1497" w:rsidRPr="005B4277" w:rsidRDefault="002B1497">
      <w:pPr>
        <w:spacing w:after="0" w:line="360" w:lineRule="auto"/>
        <w:ind w:left="-567" w:firstLine="907"/>
        <w:jc w:val="both"/>
        <w:rPr>
          <w:rFonts w:ascii="Times New Roman" w:hAnsi="Times New Roman" w:cs="Times New Roman"/>
          <w:b/>
          <w:bCs/>
          <w:sz w:val="24"/>
          <w:szCs w:val="24"/>
          <w:u w:val="single"/>
        </w:rPr>
      </w:pPr>
    </w:p>
    <w:p w14:paraId="12DE87AC" w14:textId="77777777" w:rsidR="002B1497" w:rsidRPr="005B4277" w:rsidRDefault="00C9448F">
      <w:pPr>
        <w:spacing w:after="0" w:line="360" w:lineRule="auto"/>
        <w:ind w:left="-567" w:firstLine="907"/>
        <w:jc w:val="both"/>
        <w:rPr>
          <w:rFonts w:ascii="Times New Roman" w:hAnsi="Times New Roman" w:cs="Times New Roman"/>
          <w:b/>
          <w:bCs/>
          <w:sz w:val="24"/>
          <w:szCs w:val="24"/>
          <w:u w:val="single"/>
        </w:rPr>
      </w:pPr>
      <w:bookmarkStart w:id="69" w:name="_Hlk181106133"/>
      <w:r w:rsidRPr="005B4277">
        <w:rPr>
          <w:rFonts w:ascii="Times New Roman" w:hAnsi="Times New Roman" w:cs="Times New Roman"/>
          <w:b/>
          <w:bCs/>
          <w:sz w:val="24"/>
          <w:szCs w:val="24"/>
          <w:u w:val="single"/>
        </w:rPr>
        <w:t>Kelio ruožas 6,100 km – 10,985 km.</w:t>
      </w:r>
    </w:p>
    <w:p w14:paraId="6E4999DB" w14:textId="4C937243" w:rsidR="000018E5" w:rsidRPr="005B4277" w:rsidRDefault="00C9448F" w:rsidP="000018E5">
      <w:pPr>
        <w:spacing w:after="0" w:line="360" w:lineRule="auto"/>
        <w:ind w:firstLine="1296"/>
        <w:jc w:val="both"/>
        <w:rPr>
          <w:rFonts w:ascii="Times New Roman" w:hAnsi="Times New Roman"/>
          <w:sz w:val="24"/>
          <w:szCs w:val="24"/>
        </w:rPr>
      </w:pPr>
      <w:bookmarkStart w:id="70" w:name="_Hlk142374546_Copy_1"/>
      <w:bookmarkStart w:id="71" w:name="_Hlk152785312_Copy_1"/>
      <w:bookmarkEnd w:id="69"/>
      <w:r w:rsidRPr="005B4277">
        <w:rPr>
          <w:rFonts w:ascii="Times New Roman" w:hAnsi="Times New Roman"/>
          <w:sz w:val="24"/>
          <w:szCs w:val="24"/>
        </w:rPr>
        <w:t xml:space="preserve">Rekonstruojamo ruožo dalis kairėje kelio pusėje ribojasi su saugoma gamtos teritorija – Labanoro regioniniu parku. </w:t>
      </w:r>
      <w:bookmarkEnd w:id="70"/>
      <w:r w:rsidRPr="005B4277">
        <w:rPr>
          <w:rFonts w:ascii="Times New Roman" w:hAnsi="Times New Roman"/>
          <w:sz w:val="24"/>
          <w:szCs w:val="24"/>
        </w:rPr>
        <w:t>Rekonstruojamas kelio ruožas nuo 6,100 iki 10,985 km, kurio sklypo unikalus Nr. 4400-3855-9372 ir žemės pagrindinė paskirtis - „Kita“, žemės sklypo naudojimo paskirtis - „Susisiekimo ir inžinerinių tinklų koridorių teritorijos“</w:t>
      </w:r>
      <w:r w:rsidR="00535BE8" w:rsidRPr="005B4277">
        <w:rPr>
          <w:rFonts w:ascii="Times New Roman" w:hAnsi="Times New Roman"/>
          <w:sz w:val="24"/>
          <w:szCs w:val="24"/>
        </w:rPr>
        <w:t xml:space="preserve">. </w:t>
      </w:r>
      <w:r w:rsidRPr="005B4277">
        <w:rPr>
          <w:rFonts w:ascii="Times New Roman" w:hAnsi="Times New Roman"/>
          <w:sz w:val="24"/>
          <w:szCs w:val="24"/>
        </w:rPr>
        <w:t xml:space="preserve"> </w:t>
      </w:r>
      <w:r w:rsidR="000018E5" w:rsidRPr="005B4277">
        <w:rPr>
          <w:rFonts w:ascii="Times New Roman" w:hAnsi="Times New Roman"/>
          <w:sz w:val="24"/>
          <w:szCs w:val="24"/>
        </w:rPr>
        <w:t>Kelio ruožas ribojasi su</w:t>
      </w:r>
      <w:r w:rsidRPr="005B4277">
        <w:rPr>
          <w:rFonts w:ascii="Times New Roman" w:hAnsi="Times New Roman"/>
          <w:sz w:val="24"/>
          <w:szCs w:val="24"/>
        </w:rPr>
        <w:t xml:space="preserve"> Europos ekologinio tinklo „Natura 2000“ teritorij</w:t>
      </w:r>
      <w:r w:rsidR="000018E5" w:rsidRPr="005B4277">
        <w:rPr>
          <w:rFonts w:ascii="Times New Roman" w:hAnsi="Times New Roman"/>
          <w:sz w:val="24"/>
          <w:szCs w:val="24"/>
        </w:rPr>
        <w:t>omis</w:t>
      </w:r>
      <w:r w:rsidRPr="005B4277">
        <w:rPr>
          <w:rFonts w:ascii="Times New Roman" w:hAnsi="Times New Roman"/>
          <w:sz w:val="24"/>
          <w:szCs w:val="24"/>
        </w:rPr>
        <w:t xml:space="preserve"> (</w:t>
      </w:r>
      <w:r w:rsidR="00954E10" w:rsidRPr="005B4277">
        <w:rPr>
          <w:rFonts w:ascii="Times New Roman" w:hAnsi="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sz w:val="24"/>
          <w:szCs w:val="24"/>
        </w:rPr>
        <w:t xml:space="preserve">). </w:t>
      </w:r>
    </w:p>
    <w:p w14:paraId="5ED48D3D" w14:textId="5B5CA68D" w:rsidR="000018E5"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giria: Vietovės kodas LTSVEB002. Plotas, 53065.15346165 ha. Steigimo data 2004-04-17. Steigimo tikslas: Juodakaklis naras (</w:t>
      </w:r>
      <w:proofErr w:type="spellStart"/>
      <w:r w:rsidRPr="005B4277">
        <w:rPr>
          <w:rFonts w:ascii="Times New Roman" w:hAnsi="Times New Roman"/>
          <w:sz w:val="24"/>
          <w:szCs w:val="24"/>
        </w:rPr>
        <w:t>Gavia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arctica</w:t>
      </w:r>
      <w:proofErr w:type="spellEnd"/>
      <w:r w:rsidRPr="005B4277">
        <w:rPr>
          <w:rFonts w:ascii="Times New Roman" w:hAnsi="Times New Roman"/>
          <w:sz w:val="24"/>
          <w:szCs w:val="24"/>
        </w:rPr>
        <w:t>), Vapsvaėdis (</w:t>
      </w:r>
      <w:proofErr w:type="spellStart"/>
      <w:r w:rsidRPr="005B4277">
        <w:rPr>
          <w:rFonts w:ascii="Times New Roman" w:hAnsi="Times New Roman"/>
          <w:sz w:val="24"/>
          <w:szCs w:val="24"/>
        </w:rPr>
        <w:t>Pernis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apivorus</w:t>
      </w:r>
      <w:proofErr w:type="spellEnd"/>
      <w:r w:rsidRPr="005B4277">
        <w:rPr>
          <w:rFonts w:ascii="Times New Roman" w:hAnsi="Times New Roman"/>
          <w:sz w:val="24"/>
          <w:szCs w:val="24"/>
        </w:rPr>
        <w:t>), Juodasis peslys (</w:t>
      </w:r>
      <w:proofErr w:type="spellStart"/>
      <w:r w:rsidRPr="005B4277">
        <w:rPr>
          <w:rFonts w:ascii="Times New Roman" w:hAnsi="Times New Roman"/>
          <w:sz w:val="24"/>
          <w:szCs w:val="24"/>
        </w:rPr>
        <w:t>Milvus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migrans</w:t>
      </w:r>
      <w:proofErr w:type="spellEnd"/>
      <w:r w:rsidRPr="005B4277">
        <w:rPr>
          <w:rFonts w:ascii="Times New Roman" w:hAnsi="Times New Roman"/>
          <w:sz w:val="24"/>
          <w:szCs w:val="24"/>
        </w:rPr>
        <w:t>), Žuvininkas (</w:t>
      </w:r>
      <w:proofErr w:type="spellStart"/>
      <w:r w:rsidRPr="005B4277">
        <w:rPr>
          <w:rFonts w:ascii="Times New Roman" w:hAnsi="Times New Roman"/>
          <w:sz w:val="24"/>
          <w:szCs w:val="24"/>
        </w:rPr>
        <w:t>Pandion</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haliaetus</w:t>
      </w:r>
      <w:proofErr w:type="spellEnd"/>
      <w:r w:rsidRPr="005B4277">
        <w:rPr>
          <w:rFonts w:ascii="Times New Roman" w:hAnsi="Times New Roman"/>
          <w:sz w:val="24"/>
          <w:szCs w:val="24"/>
        </w:rPr>
        <w:t>), Kurtinys (</w:t>
      </w:r>
      <w:proofErr w:type="spellStart"/>
      <w:r w:rsidRPr="005B4277">
        <w:rPr>
          <w:rFonts w:ascii="Times New Roman" w:hAnsi="Times New Roman"/>
          <w:sz w:val="24"/>
          <w:szCs w:val="24"/>
        </w:rPr>
        <w:t>Tetrao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urogallus</w:t>
      </w:r>
      <w:proofErr w:type="spellEnd"/>
      <w:r w:rsidRPr="005B4277">
        <w:rPr>
          <w:rFonts w:ascii="Times New Roman" w:hAnsi="Times New Roman"/>
          <w:sz w:val="24"/>
          <w:szCs w:val="24"/>
        </w:rPr>
        <w:t>), Jerubė (</w:t>
      </w:r>
      <w:proofErr w:type="spellStart"/>
      <w:r w:rsidRPr="005B4277">
        <w:rPr>
          <w:rFonts w:ascii="Times New Roman" w:hAnsi="Times New Roman"/>
          <w:sz w:val="24"/>
          <w:szCs w:val="24"/>
        </w:rPr>
        <w:t>Bonasa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bonasia</w:t>
      </w:r>
      <w:proofErr w:type="spellEnd"/>
      <w:r w:rsidRPr="005B4277">
        <w:rPr>
          <w:rFonts w:ascii="Times New Roman" w:hAnsi="Times New Roman"/>
          <w:sz w:val="24"/>
          <w:szCs w:val="24"/>
        </w:rPr>
        <w:t>), Pilkoji gervė (Grus grus), Tikutis (</w:t>
      </w:r>
      <w:proofErr w:type="spellStart"/>
      <w:r w:rsidRPr="005B4277">
        <w:rPr>
          <w:rFonts w:ascii="Times New Roman" w:hAnsi="Times New Roman"/>
          <w:sz w:val="24"/>
          <w:szCs w:val="24"/>
        </w:rPr>
        <w:t>Tringa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glareola</w:t>
      </w:r>
      <w:proofErr w:type="spellEnd"/>
      <w:r w:rsidRPr="005B4277">
        <w:rPr>
          <w:rFonts w:ascii="Times New Roman" w:hAnsi="Times New Roman"/>
          <w:sz w:val="24"/>
          <w:szCs w:val="24"/>
        </w:rPr>
        <w:t>), Lututė (</w:t>
      </w:r>
      <w:proofErr w:type="spellStart"/>
      <w:r w:rsidRPr="005B4277">
        <w:rPr>
          <w:rFonts w:ascii="Times New Roman" w:hAnsi="Times New Roman"/>
          <w:sz w:val="24"/>
          <w:szCs w:val="24"/>
        </w:rPr>
        <w:t>Aegolius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funereus</w:t>
      </w:r>
      <w:proofErr w:type="spellEnd"/>
      <w:r w:rsidRPr="005B4277">
        <w:rPr>
          <w:rFonts w:ascii="Times New Roman" w:hAnsi="Times New Roman"/>
          <w:sz w:val="24"/>
          <w:szCs w:val="24"/>
        </w:rPr>
        <w:t>), Žvirblinė pelėda (</w:t>
      </w:r>
      <w:proofErr w:type="spellStart"/>
      <w:r w:rsidRPr="005B4277">
        <w:rPr>
          <w:rFonts w:ascii="Times New Roman" w:hAnsi="Times New Roman"/>
          <w:sz w:val="24"/>
          <w:szCs w:val="24"/>
        </w:rPr>
        <w:t>Glaucidium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passerinum</w:t>
      </w:r>
      <w:proofErr w:type="spellEnd"/>
      <w:r w:rsidRPr="005B4277">
        <w:rPr>
          <w:rFonts w:ascii="Times New Roman" w:hAnsi="Times New Roman"/>
          <w:sz w:val="24"/>
          <w:szCs w:val="24"/>
        </w:rPr>
        <w:t>), Lėlys (</w:t>
      </w:r>
      <w:proofErr w:type="spellStart"/>
      <w:r w:rsidRPr="005B4277">
        <w:rPr>
          <w:rFonts w:ascii="Times New Roman" w:hAnsi="Times New Roman"/>
          <w:sz w:val="24"/>
          <w:szCs w:val="24"/>
        </w:rPr>
        <w:t>Caprimulgus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europaeus</w:t>
      </w:r>
      <w:proofErr w:type="spellEnd"/>
      <w:r w:rsidRPr="005B4277">
        <w:rPr>
          <w:rFonts w:ascii="Times New Roman" w:hAnsi="Times New Roman"/>
          <w:sz w:val="24"/>
          <w:szCs w:val="24"/>
        </w:rPr>
        <w:t>), Žalvarnis (</w:t>
      </w:r>
      <w:proofErr w:type="spellStart"/>
      <w:r w:rsidRPr="005B4277">
        <w:rPr>
          <w:rFonts w:ascii="Times New Roman" w:hAnsi="Times New Roman"/>
          <w:sz w:val="24"/>
          <w:szCs w:val="24"/>
        </w:rPr>
        <w:t>Coracias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garrulus</w:t>
      </w:r>
      <w:proofErr w:type="spellEnd"/>
      <w:r w:rsidRPr="005B4277">
        <w:rPr>
          <w:rFonts w:ascii="Times New Roman" w:hAnsi="Times New Roman"/>
          <w:sz w:val="24"/>
          <w:szCs w:val="24"/>
        </w:rPr>
        <w:t>), Juodoji meleta (</w:t>
      </w:r>
      <w:proofErr w:type="spellStart"/>
      <w:r w:rsidRPr="005B4277">
        <w:rPr>
          <w:rFonts w:ascii="Times New Roman" w:hAnsi="Times New Roman"/>
          <w:sz w:val="24"/>
          <w:szCs w:val="24"/>
        </w:rPr>
        <w:t>Dryocopus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martius</w:t>
      </w:r>
      <w:proofErr w:type="spellEnd"/>
      <w:r w:rsidRPr="005B4277">
        <w:rPr>
          <w:rFonts w:ascii="Times New Roman" w:hAnsi="Times New Roman"/>
          <w:sz w:val="24"/>
          <w:szCs w:val="24"/>
        </w:rPr>
        <w:t>), Tripirštis genys (</w:t>
      </w:r>
      <w:proofErr w:type="spellStart"/>
      <w:r w:rsidRPr="005B4277">
        <w:rPr>
          <w:rFonts w:ascii="Times New Roman" w:hAnsi="Times New Roman"/>
          <w:sz w:val="24"/>
          <w:szCs w:val="24"/>
        </w:rPr>
        <w:t>Picoides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tridactylus</w:t>
      </w:r>
      <w:proofErr w:type="spellEnd"/>
      <w:r w:rsidRPr="005B4277">
        <w:rPr>
          <w:rFonts w:ascii="Times New Roman" w:hAnsi="Times New Roman"/>
          <w:sz w:val="24"/>
          <w:szCs w:val="24"/>
        </w:rPr>
        <w:t>), Lygutė (</w:t>
      </w:r>
      <w:proofErr w:type="spellStart"/>
      <w:r w:rsidRPr="005B4277">
        <w:rPr>
          <w:rFonts w:ascii="Times New Roman" w:hAnsi="Times New Roman"/>
          <w:sz w:val="24"/>
          <w:szCs w:val="24"/>
        </w:rPr>
        <w:t>Lullula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arborea</w:t>
      </w:r>
      <w:proofErr w:type="spellEnd"/>
      <w:r w:rsidRPr="005B4277">
        <w:rPr>
          <w:rFonts w:ascii="Times New Roman" w:hAnsi="Times New Roman"/>
          <w:sz w:val="24"/>
          <w:szCs w:val="24"/>
        </w:rPr>
        <w:t>).</w:t>
      </w:r>
    </w:p>
    <w:p w14:paraId="7E079BA9" w14:textId="09193C2B" w:rsidR="002B1497" w:rsidRPr="005B4277" w:rsidRDefault="000018E5" w:rsidP="000018E5">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Labanoro regioninis parkas: Vietovės kodas LTMOL0010. Plotas, 53200.57265574 ha. Steigimo data 2005-08-31. Steigimo tikslas: 3130 Mažai mineralizuoti ežerai su </w:t>
      </w:r>
      <w:proofErr w:type="spellStart"/>
      <w:r w:rsidRPr="005B4277">
        <w:rPr>
          <w:rFonts w:ascii="Times New Roman" w:hAnsi="Times New Roman"/>
          <w:sz w:val="24"/>
          <w:szCs w:val="24"/>
        </w:rPr>
        <w:t>būdmainių</w:t>
      </w:r>
      <w:proofErr w:type="spellEnd"/>
      <w:r w:rsidRPr="005B4277">
        <w:rPr>
          <w:rFonts w:ascii="Times New Roman" w:hAnsi="Times New Roman"/>
          <w:sz w:val="24"/>
          <w:szCs w:val="24"/>
        </w:rPr>
        <w:t xml:space="preserve"> augalų bendrijomis, 3140 Ežerai su </w:t>
      </w:r>
      <w:proofErr w:type="spellStart"/>
      <w:r w:rsidRPr="005B4277">
        <w:rPr>
          <w:rFonts w:ascii="Times New Roman" w:hAnsi="Times New Roman"/>
          <w:sz w:val="24"/>
          <w:szCs w:val="24"/>
        </w:rPr>
        <w:t>menturdumblių</w:t>
      </w:r>
      <w:proofErr w:type="spellEnd"/>
      <w:r w:rsidRPr="005B4277">
        <w:rPr>
          <w:rFonts w:ascii="Times New Roman" w:hAnsi="Times New Roman"/>
          <w:sz w:val="24"/>
          <w:szCs w:val="24"/>
        </w:rPr>
        <w:t xml:space="preserve"> bendrijomis, 3150 Natūralūs </w:t>
      </w:r>
      <w:proofErr w:type="spellStart"/>
      <w:r w:rsidRPr="005B4277">
        <w:rPr>
          <w:rFonts w:ascii="Times New Roman" w:hAnsi="Times New Roman"/>
          <w:sz w:val="24"/>
          <w:szCs w:val="24"/>
        </w:rPr>
        <w:t>eutrofiniai</w:t>
      </w:r>
      <w:proofErr w:type="spellEnd"/>
      <w:r w:rsidRPr="005B4277">
        <w:rPr>
          <w:rFonts w:ascii="Times New Roman" w:hAnsi="Times New Roman"/>
          <w:sz w:val="24"/>
          <w:szCs w:val="24"/>
        </w:rPr>
        <w:t xml:space="preserve"> ežerai su plūdžių arba aštrių bendrijomis, 3160 Natūralūs </w:t>
      </w:r>
      <w:proofErr w:type="spellStart"/>
      <w:r w:rsidRPr="005B4277">
        <w:rPr>
          <w:rFonts w:ascii="Times New Roman" w:hAnsi="Times New Roman"/>
          <w:sz w:val="24"/>
          <w:szCs w:val="24"/>
        </w:rPr>
        <w:t>distrofiniai</w:t>
      </w:r>
      <w:proofErr w:type="spellEnd"/>
      <w:r w:rsidRPr="005B4277">
        <w:rPr>
          <w:rFonts w:ascii="Times New Roman" w:hAnsi="Times New Roman"/>
          <w:sz w:val="24"/>
          <w:szCs w:val="24"/>
        </w:rPr>
        <w:t xml:space="preserve"> ežerai, 3260 Upių sraunumos su </w:t>
      </w:r>
      <w:proofErr w:type="spellStart"/>
      <w:r w:rsidRPr="005B4277">
        <w:rPr>
          <w:rFonts w:ascii="Times New Roman" w:hAnsi="Times New Roman"/>
          <w:sz w:val="24"/>
          <w:szCs w:val="24"/>
        </w:rPr>
        <w:t>kurklių</w:t>
      </w:r>
      <w:proofErr w:type="spellEnd"/>
      <w:r w:rsidRPr="005B4277">
        <w:rPr>
          <w:rFonts w:ascii="Times New Roman" w:hAnsi="Times New Roman"/>
          <w:sz w:val="24"/>
          <w:szCs w:val="24"/>
        </w:rPr>
        <w:t xml:space="preserve"> bendrijomis, 6230 Rūšių turtingi </w:t>
      </w:r>
      <w:proofErr w:type="spellStart"/>
      <w:r w:rsidRPr="005B4277">
        <w:rPr>
          <w:rFonts w:ascii="Times New Roman" w:hAnsi="Times New Roman"/>
          <w:sz w:val="24"/>
          <w:szCs w:val="24"/>
        </w:rPr>
        <w:t>briedgaurynai</w:t>
      </w:r>
      <w:proofErr w:type="spellEnd"/>
      <w:r w:rsidRPr="005B4277">
        <w:rPr>
          <w:rFonts w:ascii="Times New Roman" w:hAnsi="Times New Roman"/>
          <w:sz w:val="24"/>
          <w:szCs w:val="24"/>
        </w:rPr>
        <w:t xml:space="preserve">, 6410 </w:t>
      </w:r>
      <w:proofErr w:type="spellStart"/>
      <w:r w:rsidRPr="005B4277">
        <w:rPr>
          <w:rFonts w:ascii="Times New Roman" w:hAnsi="Times New Roman"/>
          <w:sz w:val="24"/>
          <w:szCs w:val="24"/>
        </w:rPr>
        <w:t>Melvenynai</w:t>
      </w:r>
      <w:proofErr w:type="spellEnd"/>
      <w:r w:rsidRPr="005B4277">
        <w:rPr>
          <w:rFonts w:ascii="Times New Roman" w:hAnsi="Times New Roman"/>
          <w:sz w:val="24"/>
          <w:szCs w:val="24"/>
        </w:rPr>
        <w:t xml:space="preserve">, 6450 Aliuvinės pievos, 6510 Šienaujamos </w:t>
      </w:r>
      <w:proofErr w:type="spellStart"/>
      <w:r w:rsidRPr="005B4277">
        <w:rPr>
          <w:rFonts w:ascii="Times New Roman" w:hAnsi="Times New Roman"/>
          <w:sz w:val="24"/>
          <w:szCs w:val="24"/>
        </w:rPr>
        <w:t>mezofitų</w:t>
      </w:r>
      <w:proofErr w:type="spellEnd"/>
      <w:r w:rsidRPr="005B4277">
        <w:rPr>
          <w:rFonts w:ascii="Times New Roman" w:hAnsi="Times New Roman"/>
          <w:sz w:val="24"/>
          <w:szCs w:val="24"/>
        </w:rPr>
        <w:t xml:space="preserve"> pievos, 7110 Aktyvios aukštapelkės, 7140 Tarpinės pelkės ir liūnai, 7160 Nekalkingi šaltiniai ir šaltiniuotos pelkės, 7210 Žemapelkės su šakotąja </w:t>
      </w:r>
      <w:proofErr w:type="spellStart"/>
      <w:r w:rsidRPr="005B4277">
        <w:rPr>
          <w:rFonts w:ascii="Times New Roman" w:hAnsi="Times New Roman"/>
          <w:sz w:val="24"/>
          <w:szCs w:val="24"/>
        </w:rPr>
        <w:t>ratainyte</w:t>
      </w:r>
      <w:proofErr w:type="spellEnd"/>
      <w:r w:rsidRPr="005B4277">
        <w:rPr>
          <w:rFonts w:ascii="Times New Roman" w:hAnsi="Times New Roman"/>
          <w:sz w:val="24"/>
          <w:szCs w:val="24"/>
        </w:rPr>
        <w:t xml:space="preserve">, 7230 Šarmingos žemapelkės, 9010 Vakarų taiga, 9050 Žolių turtingi eglynai, 9080 Pelkėti lapuočių miškai, 91D0 Pelkiniai miškai, Auksuotoji šaškytė, Didysis </w:t>
      </w:r>
      <w:proofErr w:type="spellStart"/>
      <w:r w:rsidRPr="005B4277">
        <w:rPr>
          <w:rFonts w:ascii="Times New Roman" w:hAnsi="Times New Roman"/>
          <w:sz w:val="24"/>
          <w:szCs w:val="24"/>
        </w:rPr>
        <w:t>auksinukas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Dvijuostė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nendriadusė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purvuolis</w:t>
      </w:r>
      <w:proofErr w:type="spellEnd"/>
      <w:r w:rsidRPr="005B4277">
        <w:rPr>
          <w:rFonts w:ascii="Times New Roman" w:hAnsi="Times New Roman"/>
          <w:sz w:val="24"/>
          <w:szCs w:val="24"/>
        </w:rPr>
        <w:t xml:space="preserve">, Mažoji nėgė, Ovalioji geldutė, Kirtiklis, Pelkinė </w:t>
      </w:r>
      <w:proofErr w:type="spellStart"/>
      <w:r w:rsidRPr="005B4277">
        <w:rPr>
          <w:rFonts w:ascii="Times New Roman" w:hAnsi="Times New Roman"/>
          <w:sz w:val="24"/>
          <w:szCs w:val="24"/>
        </w:rPr>
        <w:t>uolaskėlė</w:t>
      </w:r>
      <w:proofErr w:type="spellEnd"/>
      <w:r w:rsidRPr="005B4277">
        <w:rPr>
          <w:rFonts w:ascii="Times New Roman" w:hAnsi="Times New Roman"/>
          <w:sz w:val="24"/>
          <w:szCs w:val="24"/>
        </w:rPr>
        <w:t xml:space="preserve">, Plačioji </w:t>
      </w:r>
      <w:proofErr w:type="spellStart"/>
      <w:r w:rsidRPr="005B4277">
        <w:rPr>
          <w:rFonts w:ascii="Times New Roman" w:hAnsi="Times New Roman"/>
          <w:sz w:val="24"/>
          <w:szCs w:val="24"/>
        </w:rPr>
        <w:t>dūsia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Pleištinė</w:t>
      </w:r>
      <w:proofErr w:type="spellEnd"/>
      <w:r w:rsidRPr="005B4277">
        <w:rPr>
          <w:rFonts w:ascii="Times New Roman" w:hAnsi="Times New Roman"/>
          <w:sz w:val="24"/>
          <w:szCs w:val="24"/>
        </w:rPr>
        <w:t xml:space="preserve"> skėtė, </w:t>
      </w:r>
      <w:proofErr w:type="spellStart"/>
      <w:r w:rsidRPr="005B4277">
        <w:rPr>
          <w:rFonts w:ascii="Times New Roman" w:hAnsi="Times New Roman"/>
          <w:sz w:val="24"/>
          <w:szCs w:val="24"/>
        </w:rPr>
        <w:t>Plikažiedis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linlapis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Raudonpilvė</w:t>
      </w:r>
      <w:proofErr w:type="spellEnd"/>
      <w:r w:rsidRPr="005B4277">
        <w:rPr>
          <w:rFonts w:ascii="Times New Roman" w:hAnsi="Times New Roman"/>
          <w:sz w:val="24"/>
          <w:szCs w:val="24"/>
        </w:rPr>
        <w:t xml:space="preserve"> kūmutė, </w:t>
      </w:r>
      <w:proofErr w:type="spellStart"/>
      <w:r w:rsidRPr="005B4277">
        <w:rPr>
          <w:rFonts w:ascii="Times New Roman" w:hAnsi="Times New Roman"/>
          <w:sz w:val="24"/>
          <w:szCs w:val="24"/>
        </w:rPr>
        <w:t>Skiauterėtasis</w:t>
      </w:r>
      <w:proofErr w:type="spellEnd"/>
      <w:r w:rsidRPr="005B4277">
        <w:rPr>
          <w:rFonts w:ascii="Times New Roman" w:hAnsi="Times New Roman"/>
          <w:sz w:val="24"/>
          <w:szCs w:val="24"/>
        </w:rPr>
        <w:t xml:space="preserve"> tritonas, Šarvuotoji skėtė, </w:t>
      </w:r>
      <w:proofErr w:type="spellStart"/>
      <w:r w:rsidRPr="005B4277">
        <w:rPr>
          <w:rFonts w:ascii="Times New Roman" w:hAnsi="Times New Roman"/>
          <w:sz w:val="24"/>
          <w:szCs w:val="24"/>
        </w:rPr>
        <w:t>Šneiderio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kirmvabalis</w:t>
      </w:r>
      <w:proofErr w:type="spellEnd"/>
      <w:r w:rsidRPr="005B4277">
        <w:rPr>
          <w:rFonts w:ascii="Times New Roman" w:hAnsi="Times New Roman"/>
          <w:sz w:val="24"/>
          <w:szCs w:val="24"/>
        </w:rPr>
        <w:t xml:space="preserve">, Ūdra, </w:t>
      </w:r>
      <w:proofErr w:type="spellStart"/>
      <w:r w:rsidRPr="005B4277">
        <w:rPr>
          <w:rFonts w:ascii="Times New Roman" w:hAnsi="Times New Roman"/>
          <w:sz w:val="24"/>
          <w:szCs w:val="24"/>
        </w:rPr>
        <w:t>Vėjalandė</w:t>
      </w:r>
      <w:proofErr w:type="spellEnd"/>
      <w:r w:rsidRPr="005B4277">
        <w:rPr>
          <w:rFonts w:ascii="Times New Roman" w:hAnsi="Times New Roman"/>
          <w:sz w:val="24"/>
          <w:szCs w:val="24"/>
        </w:rPr>
        <w:t xml:space="preserve"> šilagėlė, Vijūnas, Žvilgančioji </w:t>
      </w:r>
      <w:proofErr w:type="spellStart"/>
      <w:r w:rsidRPr="005B4277">
        <w:rPr>
          <w:rFonts w:ascii="Times New Roman" w:hAnsi="Times New Roman"/>
          <w:sz w:val="24"/>
          <w:szCs w:val="24"/>
        </w:rPr>
        <w:t>riestūnė</w:t>
      </w:r>
      <w:proofErr w:type="spellEnd"/>
      <w:r w:rsidRPr="005B4277">
        <w:rPr>
          <w:rFonts w:ascii="Times New Roman" w:hAnsi="Times New Roman"/>
          <w:sz w:val="24"/>
          <w:szCs w:val="24"/>
        </w:rPr>
        <w:t>. Vertingų savybių kelio ruožo ribose nėra.</w:t>
      </w:r>
      <w:bookmarkEnd w:id="71"/>
    </w:p>
    <w:p w14:paraId="2DEB4D61" w14:textId="77777777" w:rsidR="000D75B6" w:rsidRPr="005B4277" w:rsidRDefault="000D75B6" w:rsidP="000018E5">
      <w:pPr>
        <w:spacing w:after="0" w:line="360" w:lineRule="auto"/>
        <w:ind w:firstLine="1296"/>
        <w:jc w:val="both"/>
        <w:rPr>
          <w:rFonts w:ascii="Times New Roman" w:hAnsi="Times New Roman"/>
          <w:sz w:val="24"/>
          <w:szCs w:val="24"/>
        </w:rPr>
      </w:pPr>
    </w:p>
    <w:p w14:paraId="34B8A2A2" w14:textId="0B5BA068" w:rsidR="00535BE8" w:rsidRPr="00E51161" w:rsidRDefault="00535BE8">
      <w:pPr>
        <w:tabs>
          <w:tab w:val="left" w:pos="1114"/>
        </w:tabs>
        <w:spacing w:after="0" w:line="360" w:lineRule="auto"/>
        <w:jc w:val="center"/>
      </w:pPr>
      <w:r w:rsidRPr="0012358F">
        <w:rPr>
          <w:noProof/>
        </w:rPr>
        <w:drawing>
          <wp:inline distT="0" distB="0" distL="0" distR="0" wp14:anchorId="261A427D" wp14:editId="46281933">
            <wp:extent cx="5971540" cy="3951605"/>
            <wp:effectExtent l="0" t="0" r="0" b="0"/>
            <wp:docPr id="1331408449"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971540" cy="3951605"/>
                    </a:xfrm>
                    <a:prstGeom prst="rect">
                      <a:avLst/>
                    </a:prstGeom>
                    <a:noFill/>
                    <a:ln>
                      <a:noFill/>
                    </a:ln>
                  </pic:spPr>
                </pic:pic>
              </a:graphicData>
            </a:graphic>
          </wp:inline>
        </w:drawing>
      </w:r>
    </w:p>
    <w:p w14:paraId="04EB9BDB" w14:textId="43D3F05B" w:rsidR="002B1497" w:rsidRPr="005B4277" w:rsidRDefault="00C9448F">
      <w:pPr>
        <w:tabs>
          <w:tab w:val="left" w:pos="1114"/>
        </w:tabs>
        <w:spacing w:after="0" w:line="360" w:lineRule="auto"/>
        <w:jc w:val="center"/>
      </w:pPr>
      <w:r w:rsidRPr="005B4277">
        <w:rPr>
          <w:rFonts w:ascii="Times New Roman" w:eastAsia="Times New Roman" w:hAnsi="Times New Roman" w:cs="Times New Roman"/>
          <w:b/>
          <w:bCs/>
          <w:kern w:val="0"/>
          <w:sz w:val="24"/>
          <w:szCs w:val="24"/>
        </w:rPr>
        <w:t xml:space="preserve">14 pav. Informacija apie saugomas teritorijas (šaltinis: </w:t>
      </w:r>
      <w:hyperlink r:id="rId232">
        <w:r w:rsidR="002B1497" w:rsidRPr="005B4277">
          <w:rPr>
            <w:rFonts w:ascii="Times New Roman" w:eastAsia="Times New Roman" w:hAnsi="Times New Roman" w:cs="Times New Roman"/>
            <w:b/>
            <w:bCs/>
            <w:kern w:val="0"/>
            <w:sz w:val="24"/>
            <w:szCs w:val="24"/>
            <w:u w:val="single"/>
          </w:rPr>
          <w:t>www.geoportal.lt</w:t>
        </w:r>
      </w:hyperlink>
      <w:r w:rsidRPr="005B4277">
        <w:rPr>
          <w:rFonts w:ascii="Times New Roman" w:eastAsia="Times New Roman" w:hAnsi="Times New Roman" w:cs="Times New Roman"/>
          <w:b/>
          <w:bCs/>
          <w:kern w:val="0"/>
          <w:sz w:val="24"/>
          <w:szCs w:val="24"/>
        </w:rPr>
        <w:t>)</w:t>
      </w:r>
    </w:p>
    <w:p w14:paraId="5DC6E4F7"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„Natura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7DCB59CF" w14:textId="77777777" w:rsidR="00A32AF3" w:rsidRPr="005B4277" w:rsidRDefault="00C9448F" w:rsidP="00A32AF3">
      <w:pPr>
        <w:spacing w:after="0" w:line="360" w:lineRule="auto"/>
        <w:ind w:firstLine="1296"/>
        <w:jc w:val="both"/>
        <w:rPr>
          <w:rFonts w:ascii="Times New Roman" w:hAnsi="Times New Roman" w:cs="Times New Roman"/>
          <w:sz w:val="24"/>
          <w:szCs w:val="24"/>
        </w:rPr>
      </w:pPr>
      <w:bookmarkStart w:id="72" w:name="_Hlk175225444"/>
      <w:r w:rsidRPr="005B4277">
        <w:rPr>
          <w:rFonts w:ascii="Times New Roman" w:hAnsi="Times New Roman" w:cs="Times New Roman"/>
          <w:sz w:val="24"/>
          <w:szCs w:val="24"/>
        </w:rPr>
        <w:t>Kelio ruožas yra įrengtas ir planuojamas rekonstruoti, gerinant jo būklę.</w:t>
      </w:r>
      <w:r w:rsidR="000018E5" w:rsidRPr="005B4277">
        <w:rPr>
          <w:rFonts w:ascii="Times New Roman" w:hAnsi="Times New Roman" w:cs="Times New Roman"/>
          <w:sz w:val="24"/>
          <w:szCs w:val="24"/>
        </w:rPr>
        <w:t xml:space="preserve"> Rekonstruojamo kelio ruožuose, kurie ribojasi su NATURA 2000 teritorijomis draudžiama sandėliuoti rekonstravimo metu susidariusias atliekas</w:t>
      </w:r>
      <w:r w:rsidR="00A32AF3" w:rsidRPr="005B4277">
        <w:rPr>
          <w:rFonts w:ascii="Times New Roman" w:hAnsi="Times New Roman" w:cs="Times New Roman"/>
          <w:sz w:val="24"/>
          <w:szCs w:val="24"/>
        </w:rPr>
        <w:t>, naudojamas žaliavas</w:t>
      </w:r>
      <w:r w:rsidR="000018E5" w:rsidRPr="005B4277">
        <w:rPr>
          <w:rFonts w:ascii="Times New Roman" w:hAnsi="Times New Roman" w:cs="Times New Roman"/>
          <w:sz w:val="24"/>
          <w:szCs w:val="24"/>
        </w:rPr>
        <w:t xml:space="preserve"> ir naudojamą techniką</w:t>
      </w:r>
      <w:r w:rsidR="00A32AF3" w:rsidRPr="005B4277">
        <w:rPr>
          <w:rFonts w:ascii="Times New Roman" w:hAnsi="Times New Roman" w:cs="Times New Roman"/>
          <w:sz w:val="24"/>
          <w:szCs w:val="24"/>
        </w:rPr>
        <w:t xml:space="preserve"> bei autotransportą.</w:t>
      </w:r>
      <w:r w:rsidR="000018E5" w:rsidRPr="005B4277">
        <w:rPr>
          <w:rFonts w:ascii="Times New Roman" w:hAnsi="Times New Roman" w:cs="Times New Roman"/>
          <w:sz w:val="24"/>
          <w:szCs w:val="24"/>
        </w:rPr>
        <w:t xml:space="preserve"> </w:t>
      </w:r>
    </w:p>
    <w:p w14:paraId="28D939AE" w14:textId="36D38B28" w:rsidR="000018E5" w:rsidRPr="005B4277" w:rsidRDefault="00A32AF3" w:rsidP="00AF20A7">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įgyvendinimui papildomos žemės poreikio nėra, sklypo paskirtis nesikeičia. Visi kelio rekonstravimo darbai bus vykdomi esamo kelio sklypo ribose, prisilaikant numatytų priemonių PŪV neigiamam poveikiui „Natura 2000“ teritorijoms išvengti. Atsižvelgiant į tai, PŪV pobūdį ir mąstą bei atstumą nuo EB svarbos vertybių, veiklos elementų, galinčių sukelti reikšmingą neigiamą poveikį įsteigtoms ir potencialioms „Natura 2000“ teritorijoms ir jose saugomoms vertybėms, nenustatyta.</w:t>
      </w:r>
    </w:p>
    <w:p w14:paraId="2031D964" w14:textId="2D566872" w:rsidR="00AF20A7" w:rsidRPr="005B4277" w:rsidRDefault="00AF20A7" w:rsidP="00AF20A7">
      <w:pPr>
        <w:suppressAutoHyphens w:val="0"/>
        <w:spacing w:after="0" w:line="360" w:lineRule="auto"/>
        <w:ind w:firstLine="1298"/>
        <w:jc w:val="both"/>
        <w:rPr>
          <w:rFonts w:ascii="Times New Roman" w:eastAsia="Aptos" w:hAnsi="Times New Roman" w:cs="Times New Roman"/>
          <w:sz w:val="24"/>
          <w:szCs w:val="24"/>
          <w14:ligatures w14:val="standardContextual"/>
        </w:rPr>
      </w:pPr>
      <w:r w:rsidRPr="005B4277">
        <w:rPr>
          <w:rFonts w:ascii="Times New Roman" w:eastAsia="Aptos" w:hAnsi="Times New Roman" w:cs="Times New Roman"/>
          <w:sz w:val="24"/>
          <w:szCs w:val="24"/>
          <w14:ligatures w14:val="standardContextual"/>
        </w:rPr>
        <w:t>Kelio ruožui 6,100 km – 10,985 km atliktas „Natura 2000“ reikšmingumas, gauta Valstybinės saugomų teritorijų išvada 2024-12-11 Nr. V3-2749, kad veiklos poveikio aplinkai vertinimas neprivalomas. Dokumentai teikiami 5 priede.</w:t>
      </w:r>
    </w:p>
    <w:p w14:paraId="324AD1B7" w14:textId="7C763A71" w:rsidR="002B1497" w:rsidRPr="005B4277" w:rsidRDefault="00C9448F" w:rsidP="00AF20A7">
      <w:pPr>
        <w:spacing w:after="0" w:line="360" w:lineRule="auto"/>
        <w:ind w:firstLine="1298"/>
        <w:jc w:val="both"/>
        <w:rPr>
          <w:rFonts w:ascii="Times New Roman" w:hAnsi="Times New Roman" w:cs="Times New Roman"/>
          <w:sz w:val="24"/>
          <w:szCs w:val="24"/>
        </w:rPr>
      </w:pPr>
      <w:bookmarkStart w:id="73" w:name="_Hlk183425849"/>
      <w:bookmarkEnd w:id="72"/>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(atkarpoje 6,1 -10,22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bookmarkEnd w:id="73"/>
    <w:p w14:paraId="7B5C283A" w14:textId="77777777" w:rsidR="002B1497" w:rsidRPr="005B4277" w:rsidRDefault="00C9448F">
      <w:pPr>
        <w:spacing w:after="0" w:line="360" w:lineRule="auto"/>
        <w:ind w:firstLine="1296"/>
        <w:jc w:val="both"/>
      </w:pPr>
      <w:r w:rsidRPr="0012358F">
        <w:rPr>
          <w:noProof/>
        </w:rPr>
        <w:drawing>
          <wp:anchor distT="0" distB="0" distL="0" distR="0" simplePos="0" relativeHeight="251658372" behindDoc="0" locked="0" layoutInCell="0" allowOverlap="1" wp14:anchorId="387EFDEF" wp14:editId="7AE09CA7">
            <wp:simplePos x="0" y="0"/>
            <wp:positionH relativeFrom="column">
              <wp:align>center</wp:align>
            </wp:positionH>
            <wp:positionV relativeFrom="paragraph">
              <wp:posOffset>635</wp:posOffset>
            </wp:positionV>
            <wp:extent cx="5981065" cy="5782310"/>
            <wp:effectExtent l="0" t="0" r="0" b="0"/>
            <wp:wrapSquare wrapText="largest"/>
            <wp:docPr id="258" name="Image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168"/>
                    <pic:cNvPicPr>
                      <a:picLocks noChangeAspect="1" noChangeArrowheads="1"/>
                    </pic:cNvPicPr>
                  </pic:nvPicPr>
                  <pic:blipFill>
                    <a:blip r:embed="rId233"/>
                    <a:stretch>
                      <a:fillRect/>
                    </a:stretch>
                  </pic:blipFill>
                  <pic:spPr bwMode="auto">
                    <a:xfrm>
                      <a:off x="0" y="0"/>
                      <a:ext cx="5981065" cy="5782310"/>
                    </a:xfrm>
                    <a:prstGeom prst="rect">
                      <a:avLst/>
                    </a:prstGeom>
                  </pic:spPr>
                </pic:pic>
              </a:graphicData>
            </a:graphic>
          </wp:anchor>
        </w:drawing>
      </w:r>
      <w:r w:rsidRPr="005B4277">
        <w:rPr>
          <w:rFonts w:ascii="Times New Roman" w:hAnsi="Times New Roman" w:cs="Times New Roman"/>
          <w:b/>
          <w:bCs/>
          <w:sz w:val="24"/>
          <w:szCs w:val="24"/>
        </w:rPr>
        <w:t xml:space="preserve">14.1 pav.  Informacija apie gamtinio karkaso teritorijas (šaltinis: </w:t>
      </w:r>
      <w:hyperlink r:id="rId234">
        <w:r w:rsidR="002B1497" w:rsidRPr="005B4277">
          <w:rPr>
            <w:rStyle w:val="Hipersaitas"/>
            <w:rFonts w:ascii="Times New Roman" w:hAnsi="Times New Roman" w:cs="Times New Roman"/>
            <w:b/>
            <w:bCs/>
            <w:color w:val="auto"/>
            <w:sz w:val="24"/>
            <w:szCs w:val="24"/>
          </w:rPr>
          <w:t>www.geoportal.lt</w:t>
        </w:r>
      </w:hyperlink>
      <w:r w:rsidRPr="005B4277">
        <w:rPr>
          <w:rFonts w:ascii="Times New Roman" w:hAnsi="Times New Roman" w:cs="Times New Roman"/>
          <w:b/>
          <w:bCs/>
          <w:sz w:val="24"/>
          <w:szCs w:val="24"/>
        </w:rPr>
        <w:t>)</w:t>
      </w:r>
    </w:p>
    <w:p w14:paraId="1980359B" w14:textId="77777777" w:rsidR="002B1497" w:rsidRPr="005B4277" w:rsidRDefault="002B1497">
      <w:pPr>
        <w:spacing w:after="0" w:line="360" w:lineRule="auto"/>
        <w:ind w:firstLine="1296"/>
        <w:jc w:val="both"/>
        <w:rPr>
          <w:rFonts w:ascii="Times New Roman" w:hAnsi="Times New Roman" w:cs="Times New Roman"/>
          <w:b/>
          <w:bCs/>
          <w:sz w:val="24"/>
          <w:szCs w:val="24"/>
        </w:rPr>
      </w:pPr>
    </w:p>
    <w:p w14:paraId="66952A96" w14:textId="77777777" w:rsidR="002B1497" w:rsidRPr="005B4277" w:rsidRDefault="00C9448F">
      <w:pPr>
        <w:spacing w:after="0" w:line="360" w:lineRule="auto"/>
        <w:ind w:left="-113" w:firstLine="964"/>
        <w:jc w:val="both"/>
        <w:rPr>
          <w:rFonts w:ascii="Times New Roman" w:hAnsi="Times New Roman" w:cs="Times New Roman"/>
          <w:b/>
          <w:bCs/>
          <w:sz w:val="24"/>
          <w:szCs w:val="24"/>
          <w:u w:val="single"/>
        </w:rPr>
      </w:pPr>
      <w:bookmarkStart w:id="74" w:name="_Hlk181106171"/>
      <w:r w:rsidRPr="005B4277">
        <w:rPr>
          <w:rFonts w:ascii="Times New Roman" w:hAnsi="Times New Roman" w:cs="Times New Roman"/>
          <w:b/>
          <w:bCs/>
          <w:sz w:val="24"/>
          <w:szCs w:val="24"/>
          <w:u w:val="single"/>
        </w:rPr>
        <w:t>Kelio ruožas 15,405 km – 17,925 km.</w:t>
      </w:r>
      <w:bookmarkEnd w:id="74"/>
    </w:p>
    <w:p w14:paraId="428AA7AC" w14:textId="3ACB6801" w:rsidR="0049125C" w:rsidRPr="005B4277" w:rsidRDefault="00C9448F" w:rsidP="0049125C">
      <w:pPr>
        <w:spacing w:after="0" w:line="360" w:lineRule="auto"/>
        <w:ind w:firstLine="1296"/>
        <w:jc w:val="both"/>
        <w:rPr>
          <w:rFonts w:ascii="Times New Roman" w:hAnsi="Times New Roman"/>
          <w:sz w:val="24"/>
          <w:szCs w:val="24"/>
        </w:rPr>
      </w:pPr>
      <w:r w:rsidRPr="005B4277">
        <w:rPr>
          <w:rFonts w:ascii="Times New Roman" w:hAnsi="Times New Roman" w:cs="Times New Roman"/>
          <w:sz w:val="24"/>
          <w:szCs w:val="24"/>
        </w:rPr>
        <w:t>R</w:t>
      </w:r>
      <w:bookmarkStart w:id="75" w:name="_Hlk142374546"/>
      <w:bookmarkStart w:id="76" w:name="_Hlk152785312"/>
      <w:r w:rsidRPr="005B4277">
        <w:rPr>
          <w:rFonts w:ascii="Times New Roman" w:hAnsi="Times New Roman" w:cs="Times New Roman"/>
          <w:sz w:val="24"/>
          <w:szCs w:val="24"/>
        </w:rPr>
        <w:t xml:space="preserve">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w:t>
      </w:r>
      <w:bookmarkEnd w:id="75"/>
      <w:r w:rsidRPr="005B4277">
        <w:rPr>
          <w:rFonts w:ascii="Times New Roman" w:hAnsi="Times New Roman" w:cs="Times New Roman"/>
          <w:sz w:val="24"/>
          <w:szCs w:val="24"/>
        </w:rPr>
        <w:t>Rekonstruojamas kelio ruožas nuo 15,405 iki 17,925 km, kurio sklypo unikalus Nr. 4400-4005-1041 ir žemės pagrindinė paskirtis - „Kita“, žemės sklypo naudojimo paskirtis - „Susisiekimo ir inžinerinių tinklų koridorių teritorijos“ yra Europos ekologinio tinklo „Natura 2000“ teritorijos</w:t>
      </w:r>
      <w:r w:rsidR="0049125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bookmarkEnd w:id="76"/>
      <w:r w:rsidR="008B1204" w:rsidRPr="005B4277">
        <w:rPr>
          <w:rFonts w:ascii="Times New Roman" w:hAnsi="Times New Roman"/>
          <w:sz w:val="24"/>
          <w:szCs w:val="24"/>
        </w:rPr>
        <w:t xml:space="preserve">Dalis kelio ruožo </w:t>
      </w:r>
      <w:r w:rsidR="008B1204" w:rsidRPr="005B4277">
        <w:rPr>
          <w:rFonts w:ascii="Times New Roman" w:hAnsi="Times New Roman" w:cs="Times New Roman"/>
          <w:sz w:val="24"/>
          <w:szCs w:val="24"/>
        </w:rPr>
        <w:t>~</w:t>
      </w:r>
      <w:r w:rsidR="008B1204" w:rsidRPr="005B4277">
        <w:rPr>
          <w:rFonts w:ascii="Times New Roman" w:hAnsi="Times New Roman"/>
          <w:sz w:val="24"/>
          <w:szCs w:val="24"/>
        </w:rPr>
        <w:t xml:space="preserve"> 710 metrų</w:t>
      </w:r>
      <w:r w:rsidR="0049125C" w:rsidRPr="005B4277">
        <w:rPr>
          <w:rFonts w:ascii="Times New Roman" w:hAnsi="Times New Roman"/>
          <w:sz w:val="24"/>
          <w:szCs w:val="24"/>
        </w:rPr>
        <w:t xml:space="preserve"> ribojasi su Europos ekologinio tinklo „Natura 2000“ teritorijomis (Paukščių apsaugai svarbios teritorijos  Labanoro giria Identifikavimo kodas: 1100000000042 vietovės kodas LTSVEB002, Buveinių apsaugai svarbios teritorijos Labanoro regioninis parkas Identifikavimo kodas: 1000000000216 vietovės kodas LTMOL0010). </w:t>
      </w:r>
    </w:p>
    <w:p w14:paraId="5C4F45C7"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Labanoro giria: Vietovės kodas LTSVEB002. Plotas, 53065.15346165 ha. Steigimo data 2004-04-17. Steigimo tikslas: Juodakaklis naras (</w:t>
      </w:r>
      <w:proofErr w:type="spellStart"/>
      <w:r w:rsidRPr="005B4277">
        <w:rPr>
          <w:rFonts w:ascii="Times New Roman" w:hAnsi="Times New Roman"/>
          <w:sz w:val="24"/>
          <w:szCs w:val="24"/>
        </w:rPr>
        <w:t>Gavia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arctica</w:t>
      </w:r>
      <w:proofErr w:type="spellEnd"/>
      <w:r w:rsidRPr="005B4277">
        <w:rPr>
          <w:rFonts w:ascii="Times New Roman" w:hAnsi="Times New Roman"/>
          <w:sz w:val="24"/>
          <w:szCs w:val="24"/>
        </w:rPr>
        <w:t>), Vapsvaėdis (</w:t>
      </w:r>
      <w:proofErr w:type="spellStart"/>
      <w:r w:rsidRPr="005B4277">
        <w:rPr>
          <w:rFonts w:ascii="Times New Roman" w:hAnsi="Times New Roman"/>
          <w:sz w:val="24"/>
          <w:szCs w:val="24"/>
        </w:rPr>
        <w:t>Pernis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apivorus</w:t>
      </w:r>
      <w:proofErr w:type="spellEnd"/>
      <w:r w:rsidRPr="005B4277">
        <w:rPr>
          <w:rFonts w:ascii="Times New Roman" w:hAnsi="Times New Roman"/>
          <w:sz w:val="24"/>
          <w:szCs w:val="24"/>
        </w:rPr>
        <w:t>), Juodasis peslys (</w:t>
      </w:r>
      <w:proofErr w:type="spellStart"/>
      <w:r w:rsidRPr="005B4277">
        <w:rPr>
          <w:rFonts w:ascii="Times New Roman" w:hAnsi="Times New Roman"/>
          <w:sz w:val="24"/>
          <w:szCs w:val="24"/>
        </w:rPr>
        <w:t>Milvus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migrans</w:t>
      </w:r>
      <w:proofErr w:type="spellEnd"/>
      <w:r w:rsidRPr="005B4277">
        <w:rPr>
          <w:rFonts w:ascii="Times New Roman" w:hAnsi="Times New Roman"/>
          <w:sz w:val="24"/>
          <w:szCs w:val="24"/>
        </w:rPr>
        <w:t>), Žuvininkas (</w:t>
      </w:r>
      <w:proofErr w:type="spellStart"/>
      <w:r w:rsidRPr="005B4277">
        <w:rPr>
          <w:rFonts w:ascii="Times New Roman" w:hAnsi="Times New Roman"/>
          <w:sz w:val="24"/>
          <w:szCs w:val="24"/>
        </w:rPr>
        <w:t>Pandion</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haliaetus</w:t>
      </w:r>
      <w:proofErr w:type="spellEnd"/>
      <w:r w:rsidRPr="005B4277">
        <w:rPr>
          <w:rFonts w:ascii="Times New Roman" w:hAnsi="Times New Roman"/>
          <w:sz w:val="24"/>
          <w:szCs w:val="24"/>
        </w:rPr>
        <w:t>), Kurtinys (</w:t>
      </w:r>
      <w:proofErr w:type="spellStart"/>
      <w:r w:rsidRPr="005B4277">
        <w:rPr>
          <w:rFonts w:ascii="Times New Roman" w:hAnsi="Times New Roman"/>
          <w:sz w:val="24"/>
          <w:szCs w:val="24"/>
        </w:rPr>
        <w:t>Tetrao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urogallus</w:t>
      </w:r>
      <w:proofErr w:type="spellEnd"/>
      <w:r w:rsidRPr="005B4277">
        <w:rPr>
          <w:rFonts w:ascii="Times New Roman" w:hAnsi="Times New Roman"/>
          <w:sz w:val="24"/>
          <w:szCs w:val="24"/>
        </w:rPr>
        <w:t>), Jerubė (</w:t>
      </w:r>
      <w:proofErr w:type="spellStart"/>
      <w:r w:rsidRPr="005B4277">
        <w:rPr>
          <w:rFonts w:ascii="Times New Roman" w:hAnsi="Times New Roman"/>
          <w:sz w:val="24"/>
          <w:szCs w:val="24"/>
        </w:rPr>
        <w:t>Bonasa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bonasia</w:t>
      </w:r>
      <w:proofErr w:type="spellEnd"/>
      <w:r w:rsidRPr="005B4277">
        <w:rPr>
          <w:rFonts w:ascii="Times New Roman" w:hAnsi="Times New Roman"/>
          <w:sz w:val="24"/>
          <w:szCs w:val="24"/>
        </w:rPr>
        <w:t>), Pilkoji gervė (Grus grus), Tikutis (</w:t>
      </w:r>
      <w:proofErr w:type="spellStart"/>
      <w:r w:rsidRPr="005B4277">
        <w:rPr>
          <w:rFonts w:ascii="Times New Roman" w:hAnsi="Times New Roman"/>
          <w:sz w:val="24"/>
          <w:szCs w:val="24"/>
        </w:rPr>
        <w:t>Tringa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glareola</w:t>
      </w:r>
      <w:proofErr w:type="spellEnd"/>
      <w:r w:rsidRPr="005B4277">
        <w:rPr>
          <w:rFonts w:ascii="Times New Roman" w:hAnsi="Times New Roman"/>
          <w:sz w:val="24"/>
          <w:szCs w:val="24"/>
        </w:rPr>
        <w:t>), Lututė (</w:t>
      </w:r>
      <w:proofErr w:type="spellStart"/>
      <w:r w:rsidRPr="005B4277">
        <w:rPr>
          <w:rFonts w:ascii="Times New Roman" w:hAnsi="Times New Roman"/>
          <w:sz w:val="24"/>
          <w:szCs w:val="24"/>
        </w:rPr>
        <w:t>Aegolius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funereus</w:t>
      </w:r>
      <w:proofErr w:type="spellEnd"/>
      <w:r w:rsidRPr="005B4277">
        <w:rPr>
          <w:rFonts w:ascii="Times New Roman" w:hAnsi="Times New Roman"/>
          <w:sz w:val="24"/>
          <w:szCs w:val="24"/>
        </w:rPr>
        <w:t>), Žvirblinė pelėda (</w:t>
      </w:r>
      <w:proofErr w:type="spellStart"/>
      <w:r w:rsidRPr="005B4277">
        <w:rPr>
          <w:rFonts w:ascii="Times New Roman" w:hAnsi="Times New Roman"/>
          <w:sz w:val="24"/>
          <w:szCs w:val="24"/>
        </w:rPr>
        <w:t>Glaucidium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passerinum</w:t>
      </w:r>
      <w:proofErr w:type="spellEnd"/>
      <w:r w:rsidRPr="005B4277">
        <w:rPr>
          <w:rFonts w:ascii="Times New Roman" w:hAnsi="Times New Roman"/>
          <w:sz w:val="24"/>
          <w:szCs w:val="24"/>
        </w:rPr>
        <w:t>), Lėlys (</w:t>
      </w:r>
      <w:proofErr w:type="spellStart"/>
      <w:r w:rsidRPr="005B4277">
        <w:rPr>
          <w:rFonts w:ascii="Times New Roman" w:hAnsi="Times New Roman"/>
          <w:sz w:val="24"/>
          <w:szCs w:val="24"/>
        </w:rPr>
        <w:t>Caprimulgus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europaeus</w:t>
      </w:r>
      <w:proofErr w:type="spellEnd"/>
      <w:r w:rsidRPr="005B4277">
        <w:rPr>
          <w:rFonts w:ascii="Times New Roman" w:hAnsi="Times New Roman"/>
          <w:sz w:val="24"/>
          <w:szCs w:val="24"/>
        </w:rPr>
        <w:t>), Žalvarnis (</w:t>
      </w:r>
      <w:proofErr w:type="spellStart"/>
      <w:r w:rsidRPr="005B4277">
        <w:rPr>
          <w:rFonts w:ascii="Times New Roman" w:hAnsi="Times New Roman"/>
          <w:sz w:val="24"/>
          <w:szCs w:val="24"/>
        </w:rPr>
        <w:t>Coracias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garrulus</w:t>
      </w:r>
      <w:proofErr w:type="spellEnd"/>
      <w:r w:rsidRPr="005B4277">
        <w:rPr>
          <w:rFonts w:ascii="Times New Roman" w:hAnsi="Times New Roman"/>
          <w:sz w:val="24"/>
          <w:szCs w:val="24"/>
        </w:rPr>
        <w:t>), Juodoji meleta (</w:t>
      </w:r>
      <w:proofErr w:type="spellStart"/>
      <w:r w:rsidRPr="005B4277">
        <w:rPr>
          <w:rFonts w:ascii="Times New Roman" w:hAnsi="Times New Roman"/>
          <w:sz w:val="24"/>
          <w:szCs w:val="24"/>
        </w:rPr>
        <w:t>Dryocopus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martius</w:t>
      </w:r>
      <w:proofErr w:type="spellEnd"/>
      <w:r w:rsidRPr="005B4277">
        <w:rPr>
          <w:rFonts w:ascii="Times New Roman" w:hAnsi="Times New Roman"/>
          <w:sz w:val="24"/>
          <w:szCs w:val="24"/>
        </w:rPr>
        <w:t>), Tripirštis genys (</w:t>
      </w:r>
      <w:proofErr w:type="spellStart"/>
      <w:r w:rsidRPr="005B4277">
        <w:rPr>
          <w:rFonts w:ascii="Times New Roman" w:hAnsi="Times New Roman"/>
          <w:sz w:val="24"/>
          <w:szCs w:val="24"/>
        </w:rPr>
        <w:t>Picoides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tridactylus</w:t>
      </w:r>
      <w:proofErr w:type="spellEnd"/>
      <w:r w:rsidRPr="005B4277">
        <w:rPr>
          <w:rFonts w:ascii="Times New Roman" w:hAnsi="Times New Roman"/>
          <w:sz w:val="24"/>
          <w:szCs w:val="24"/>
        </w:rPr>
        <w:t>), Lygutė (</w:t>
      </w:r>
      <w:proofErr w:type="spellStart"/>
      <w:r w:rsidRPr="005B4277">
        <w:rPr>
          <w:rFonts w:ascii="Times New Roman" w:hAnsi="Times New Roman"/>
          <w:sz w:val="24"/>
          <w:szCs w:val="24"/>
        </w:rPr>
        <w:t>Lullula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arborea</w:t>
      </w:r>
      <w:proofErr w:type="spellEnd"/>
      <w:r w:rsidRPr="005B4277">
        <w:rPr>
          <w:rFonts w:ascii="Times New Roman" w:hAnsi="Times New Roman"/>
          <w:sz w:val="24"/>
          <w:szCs w:val="24"/>
        </w:rPr>
        <w:t>).</w:t>
      </w:r>
    </w:p>
    <w:p w14:paraId="6834CA64" w14:textId="77777777" w:rsidR="0049125C" w:rsidRPr="005B4277" w:rsidRDefault="0049125C" w:rsidP="0049125C">
      <w:pPr>
        <w:spacing w:after="0" w:line="360" w:lineRule="auto"/>
        <w:ind w:firstLine="1296"/>
        <w:jc w:val="both"/>
        <w:rPr>
          <w:rFonts w:ascii="Times New Roman" w:hAnsi="Times New Roman"/>
          <w:sz w:val="24"/>
          <w:szCs w:val="24"/>
        </w:rPr>
      </w:pPr>
      <w:r w:rsidRPr="005B4277">
        <w:rPr>
          <w:rFonts w:ascii="Times New Roman" w:hAnsi="Times New Roman"/>
          <w:sz w:val="24"/>
          <w:szCs w:val="24"/>
        </w:rPr>
        <w:t xml:space="preserve">Labanoro regioninis parkas: Vietovės kodas LTMOL0010. Plotas, 53200.57265574 ha. Steigimo data 2005-08-31. Steigimo tikslas: 3130 Mažai mineralizuoti ežerai su </w:t>
      </w:r>
      <w:proofErr w:type="spellStart"/>
      <w:r w:rsidRPr="005B4277">
        <w:rPr>
          <w:rFonts w:ascii="Times New Roman" w:hAnsi="Times New Roman"/>
          <w:sz w:val="24"/>
          <w:szCs w:val="24"/>
        </w:rPr>
        <w:t>būdmainių</w:t>
      </w:r>
      <w:proofErr w:type="spellEnd"/>
      <w:r w:rsidRPr="005B4277">
        <w:rPr>
          <w:rFonts w:ascii="Times New Roman" w:hAnsi="Times New Roman"/>
          <w:sz w:val="24"/>
          <w:szCs w:val="24"/>
        </w:rPr>
        <w:t xml:space="preserve"> augalų bendrijomis, 3140 Ežerai su </w:t>
      </w:r>
      <w:proofErr w:type="spellStart"/>
      <w:r w:rsidRPr="005B4277">
        <w:rPr>
          <w:rFonts w:ascii="Times New Roman" w:hAnsi="Times New Roman"/>
          <w:sz w:val="24"/>
          <w:szCs w:val="24"/>
        </w:rPr>
        <w:t>menturdumblių</w:t>
      </w:r>
      <w:proofErr w:type="spellEnd"/>
      <w:r w:rsidRPr="005B4277">
        <w:rPr>
          <w:rFonts w:ascii="Times New Roman" w:hAnsi="Times New Roman"/>
          <w:sz w:val="24"/>
          <w:szCs w:val="24"/>
        </w:rPr>
        <w:t xml:space="preserve"> bendrijomis, 3150 Natūralūs </w:t>
      </w:r>
      <w:proofErr w:type="spellStart"/>
      <w:r w:rsidRPr="005B4277">
        <w:rPr>
          <w:rFonts w:ascii="Times New Roman" w:hAnsi="Times New Roman"/>
          <w:sz w:val="24"/>
          <w:szCs w:val="24"/>
        </w:rPr>
        <w:t>eutrofiniai</w:t>
      </w:r>
      <w:proofErr w:type="spellEnd"/>
      <w:r w:rsidRPr="005B4277">
        <w:rPr>
          <w:rFonts w:ascii="Times New Roman" w:hAnsi="Times New Roman"/>
          <w:sz w:val="24"/>
          <w:szCs w:val="24"/>
        </w:rPr>
        <w:t xml:space="preserve"> ežerai su plūdžių arba aštrių bendrijomis, 3160 Natūralūs </w:t>
      </w:r>
      <w:proofErr w:type="spellStart"/>
      <w:r w:rsidRPr="005B4277">
        <w:rPr>
          <w:rFonts w:ascii="Times New Roman" w:hAnsi="Times New Roman"/>
          <w:sz w:val="24"/>
          <w:szCs w:val="24"/>
        </w:rPr>
        <w:t>distrofiniai</w:t>
      </w:r>
      <w:proofErr w:type="spellEnd"/>
      <w:r w:rsidRPr="005B4277">
        <w:rPr>
          <w:rFonts w:ascii="Times New Roman" w:hAnsi="Times New Roman"/>
          <w:sz w:val="24"/>
          <w:szCs w:val="24"/>
        </w:rPr>
        <w:t xml:space="preserve"> ežerai, 3260 Upių sraunumos su </w:t>
      </w:r>
      <w:proofErr w:type="spellStart"/>
      <w:r w:rsidRPr="005B4277">
        <w:rPr>
          <w:rFonts w:ascii="Times New Roman" w:hAnsi="Times New Roman"/>
          <w:sz w:val="24"/>
          <w:szCs w:val="24"/>
        </w:rPr>
        <w:t>kurklių</w:t>
      </w:r>
      <w:proofErr w:type="spellEnd"/>
      <w:r w:rsidRPr="005B4277">
        <w:rPr>
          <w:rFonts w:ascii="Times New Roman" w:hAnsi="Times New Roman"/>
          <w:sz w:val="24"/>
          <w:szCs w:val="24"/>
        </w:rPr>
        <w:t xml:space="preserve"> bendrijomis, 6230 Rūšių turtingi </w:t>
      </w:r>
      <w:proofErr w:type="spellStart"/>
      <w:r w:rsidRPr="005B4277">
        <w:rPr>
          <w:rFonts w:ascii="Times New Roman" w:hAnsi="Times New Roman"/>
          <w:sz w:val="24"/>
          <w:szCs w:val="24"/>
        </w:rPr>
        <w:t>briedgaurynai</w:t>
      </w:r>
      <w:proofErr w:type="spellEnd"/>
      <w:r w:rsidRPr="005B4277">
        <w:rPr>
          <w:rFonts w:ascii="Times New Roman" w:hAnsi="Times New Roman"/>
          <w:sz w:val="24"/>
          <w:szCs w:val="24"/>
        </w:rPr>
        <w:t xml:space="preserve">, 6410 </w:t>
      </w:r>
      <w:proofErr w:type="spellStart"/>
      <w:r w:rsidRPr="005B4277">
        <w:rPr>
          <w:rFonts w:ascii="Times New Roman" w:hAnsi="Times New Roman"/>
          <w:sz w:val="24"/>
          <w:szCs w:val="24"/>
        </w:rPr>
        <w:t>Melvenynai</w:t>
      </w:r>
      <w:proofErr w:type="spellEnd"/>
      <w:r w:rsidRPr="005B4277">
        <w:rPr>
          <w:rFonts w:ascii="Times New Roman" w:hAnsi="Times New Roman"/>
          <w:sz w:val="24"/>
          <w:szCs w:val="24"/>
        </w:rPr>
        <w:t xml:space="preserve">, 6450 Aliuvinės pievos, 6510 Šienaujamos </w:t>
      </w:r>
      <w:proofErr w:type="spellStart"/>
      <w:r w:rsidRPr="005B4277">
        <w:rPr>
          <w:rFonts w:ascii="Times New Roman" w:hAnsi="Times New Roman"/>
          <w:sz w:val="24"/>
          <w:szCs w:val="24"/>
        </w:rPr>
        <w:t>mezofitų</w:t>
      </w:r>
      <w:proofErr w:type="spellEnd"/>
      <w:r w:rsidRPr="005B4277">
        <w:rPr>
          <w:rFonts w:ascii="Times New Roman" w:hAnsi="Times New Roman"/>
          <w:sz w:val="24"/>
          <w:szCs w:val="24"/>
        </w:rPr>
        <w:t xml:space="preserve"> pievos, 7110 Aktyvios aukštapelkės, 7140 Tarpinės pelkės ir liūnai, 7160 Nekalkingi šaltiniai ir šaltiniuotos pelkės, 7210 Žemapelkės su šakotąja </w:t>
      </w:r>
      <w:proofErr w:type="spellStart"/>
      <w:r w:rsidRPr="005B4277">
        <w:rPr>
          <w:rFonts w:ascii="Times New Roman" w:hAnsi="Times New Roman"/>
          <w:sz w:val="24"/>
          <w:szCs w:val="24"/>
        </w:rPr>
        <w:t>ratainyte</w:t>
      </w:r>
      <w:proofErr w:type="spellEnd"/>
      <w:r w:rsidRPr="005B4277">
        <w:rPr>
          <w:rFonts w:ascii="Times New Roman" w:hAnsi="Times New Roman"/>
          <w:sz w:val="24"/>
          <w:szCs w:val="24"/>
        </w:rPr>
        <w:t xml:space="preserve">, 7230 Šarmingos žemapelkės, 9010 Vakarų taiga, 9050 Žolių turtingi eglynai, 9080 Pelkėti lapuočių miškai, 91D0 Pelkiniai miškai, Auksuotoji šaškytė, Didysis </w:t>
      </w:r>
      <w:proofErr w:type="spellStart"/>
      <w:r w:rsidRPr="005B4277">
        <w:rPr>
          <w:rFonts w:ascii="Times New Roman" w:hAnsi="Times New Roman"/>
          <w:sz w:val="24"/>
          <w:szCs w:val="24"/>
        </w:rPr>
        <w:t>auksinukas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Dvijuostė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nendriadusė</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Dvilapis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purvuolis</w:t>
      </w:r>
      <w:proofErr w:type="spellEnd"/>
      <w:r w:rsidRPr="005B4277">
        <w:rPr>
          <w:rFonts w:ascii="Times New Roman" w:hAnsi="Times New Roman"/>
          <w:sz w:val="24"/>
          <w:szCs w:val="24"/>
        </w:rPr>
        <w:t xml:space="preserve">, Mažoji nėgė, Ovalioji geldutė, Kirtiklis, Pelkinė </w:t>
      </w:r>
      <w:proofErr w:type="spellStart"/>
      <w:r w:rsidRPr="005B4277">
        <w:rPr>
          <w:rFonts w:ascii="Times New Roman" w:hAnsi="Times New Roman"/>
          <w:sz w:val="24"/>
          <w:szCs w:val="24"/>
        </w:rPr>
        <w:t>uolaskėlė</w:t>
      </w:r>
      <w:proofErr w:type="spellEnd"/>
      <w:r w:rsidRPr="005B4277">
        <w:rPr>
          <w:rFonts w:ascii="Times New Roman" w:hAnsi="Times New Roman"/>
          <w:sz w:val="24"/>
          <w:szCs w:val="24"/>
        </w:rPr>
        <w:t xml:space="preserve">, Plačioji </w:t>
      </w:r>
      <w:proofErr w:type="spellStart"/>
      <w:r w:rsidRPr="005B4277">
        <w:rPr>
          <w:rFonts w:ascii="Times New Roman" w:hAnsi="Times New Roman"/>
          <w:sz w:val="24"/>
          <w:szCs w:val="24"/>
        </w:rPr>
        <w:t>dūsia</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Pleištinė</w:t>
      </w:r>
      <w:proofErr w:type="spellEnd"/>
      <w:r w:rsidRPr="005B4277">
        <w:rPr>
          <w:rFonts w:ascii="Times New Roman" w:hAnsi="Times New Roman"/>
          <w:sz w:val="24"/>
          <w:szCs w:val="24"/>
        </w:rPr>
        <w:t xml:space="preserve"> skėtė, </w:t>
      </w:r>
      <w:proofErr w:type="spellStart"/>
      <w:r w:rsidRPr="005B4277">
        <w:rPr>
          <w:rFonts w:ascii="Times New Roman" w:hAnsi="Times New Roman"/>
          <w:sz w:val="24"/>
          <w:szCs w:val="24"/>
        </w:rPr>
        <w:t>Plikažiedis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linlapis</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Raudonpilvė</w:t>
      </w:r>
      <w:proofErr w:type="spellEnd"/>
      <w:r w:rsidRPr="005B4277">
        <w:rPr>
          <w:rFonts w:ascii="Times New Roman" w:hAnsi="Times New Roman"/>
          <w:sz w:val="24"/>
          <w:szCs w:val="24"/>
        </w:rPr>
        <w:t xml:space="preserve"> kūmutė, </w:t>
      </w:r>
      <w:proofErr w:type="spellStart"/>
      <w:r w:rsidRPr="005B4277">
        <w:rPr>
          <w:rFonts w:ascii="Times New Roman" w:hAnsi="Times New Roman"/>
          <w:sz w:val="24"/>
          <w:szCs w:val="24"/>
        </w:rPr>
        <w:t>Skiauterėtasis</w:t>
      </w:r>
      <w:proofErr w:type="spellEnd"/>
      <w:r w:rsidRPr="005B4277">
        <w:rPr>
          <w:rFonts w:ascii="Times New Roman" w:hAnsi="Times New Roman"/>
          <w:sz w:val="24"/>
          <w:szCs w:val="24"/>
        </w:rPr>
        <w:t xml:space="preserve"> tritonas, Šarvuotoji skėtė, </w:t>
      </w:r>
      <w:proofErr w:type="spellStart"/>
      <w:r w:rsidRPr="005B4277">
        <w:rPr>
          <w:rFonts w:ascii="Times New Roman" w:hAnsi="Times New Roman"/>
          <w:sz w:val="24"/>
          <w:szCs w:val="24"/>
        </w:rPr>
        <w:t>Šneiderio</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kirmvabalis</w:t>
      </w:r>
      <w:proofErr w:type="spellEnd"/>
      <w:r w:rsidRPr="005B4277">
        <w:rPr>
          <w:rFonts w:ascii="Times New Roman" w:hAnsi="Times New Roman"/>
          <w:sz w:val="24"/>
          <w:szCs w:val="24"/>
        </w:rPr>
        <w:t xml:space="preserve">, Ūdra, </w:t>
      </w:r>
      <w:proofErr w:type="spellStart"/>
      <w:r w:rsidRPr="005B4277">
        <w:rPr>
          <w:rFonts w:ascii="Times New Roman" w:hAnsi="Times New Roman"/>
          <w:sz w:val="24"/>
          <w:szCs w:val="24"/>
        </w:rPr>
        <w:t>Vėjalandė</w:t>
      </w:r>
      <w:proofErr w:type="spellEnd"/>
      <w:r w:rsidRPr="005B4277">
        <w:rPr>
          <w:rFonts w:ascii="Times New Roman" w:hAnsi="Times New Roman"/>
          <w:sz w:val="24"/>
          <w:szCs w:val="24"/>
        </w:rPr>
        <w:t xml:space="preserve"> šilagėlė, Vijūnas, Žvilgančioji </w:t>
      </w:r>
      <w:proofErr w:type="spellStart"/>
      <w:r w:rsidRPr="005B4277">
        <w:rPr>
          <w:rFonts w:ascii="Times New Roman" w:hAnsi="Times New Roman"/>
          <w:sz w:val="24"/>
          <w:szCs w:val="24"/>
        </w:rPr>
        <w:t>riestūnė</w:t>
      </w:r>
      <w:proofErr w:type="spellEnd"/>
      <w:r w:rsidRPr="005B4277">
        <w:rPr>
          <w:rFonts w:ascii="Times New Roman" w:hAnsi="Times New Roman"/>
          <w:sz w:val="24"/>
          <w:szCs w:val="24"/>
        </w:rPr>
        <w:t>. Vertingų savybių kelio ruožo ribose nėra.</w:t>
      </w:r>
    </w:p>
    <w:p w14:paraId="3A1083D0" w14:textId="77777777" w:rsidR="002B1497" w:rsidRPr="005B4277" w:rsidRDefault="002B1497">
      <w:pPr>
        <w:spacing w:after="0" w:line="360" w:lineRule="auto"/>
        <w:ind w:firstLine="1296"/>
        <w:jc w:val="both"/>
        <w:rPr>
          <w:rFonts w:ascii="Times New Roman" w:hAnsi="Times New Roman" w:cs="Times New Roman"/>
          <w:sz w:val="24"/>
          <w:szCs w:val="24"/>
        </w:rPr>
      </w:pPr>
    </w:p>
    <w:p w14:paraId="269DA22C"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12358F">
        <w:rPr>
          <w:noProof/>
        </w:rPr>
        <w:drawing>
          <wp:inline distT="0" distB="0" distL="0" distR="0" wp14:anchorId="15E6A2EA" wp14:editId="4C04A261">
            <wp:extent cx="6064250" cy="3416300"/>
            <wp:effectExtent l="0" t="0" r="0" b="0"/>
            <wp:docPr id="259"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6"/>
                    <pic:cNvPicPr>
                      <a:picLocks noChangeAspect="1" noChangeArrowheads="1"/>
                    </pic:cNvPicPr>
                  </pic:nvPicPr>
                  <pic:blipFill>
                    <a:blip r:embed="rId235"/>
                    <a:stretch>
                      <a:fillRect/>
                    </a:stretch>
                  </pic:blipFill>
                  <pic:spPr bwMode="auto">
                    <a:xfrm>
                      <a:off x="0" y="0"/>
                      <a:ext cx="6064250" cy="3416300"/>
                    </a:xfrm>
                    <a:prstGeom prst="rect">
                      <a:avLst/>
                    </a:prstGeom>
                  </pic:spPr>
                </pic:pic>
              </a:graphicData>
            </a:graphic>
          </wp:inline>
        </w:drawing>
      </w:r>
    </w:p>
    <w:p w14:paraId="08634323" w14:textId="77777777" w:rsidR="002B1497" w:rsidRPr="005B4277" w:rsidRDefault="00C9448F">
      <w:pPr>
        <w:tabs>
          <w:tab w:val="left" w:pos="1114"/>
        </w:tabs>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14 pav.</w:t>
      </w:r>
      <w:r w:rsidRPr="005B4277">
        <w:rPr>
          <w:rFonts w:ascii="Times New Roman" w:eastAsia="Times New Roman" w:hAnsi="Times New Roman" w:cs="Times New Roman"/>
          <w:kern w:val="0"/>
          <w:sz w:val="24"/>
        </w:rPr>
        <w:t xml:space="preserve"> Informacija apie saugomas teritorijas (šaltinis: </w:t>
      </w:r>
      <w:hyperlink r:id="rId236">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3133E53"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saugomų teritorijų įstatymo Šeštuoju skirsniu,  gamtiniame karkase (įskaitant Europos ekologinio tinklo „Natura 2000“ teritorijas) esančiuose rezervatuose, draustiniuose, valstybiniuose parkuose, biosferos stebėsenos (monitoringo) teritorijose, ekologinės apsaugos zonose, atkuriamuosiuose ir genetiniuose sklypuose veiklos apribojimus nustato šis Įstatymas, gamtinio karkaso nuostatai, kiti šio Įstatymo 5 straipsnyje nurodyti veiklą saugomose teritorijose reglamentuojantys dokumentai. Gamtinio karkaso rekreacinės, miškų ūkio ir agrarinės paskirties teritorijose draudžiama statyti pramonės įmones, kurioms reikalingi taršos integruotos prevencijos ir kontrolės leidimai, ir gyvenamuosius kvartalus. Leidžiama tokia veikla, kuri užtikrina kraštovaizdžio ekologinę pusiausvyrą ir ekosistemų stabilumą, atkuria pažeistas ekosistemas, yra vykdoma pagal teritorijų planavimo dokumentus.</w:t>
      </w:r>
    </w:p>
    <w:p w14:paraId="4B3C5D46"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Rekonstruojamo kelio ruožuose, kurie ribojasi su NATURA 2000 teritorijomis draudžiama sandėliuoti rekonstravimo metu susidariusias atliekas, naudojamas žaliavas ir naudojamą techniką bei autotransportą. </w:t>
      </w:r>
    </w:p>
    <w:p w14:paraId="65D31CF8" w14:textId="77777777" w:rsidR="0049125C" w:rsidRPr="005B4277" w:rsidRDefault="0049125C" w:rsidP="0049125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PŪV įgyvendinimui papildomos žemės poreikio nėra, sklypo paskirtis nesikeičia. Visi kelio rekonstravimo darbai bus vykdomi esamo kelio sklypo ribose, prisilaikant numatytų priemonių PŪV neigiamam poveikiui „Natura 2000“ teritorijoms išvengti. Atsižvelgiant į tai, PŪV pobūdį ir mąstą bei atstumą nuo EB svarbos vertybių, veiklos elementų, galinčių sukelti reikšmingą neigiamą poveikį įsteigtoms ir potencialioms „Natura 2000“ teritorijoms ir jose saugomoms vertybėms, nenustatyta.</w:t>
      </w:r>
    </w:p>
    <w:p w14:paraId="1E9ACE74" w14:textId="42653AC2" w:rsidR="00AF20A7" w:rsidRPr="005B4277" w:rsidRDefault="00AF20A7" w:rsidP="00AF20A7">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Kelio ruožui 15,405 km – 17,925 km atliktas „Natura 2000“ reikšmingumas, gauta Valstybinės saugomų teritorijų išvada 2024-02-05 Nr. V3-347, kad veiklos poveikio aplinkai vertinimas neprivalomas. Dokumentai teikiami 5 priede.</w:t>
      </w:r>
    </w:p>
    <w:p w14:paraId="0251EA0F" w14:textId="4B002606" w:rsidR="00866E80" w:rsidRPr="005B4277" w:rsidRDefault="00866E80"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(atkarpose 15,405 km – 15,905 km, )</w:t>
      </w:r>
      <w:r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77AF3732" w14:textId="77777777" w:rsidR="002B1497" w:rsidRPr="005B4277" w:rsidRDefault="00C9448F">
      <w:pPr>
        <w:spacing w:after="0" w:line="360" w:lineRule="auto"/>
        <w:jc w:val="both"/>
        <w:rPr>
          <w:rFonts w:ascii="Times New Roman" w:hAnsi="Times New Roman" w:cs="Times New Roman"/>
          <w:sz w:val="24"/>
          <w:szCs w:val="24"/>
        </w:rPr>
      </w:pPr>
      <w:r w:rsidRPr="0012358F">
        <w:rPr>
          <w:noProof/>
        </w:rPr>
        <w:drawing>
          <wp:inline distT="0" distB="0" distL="0" distR="0" wp14:anchorId="68D645FE" wp14:editId="505AFDC5">
            <wp:extent cx="5909657" cy="5697940"/>
            <wp:effectExtent l="0" t="0" r="0" b="0"/>
            <wp:docPr id="260"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7"/>
                    <pic:cNvPicPr>
                      <a:picLocks noChangeAspect="1" noChangeArrowheads="1"/>
                    </pic:cNvPicPr>
                  </pic:nvPicPr>
                  <pic:blipFill>
                    <a:blip r:embed="rId237"/>
                    <a:stretch>
                      <a:fillRect/>
                    </a:stretch>
                  </pic:blipFill>
                  <pic:spPr bwMode="auto">
                    <a:xfrm>
                      <a:off x="0" y="0"/>
                      <a:ext cx="5917048" cy="5705067"/>
                    </a:xfrm>
                    <a:prstGeom prst="rect">
                      <a:avLst/>
                    </a:prstGeom>
                  </pic:spPr>
                </pic:pic>
              </a:graphicData>
            </a:graphic>
          </wp:inline>
        </w:drawing>
      </w:r>
    </w:p>
    <w:p w14:paraId="17E58429" w14:textId="77777777"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b/>
          <w:bCs/>
          <w:sz w:val="24"/>
          <w:szCs w:val="24"/>
        </w:rPr>
        <w:t>14.1 pav.</w:t>
      </w:r>
      <w:r w:rsidRPr="005B4277">
        <w:rPr>
          <w:rFonts w:ascii="Times New Roman" w:hAnsi="Times New Roman" w:cs="Times New Roman"/>
          <w:sz w:val="24"/>
          <w:szCs w:val="24"/>
        </w:rPr>
        <w:t xml:space="preserve">  Informacija apie gamtinio karkaso teritorijas (šaltinis: www.geoportal.lt)</w:t>
      </w:r>
    </w:p>
    <w:p w14:paraId="1DFBB2CC" w14:textId="77777777" w:rsidR="002B1497" w:rsidRPr="005B4277" w:rsidRDefault="00C9448F">
      <w:pPr>
        <w:spacing w:after="0" w:line="360" w:lineRule="auto"/>
        <w:ind w:firstLine="907"/>
        <w:jc w:val="both"/>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 xml:space="preserve"> </w:t>
      </w:r>
      <w:bookmarkStart w:id="77" w:name="_Hlk181106198"/>
      <w:r w:rsidRPr="005B4277">
        <w:rPr>
          <w:rFonts w:ascii="Times New Roman" w:hAnsi="Times New Roman" w:cs="Times New Roman"/>
          <w:b/>
          <w:bCs/>
          <w:sz w:val="24"/>
          <w:szCs w:val="24"/>
          <w:u w:val="single"/>
        </w:rPr>
        <w:t>Kelio ruožas 23,074 km – 27,054 km.</w:t>
      </w:r>
      <w:bookmarkEnd w:id="77"/>
    </w:p>
    <w:p w14:paraId="5C070576" w14:textId="46ADB331" w:rsidR="002B1497" w:rsidRPr="005B4277" w:rsidRDefault="00C9448F" w:rsidP="0049125C">
      <w:pPr>
        <w:spacing w:line="360" w:lineRule="auto"/>
        <w:ind w:firstLine="1296"/>
        <w:jc w:val="both"/>
        <w:rPr>
          <w:rFonts w:ascii="Times New Roman" w:hAnsi="Times New Roman"/>
          <w:sz w:val="24"/>
          <w:szCs w:val="24"/>
        </w:rPr>
      </w:pPr>
      <w:bookmarkStart w:id="78" w:name="_Hlk142374546_Copy_2"/>
      <w:bookmarkStart w:id="79" w:name="_Hlk152785312_Copy_2"/>
      <w:r w:rsidRPr="005B4277">
        <w:rPr>
          <w:rFonts w:ascii="Times New Roman" w:hAnsi="Times New Roman"/>
          <w:sz w:val="24"/>
          <w:szCs w:val="24"/>
        </w:rPr>
        <w:t>Rekonstruojam</w:t>
      </w:r>
      <w:bookmarkEnd w:id="78"/>
      <w:r w:rsidRPr="005B4277">
        <w:rPr>
          <w:rFonts w:ascii="Times New Roman" w:hAnsi="Times New Roman"/>
          <w:sz w:val="24"/>
          <w:szCs w:val="24"/>
        </w:rPr>
        <w:t>as kelio ruožas nepatenka į saugomų teritorijų ribas ir nekerta Europos ekologinio tinklo „Natura 2000“ saugomų teritorijų. Artimiausia saugoma teritorija yra už 2,3 km pietvakarių kryptimi esantis Asvejos ežerynas.</w:t>
      </w:r>
      <w:bookmarkEnd w:id="79"/>
      <w:r w:rsidR="0049125C" w:rsidRPr="005B4277">
        <w:rPr>
          <w:rFonts w:ascii="Times New Roman" w:hAnsi="Times New Roman"/>
          <w:sz w:val="24"/>
          <w:szCs w:val="24"/>
        </w:rPr>
        <w:t xml:space="preserve"> </w:t>
      </w:r>
      <w:bookmarkStart w:id="80" w:name="_Hlk175225722"/>
      <w:r w:rsidR="0049125C" w:rsidRPr="005B4277">
        <w:rPr>
          <w:rFonts w:ascii="Times New Roman" w:hAnsi="Times New Roman"/>
          <w:sz w:val="24"/>
          <w:szCs w:val="24"/>
        </w:rPr>
        <w:t xml:space="preserve">Poveikis artimiausioms saugomoms teritorijoms ir NATURA 2000 teritorijoms nebus daromas. </w:t>
      </w:r>
    </w:p>
    <w:bookmarkEnd w:id="80"/>
    <w:p w14:paraId="14697967" w14:textId="77777777" w:rsidR="002B1497" w:rsidRPr="005B4277" w:rsidRDefault="00C9448F">
      <w:pPr>
        <w:tabs>
          <w:tab w:val="left" w:pos="1114"/>
        </w:tabs>
        <w:spacing w:after="0" w:line="360" w:lineRule="auto"/>
        <w:jc w:val="center"/>
      </w:pPr>
      <w:r w:rsidRPr="0012358F">
        <w:rPr>
          <w:noProof/>
        </w:rPr>
        <w:drawing>
          <wp:anchor distT="0" distB="0" distL="0" distR="0" simplePos="0" relativeHeight="251658373" behindDoc="0" locked="0" layoutInCell="0" allowOverlap="1" wp14:anchorId="09C97E92" wp14:editId="12095520">
            <wp:simplePos x="0" y="0"/>
            <wp:positionH relativeFrom="column">
              <wp:align>center</wp:align>
            </wp:positionH>
            <wp:positionV relativeFrom="paragraph">
              <wp:posOffset>635</wp:posOffset>
            </wp:positionV>
            <wp:extent cx="5981065" cy="5148580"/>
            <wp:effectExtent l="0" t="0" r="0" b="0"/>
            <wp:wrapSquare wrapText="largest"/>
            <wp:docPr id="261" name="Image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169"/>
                    <pic:cNvPicPr>
                      <a:picLocks noChangeAspect="1" noChangeArrowheads="1"/>
                    </pic:cNvPicPr>
                  </pic:nvPicPr>
                  <pic:blipFill>
                    <a:blip r:embed="rId238"/>
                    <a:stretch>
                      <a:fillRect/>
                    </a:stretch>
                  </pic:blipFill>
                  <pic:spPr bwMode="auto">
                    <a:xfrm>
                      <a:off x="0" y="0"/>
                      <a:ext cx="5981065" cy="5148580"/>
                    </a:xfrm>
                    <a:prstGeom prst="rect">
                      <a:avLst/>
                    </a:prstGeom>
                  </pic:spPr>
                </pic:pic>
              </a:graphicData>
            </a:graphic>
          </wp:anchor>
        </w:drawing>
      </w: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39">
        <w:r w:rsidR="002B1497" w:rsidRPr="005B4277">
          <w:rPr>
            <w:rFonts w:ascii="Times New Roman" w:eastAsia="Times New Roman" w:hAnsi="Times New Roman" w:cs="Times New Roman"/>
            <w:kern w:val="0"/>
            <w:sz w:val="24"/>
            <w:szCs w:val="24"/>
            <w:u w:val="single"/>
          </w:rPr>
          <w:t>https://stvk.lt/map</w:t>
        </w:r>
      </w:hyperlink>
      <w:r w:rsidRPr="005B4277">
        <w:rPr>
          <w:rFonts w:ascii="Times New Roman" w:eastAsia="Times New Roman" w:hAnsi="Times New Roman" w:cs="Times New Roman"/>
          <w:kern w:val="0"/>
          <w:sz w:val="24"/>
          <w:szCs w:val="24"/>
        </w:rPr>
        <w:t>)</w:t>
      </w:r>
    </w:p>
    <w:p w14:paraId="333D262C" w14:textId="77777777" w:rsidR="00BC1A6D" w:rsidRDefault="00BC1A6D" w:rsidP="00866E80">
      <w:pPr>
        <w:spacing w:after="0" w:line="360" w:lineRule="auto"/>
        <w:ind w:firstLine="1296"/>
        <w:jc w:val="both"/>
        <w:rPr>
          <w:rFonts w:ascii="Times New Roman" w:hAnsi="Times New Roman" w:cs="Times New Roman"/>
          <w:sz w:val="24"/>
          <w:szCs w:val="24"/>
        </w:rPr>
      </w:pPr>
    </w:p>
    <w:p w14:paraId="4B0268BD" w14:textId="15B09B29"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24,0 – 27,054 km)</w:t>
      </w:r>
      <w:r w:rsidR="00866E80" w:rsidRPr="005B4277">
        <w:rPr>
          <w:rFonts w:ascii="Times New Roman" w:hAnsi="Times New Roman" w:cs="Times New Roman"/>
          <w:sz w:val="24"/>
          <w:szCs w:val="24"/>
        </w:rPr>
        <w:t xml:space="preserve">,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w:t>
      </w:r>
      <w:r w:rsidR="00866E80" w:rsidRPr="005B4277">
        <w:rPr>
          <w:rFonts w:ascii="Times New Roman" w:hAnsi="Times New Roman" w:cs="Times New Roman"/>
          <w:strike/>
          <w:sz w:val="24"/>
          <w:szCs w:val="24"/>
        </w:rPr>
        <w:t>rekonstruojant</w:t>
      </w:r>
      <w:r w:rsidR="00866E80" w:rsidRPr="005B4277">
        <w:rPr>
          <w:rFonts w:ascii="Times New Roman" w:hAnsi="Times New Roman" w:cs="Times New Roman"/>
          <w:sz w:val="24"/>
          <w:szCs w:val="24"/>
        </w:rPr>
        <w:t xml:space="preserve">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6998E9E7" w14:textId="36790A14"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A523B8E" w14:textId="77777777" w:rsidR="002B1497" w:rsidRPr="005B4277" w:rsidRDefault="00C9448F">
      <w:pPr>
        <w:spacing w:after="0" w:line="360" w:lineRule="auto"/>
        <w:jc w:val="center"/>
      </w:pPr>
      <w:r w:rsidRPr="0012358F">
        <w:rPr>
          <w:noProof/>
        </w:rPr>
        <w:drawing>
          <wp:anchor distT="0" distB="0" distL="0" distR="0" simplePos="0" relativeHeight="251658374" behindDoc="0" locked="0" layoutInCell="0" allowOverlap="1" wp14:anchorId="0B1354F1" wp14:editId="7FAE4A62">
            <wp:simplePos x="0" y="0"/>
            <wp:positionH relativeFrom="column">
              <wp:align>center</wp:align>
            </wp:positionH>
            <wp:positionV relativeFrom="paragraph">
              <wp:posOffset>635</wp:posOffset>
            </wp:positionV>
            <wp:extent cx="5981065" cy="5808345"/>
            <wp:effectExtent l="0" t="0" r="0" b="0"/>
            <wp:wrapSquare wrapText="largest"/>
            <wp:docPr id="262" name="Image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170"/>
                    <pic:cNvPicPr>
                      <a:picLocks noChangeAspect="1" noChangeArrowheads="1"/>
                    </pic:cNvPicPr>
                  </pic:nvPicPr>
                  <pic:blipFill>
                    <a:blip r:embed="rId240"/>
                    <a:stretch>
                      <a:fillRect/>
                    </a:stretch>
                  </pic:blipFill>
                  <pic:spPr bwMode="auto">
                    <a:xfrm>
                      <a:off x="0" y="0"/>
                      <a:ext cx="5981065" cy="5808345"/>
                    </a:xfrm>
                    <a:prstGeom prst="rect">
                      <a:avLst/>
                    </a:prstGeom>
                  </pic:spPr>
                </pic:pic>
              </a:graphicData>
            </a:graphic>
          </wp:anchor>
        </w:drawing>
      </w:r>
      <w:r w:rsidRPr="005B4277">
        <w:rPr>
          <w:rFonts w:ascii="Times New Roman" w:hAnsi="Times New Roman" w:cs="Times New Roman"/>
          <w:b/>
          <w:bCs/>
          <w:sz w:val="24"/>
          <w:szCs w:val="24"/>
        </w:rPr>
        <w:t>25 pav.</w:t>
      </w:r>
      <w:r w:rsidRPr="005B4277">
        <w:rPr>
          <w:rFonts w:ascii="Times New Roman" w:hAnsi="Times New Roman" w:cs="Times New Roman"/>
          <w:sz w:val="24"/>
          <w:szCs w:val="24"/>
        </w:rPr>
        <w:t xml:space="preserve">  Informacija apie gamtinio karkaso teritorijas (šaltinis: </w:t>
      </w:r>
      <w:hyperlink r:id="rId241">
        <w:r w:rsidR="002B1497" w:rsidRPr="005B4277">
          <w:rPr>
            <w:rStyle w:val="Hipersaitas"/>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586854D2" w14:textId="77777777" w:rsidR="00BC1A6D" w:rsidRDefault="00BC1A6D">
      <w:pPr>
        <w:ind w:firstLine="1020"/>
        <w:rPr>
          <w:rFonts w:ascii="Times New Roman" w:hAnsi="Times New Roman"/>
          <w:b/>
          <w:bCs/>
          <w:sz w:val="24"/>
          <w:szCs w:val="24"/>
          <w:u w:val="single"/>
        </w:rPr>
      </w:pPr>
      <w:bookmarkStart w:id="81" w:name="_Hlk181106231"/>
    </w:p>
    <w:p w14:paraId="2E087656" w14:textId="77777777" w:rsidR="00BC1A6D" w:rsidRDefault="00BC1A6D">
      <w:pPr>
        <w:ind w:firstLine="1020"/>
        <w:rPr>
          <w:rFonts w:ascii="Times New Roman" w:hAnsi="Times New Roman"/>
          <w:b/>
          <w:bCs/>
          <w:sz w:val="24"/>
          <w:szCs w:val="24"/>
          <w:u w:val="single"/>
        </w:rPr>
      </w:pPr>
    </w:p>
    <w:p w14:paraId="79525C41" w14:textId="358AEF3B" w:rsidR="002B1497" w:rsidRPr="005B4277" w:rsidRDefault="00C9448F">
      <w:pPr>
        <w:ind w:firstLine="1020"/>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6AC6383B" w14:textId="221E32D0" w:rsidR="0049125C" w:rsidRPr="005B4277" w:rsidRDefault="00C9448F" w:rsidP="0049125C">
      <w:pPr>
        <w:spacing w:line="360" w:lineRule="auto"/>
        <w:ind w:firstLine="1296"/>
        <w:jc w:val="both"/>
        <w:rPr>
          <w:rFonts w:ascii="Times New Roman" w:hAnsi="Times New Roman"/>
          <w:sz w:val="24"/>
          <w:szCs w:val="24"/>
        </w:rPr>
      </w:pPr>
      <w:bookmarkStart w:id="82" w:name="_Hlk142374546_Copy_3"/>
      <w:bookmarkStart w:id="83" w:name="_Hlk152785312_Copy_3"/>
      <w:bookmarkEnd w:id="81"/>
      <w:r w:rsidRPr="005B4277">
        <w:rPr>
          <w:rFonts w:ascii="Times New Roman" w:hAnsi="Times New Roman" w:cs="Times New Roman"/>
          <w:sz w:val="24"/>
          <w:szCs w:val="24"/>
        </w:rPr>
        <w:t>Rekonstruojam</w:t>
      </w:r>
      <w:bookmarkEnd w:id="82"/>
      <w:r w:rsidRPr="005B4277">
        <w:rPr>
          <w:rFonts w:ascii="Times New Roman" w:hAnsi="Times New Roman" w:cs="Times New Roman"/>
          <w:sz w:val="24"/>
          <w:szCs w:val="24"/>
        </w:rPr>
        <w:t>as kelio ruožas nepatenka į saugomų teritorijų ribas ir nekerta Europos ekologinio tinklo „Natura 2000“ saugomų teritorijų. Artimiausia saugoma teritorija yra už 2,5 km pietvakarių kryptimi esantis Asvejos ežerynas.</w:t>
      </w:r>
      <w:bookmarkEnd w:id="83"/>
      <w:r w:rsidR="0049125C" w:rsidRPr="005B4277">
        <w:rPr>
          <w:rFonts w:ascii="Times New Roman" w:hAnsi="Times New Roman"/>
          <w:sz w:val="24"/>
          <w:szCs w:val="24"/>
        </w:rPr>
        <w:t xml:space="preserve"> Poveikis artimiausioms saugomoms teritorijoms ir NATURA 2000 teritorijoms nebus daromas. </w:t>
      </w:r>
    </w:p>
    <w:p w14:paraId="2BADFD61" w14:textId="111CA548" w:rsidR="00554BDB" w:rsidRPr="00F6457D" w:rsidRDefault="00554BDB">
      <w:pPr>
        <w:tabs>
          <w:tab w:val="left" w:pos="1114"/>
        </w:tabs>
        <w:jc w:val="center"/>
      </w:pPr>
      <w:r w:rsidRPr="0012358F">
        <w:rPr>
          <w:noProof/>
        </w:rPr>
        <w:drawing>
          <wp:inline distT="0" distB="0" distL="0" distR="0" wp14:anchorId="706DEC79" wp14:editId="1FCA7890">
            <wp:extent cx="6160951" cy="2981740"/>
            <wp:effectExtent l="0" t="0" r="0" b="9525"/>
            <wp:docPr id="1886657181" name="Paveikslėlis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66582" cy="2984465"/>
                    </a:xfrm>
                    <a:prstGeom prst="rect">
                      <a:avLst/>
                    </a:prstGeom>
                    <a:noFill/>
                    <a:ln>
                      <a:noFill/>
                    </a:ln>
                  </pic:spPr>
                </pic:pic>
              </a:graphicData>
            </a:graphic>
          </wp:inline>
        </w:drawing>
      </w:r>
    </w:p>
    <w:p w14:paraId="04699BD1" w14:textId="1412AE1B" w:rsidR="002B1497" w:rsidRPr="005B4277" w:rsidRDefault="00C9448F">
      <w:pPr>
        <w:tabs>
          <w:tab w:val="left" w:pos="1114"/>
        </w:tabs>
        <w:jc w:val="center"/>
      </w:pPr>
      <w:r w:rsidRPr="005B4277">
        <w:rPr>
          <w:rFonts w:ascii="Times New Roman" w:eastAsia="Times New Roman" w:hAnsi="Times New Roman" w:cs="Times New Roman"/>
          <w:b/>
          <w:bCs/>
          <w:kern w:val="0"/>
          <w:sz w:val="24"/>
          <w:szCs w:val="24"/>
        </w:rPr>
        <w:t>24 pav.</w:t>
      </w:r>
      <w:r w:rsidRPr="005B4277">
        <w:rPr>
          <w:rFonts w:ascii="Times New Roman" w:eastAsia="Times New Roman" w:hAnsi="Times New Roman" w:cs="Times New Roman"/>
          <w:kern w:val="0"/>
          <w:sz w:val="24"/>
          <w:szCs w:val="24"/>
        </w:rPr>
        <w:t xml:space="preserve"> Informacija apie saugomas teritorijas (šaltinis: </w:t>
      </w:r>
      <w:hyperlink r:id="rId243">
        <w:r w:rsidR="002B1497" w:rsidRPr="005B4277">
          <w:rPr>
            <w:rFonts w:ascii="Times New Roman" w:eastAsia="Times New Roman" w:hAnsi="Times New Roman" w:cs="Times New Roman"/>
            <w:kern w:val="0"/>
            <w:sz w:val="24"/>
            <w:szCs w:val="24"/>
            <w:u w:val="single"/>
          </w:rPr>
          <w:t>www.geoportal.lt</w:t>
        </w:r>
      </w:hyperlink>
      <w:r w:rsidRPr="005B4277">
        <w:rPr>
          <w:rFonts w:ascii="Times New Roman" w:eastAsia="Times New Roman" w:hAnsi="Times New Roman" w:cs="Times New Roman"/>
          <w:kern w:val="0"/>
          <w:sz w:val="24"/>
          <w:szCs w:val="24"/>
        </w:rPr>
        <w:t>)</w:t>
      </w:r>
    </w:p>
    <w:p w14:paraId="0ECD8040" w14:textId="60E19F76" w:rsidR="00866E80" w:rsidRPr="005B4277" w:rsidRDefault="00C9448F" w:rsidP="00866E80">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Kelio ruožas yra įrengtas ir planuojamas rekonstruoti, gerinant jo būklę. </w:t>
      </w:r>
      <w:r w:rsidR="00866E80" w:rsidRPr="005B4277">
        <w:rPr>
          <w:rFonts w:ascii="Times New Roman" w:hAnsi="Times New Roman" w:cs="Times New Roman"/>
          <w:sz w:val="24"/>
          <w:szCs w:val="24"/>
        </w:rPr>
        <w:t>Rekonstruojamas kelio ruožas patenka į gamtinio karkaso teritorijas</w:t>
      </w:r>
      <w:r w:rsidR="008426F8" w:rsidRPr="005B4277">
        <w:rPr>
          <w:rFonts w:ascii="Times New Roman" w:hAnsi="Times New Roman" w:cs="Times New Roman"/>
          <w:sz w:val="24"/>
          <w:szCs w:val="24"/>
        </w:rPr>
        <w:t xml:space="preserve"> (atkarpa 27,054– 28,95 km, 31,4 – 34,2 km)</w:t>
      </w:r>
      <w:r w:rsidR="00866E80" w:rsidRPr="005B4277">
        <w:rPr>
          <w:rFonts w:ascii="Times New Roman" w:hAnsi="Times New Roman" w:cs="Times New Roman"/>
          <w:sz w:val="24"/>
          <w:szCs w:val="24"/>
        </w:rPr>
        <w:t>, todėl vadovaujantis 2007 m. vasario 14 d. LR Aplinkos ministro įsakymu Nr. D1-96 „Gamtinio karkaso nuostatais“, Europinės, nacionalinės, regioninės reikšmės gamtinio karkaso teritorijose esančių valstybinės ir vietinės reikšmės kelių tiesimo ir rekonstravimo projektuose turi būti numatytas ne miško žemėje esančių kelių ruožų apželdinimas medžių ir/ar krūmų juostomis. 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6966091" w14:textId="7CBDD536" w:rsidR="002B1497" w:rsidRPr="005B4277" w:rsidRDefault="00C9448F">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 xml:space="preserve"> </w:t>
      </w:r>
    </w:p>
    <w:p w14:paraId="220356EC" w14:textId="77777777" w:rsidR="002B1497" w:rsidRPr="005B4277" w:rsidRDefault="00C9448F">
      <w:pPr>
        <w:pStyle w:val="caption2"/>
        <w:rPr>
          <w:color w:val="auto"/>
        </w:rPr>
      </w:pPr>
      <w:r w:rsidRPr="0012358F">
        <w:rPr>
          <w:noProof/>
          <w:color w:val="auto"/>
        </w:rPr>
        <w:drawing>
          <wp:anchor distT="0" distB="0" distL="0" distR="0" simplePos="0" relativeHeight="251658375" behindDoc="0" locked="0" layoutInCell="0" allowOverlap="1" wp14:anchorId="1B72DFF2" wp14:editId="21061404">
            <wp:simplePos x="0" y="0"/>
            <wp:positionH relativeFrom="column">
              <wp:align>center</wp:align>
            </wp:positionH>
            <wp:positionV relativeFrom="paragraph">
              <wp:posOffset>635</wp:posOffset>
            </wp:positionV>
            <wp:extent cx="5981065" cy="5742940"/>
            <wp:effectExtent l="0" t="0" r="0" b="0"/>
            <wp:wrapSquare wrapText="largest"/>
            <wp:docPr id="264" name="Image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172"/>
                    <pic:cNvPicPr>
                      <a:picLocks noChangeAspect="1" noChangeArrowheads="1"/>
                    </pic:cNvPicPr>
                  </pic:nvPicPr>
                  <pic:blipFill>
                    <a:blip r:embed="rId244"/>
                    <a:stretch>
                      <a:fillRect/>
                    </a:stretch>
                  </pic:blipFill>
                  <pic:spPr bwMode="auto">
                    <a:xfrm>
                      <a:off x="0" y="0"/>
                      <a:ext cx="5981065" cy="5742940"/>
                    </a:xfrm>
                    <a:prstGeom prst="rect">
                      <a:avLst/>
                    </a:prstGeom>
                  </pic:spPr>
                </pic:pic>
              </a:graphicData>
            </a:graphic>
          </wp:anchor>
        </w:drawing>
      </w:r>
      <w:r w:rsidRPr="005B4277">
        <w:rPr>
          <w:b/>
          <w:bCs/>
          <w:color w:val="auto"/>
        </w:rPr>
        <w:t>25 pav.</w:t>
      </w:r>
      <w:r w:rsidRPr="005B4277">
        <w:rPr>
          <w:color w:val="auto"/>
        </w:rPr>
        <w:t xml:space="preserve"> Informacija apie gamtinio karkaso teritorijas (šaltinis: www.geoportal.lt)</w:t>
      </w:r>
    </w:p>
    <w:p w14:paraId="752A50B5" w14:textId="77777777" w:rsidR="002B1497" w:rsidRPr="005B4277" w:rsidRDefault="002B1497">
      <w:pPr>
        <w:spacing w:after="0" w:line="360" w:lineRule="auto"/>
        <w:ind w:firstLine="1296"/>
        <w:jc w:val="both"/>
        <w:rPr>
          <w:rFonts w:ascii="Times New Roman" w:hAnsi="Times New Roman" w:cs="Times New Roman"/>
          <w:sz w:val="24"/>
          <w:szCs w:val="24"/>
        </w:rPr>
      </w:pPr>
    </w:p>
    <w:p w14:paraId="5551E23C" w14:textId="77777777" w:rsidR="002B1497" w:rsidRPr="005B4277" w:rsidRDefault="002B1497">
      <w:pPr>
        <w:ind w:firstLine="1296"/>
        <w:rPr>
          <w:rFonts w:ascii="Times New Roman" w:hAnsi="Times New Roman"/>
          <w:sz w:val="24"/>
          <w:szCs w:val="24"/>
        </w:rPr>
      </w:pPr>
    </w:p>
    <w:p w14:paraId="1849833F" w14:textId="77777777" w:rsidR="00866E80" w:rsidRPr="005B4277" w:rsidRDefault="00866E80">
      <w:pPr>
        <w:ind w:firstLine="1296"/>
        <w:rPr>
          <w:rFonts w:ascii="Times New Roman" w:hAnsi="Times New Roman"/>
          <w:sz w:val="24"/>
          <w:szCs w:val="24"/>
        </w:rPr>
      </w:pPr>
    </w:p>
    <w:p w14:paraId="4F1DB9C5" w14:textId="77777777" w:rsidR="00866E80" w:rsidRPr="005B4277" w:rsidRDefault="00866E80">
      <w:pPr>
        <w:ind w:firstLine="1296"/>
        <w:rPr>
          <w:rFonts w:ascii="Times New Roman" w:hAnsi="Times New Roman"/>
          <w:sz w:val="24"/>
          <w:szCs w:val="24"/>
        </w:rPr>
      </w:pPr>
    </w:p>
    <w:p w14:paraId="58EDFDD1" w14:textId="77777777" w:rsidR="00866E80" w:rsidRPr="005B4277" w:rsidRDefault="00866E80">
      <w:pPr>
        <w:ind w:firstLine="1296"/>
        <w:rPr>
          <w:rFonts w:ascii="Times New Roman" w:hAnsi="Times New Roman"/>
          <w:sz w:val="24"/>
          <w:szCs w:val="24"/>
        </w:rPr>
      </w:pPr>
    </w:p>
    <w:p w14:paraId="53A0E4D6" w14:textId="77777777" w:rsidR="00866E80" w:rsidRPr="005B4277" w:rsidRDefault="00866E80">
      <w:pPr>
        <w:ind w:firstLine="1296"/>
        <w:rPr>
          <w:rFonts w:ascii="Times New Roman" w:hAnsi="Times New Roman"/>
          <w:sz w:val="24"/>
          <w:szCs w:val="24"/>
        </w:rPr>
      </w:pPr>
    </w:p>
    <w:p w14:paraId="36D49C92" w14:textId="77777777" w:rsidR="00866E80" w:rsidRPr="005B4277" w:rsidRDefault="00866E80">
      <w:pPr>
        <w:ind w:firstLine="1296"/>
        <w:rPr>
          <w:rFonts w:ascii="Times New Roman" w:hAnsi="Times New Roman"/>
          <w:sz w:val="24"/>
          <w:szCs w:val="24"/>
        </w:rPr>
      </w:pPr>
    </w:p>
    <w:p w14:paraId="50CF94FB" w14:textId="77777777" w:rsidR="0049125C" w:rsidRPr="005B4277" w:rsidRDefault="0049125C">
      <w:pPr>
        <w:ind w:firstLine="1296"/>
        <w:rPr>
          <w:rFonts w:ascii="Times New Roman" w:hAnsi="Times New Roman"/>
          <w:sz w:val="24"/>
          <w:szCs w:val="24"/>
        </w:rPr>
      </w:pPr>
    </w:p>
    <w:p w14:paraId="7A312A05" w14:textId="77777777" w:rsidR="00DE0B28" w:rsidRPr="005B4277" w:rsidRDefault="00DE0B28">
      <w:pPr>
        <w:ind w:firstLine="1296"/>
        <w:rPr>
          <w:rFonts w:ascii="Times New Roman" w:hAnsi="Times New Roman"/>
          <w:sz w:val="24"/>
          <w:szCs w:val="24"/>
        </w:rPr>
      </w:pPr>
    </w:p>
    <w:p w14:paraId="089354BF" w14:textId="77777777" w:rsidR="00DE0B28" w:rsidRPr="005B4277" w:rsidRDefault="00DE0B28">
      <w:pPr>
        <w:ind w:firstLine="1296"/>
        <w:rPr>
          <w:rFonts w:ascii="Times New Roman" w:hAnsi="Times New Roman"/>
          <w:sz w:val="24"/>
          <w:szCs w:val="24"/>
        </w:rPr>
      </w:pPr>
    </w:p>
    <w:p w14:paraId="4160FB87" w14:textId="77777777" w:rsidR="002B1497" w:rsidRPr="005B4277" w:rsidRDefault="00C9448F">
      <w:pPr>
        <w:spacing w:after="0" w:line="360" w:lineRule="auto"/>
        <w:ind w:firstLine="1296"/>
        <w:jc w:val="both"/>
        <w:rPr>
          <w:rFonts w:ascii="Times New Roman" w:hAnsi="Times New Roman" w:cs="Times New Roman"/>
          <w:b/>
          <w:bCs/>
          <w:sz w:val="24"/>
          <w:szCs w:val="24"/>
        </w:rPr>
      </w:pPr>
      <w:r w:rsidRPr="005B4277">
        <w:rPr>
          <w:rFonts w:ascii="Times New Roman" w:hAnsi="Times New Roman" w:cs="Times New Roman"/>
          <w:b/>
          <w:bCs/>
          <w:sz w:val="24"/>
          <w:szCs w:val="24"/>
        </w:rPr>
        <w:t>24. Informacija apie planuojamos ūkinės veiklos teritorijoje ir gretimuose žemės sklypuose ar teritorijose esančią biologinę įvairovę: biotopus, buveines (įskaitant Europos Bendrijos svarbos natūralias buveines, kurių erdviniai duomenys pateikiami Lietuvos erdvinės informacijos portale www.geoportal.lt/map): miškus, jų paskirtį ir apsaugos režimą (informacija kaupiama Lietuvos Respublikos miškų valstybės kadastre), pievas (išskiriant natūralias), pelkes, vandens telkinius ir jų apsaugos zonas, juostas, jūros aplinką ir kt., jų gausumą, kiekį, kokybę ir regeneracijos galimybes, natūralios aplinkos atsparumą;</w:t>
      </w:r>
    </w:p>
    <w:p w14:paraId="409E3AD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143366D" w14:textId="34660FE1" w:rsidR="002B1497" w:rsidRPr="005B4277" w:rsidRDefault="00C9448F">
      <w:pPr>
        <w:spacing w:after="0" w:line="360" w:lineRule="auto"/>
        <w:ind w:firstLine="1296"/>
        <w:jc w:val="both"/>
      </w:pPr>
      <w:r w:rsidRPr="005B4277">
        <w:rPr>
          <w:rFonts w:ascii="Times New Roman" w:hAnsi="Times New Roman" w:cs="Times New Roman"/>
          <w:kern w:val="0"/>
          <w:sz w:val="24"/>
          <w:szCs w:val="24"/>
        </w:rPr>
        <w:t>Lietuvai įstojus į ES, mūsų šalyje buvo pradėtas kurti europinės svarbos saugomų teritorijų tinklas - Natura 2000, kurio paskirtis - saugoti visoje Europoje nykstančių augalų bei gyvūnų rūšis, natūralias ar pusiau natūralias gamtines buveines. Natura 2000  tinklą sudaro paukščių apsaugai svarbios teritorijos (PAST)  ir buveinių apsaugai svarbios teritorijos (BAST). Artimiausios Europos Bendrijos svarbos natūralios buveinės yra pievų Nr. 6270</w:t>
      </w:r>
      <w:r w:rsidR="00D62CB5" w:rsidRPr="005B4277">
        <w:rPr>
          <w:rFonts w:ascii="Times New Roman" w:hAnsi="Times New Roman" w:cs="Times New Roman"/>
          <w:kern w:val="0"/>
          <w:sz w:val="24"/>
          <w:szCs w:val="24"/>
        </w:rPr>
        <w:t xml:space="preserve"> ir mišk</w:t>
      </w:r>
      <w:r w:rsidR="008A66DA" w:rsidRPr="005B4277">
        <w:rPr>
          <w:rFonts w:ascii="Times New Roman" w:hAnsi="Times New Roman" w:cs="Times New Roman"/>
          <w:kern w:val="0"/>
          <w:sz w:val="24"/>
          <w:szCs w:val="24"/>
        </w:rPr>
        <w:t xml:space="preserve">ų </w:t>
      </w:r>
      <w:r w:rsidR="00D62CB5" w:rsidRPr="005B4277">
        <w:rPr>
          <w:rFonts w:ascii="Times New Roman" w:hAnsi="Times New Roman" w:cs="Times New Roman"/>
          <w:kern w:val="0"/>
          <w:sz w:val="24"/>
          <w:szCs w:val="24"/>
        </w:rPr>
        <w:t>Nr.</w:t>
      </w:r>
      <w:r w:rsidR="008A66DA" w:rsidRPr="005B4277">
        <w:rPr>
          <w:rFonts w:ascii="Times New Roman" w:hAnsi="Times New Roman" w:cs="Times New Roman"/>
          <w:kern w:val="0"/>
          <w:sz w:val="24"/>
          <w:szCs w:val="24"/>
        </w:rPr>
        <w:t> </w:t>
      </w:r>
      <w:r w:rsidR="00D62CB5" w:rsidRPr="005B4277">
        <w:rPr>
          <w:rFonts w:ascii="Times New Roman" w:hAnsi="Times New Roman" w:cs="Times New Roman"/>
          <w:kern w:val="0"/>
          <w:sz w:val="24"/>
          <w:szCs w:val="24"/>
        </w:rPr>
        <w:t>9010, Nr. 9080</w:t>
      </w:r>
      <w:r w:rsidRPr="005B4277">
        <w:rPr>
          <w:rFonts w:ascii="Times New Roman" w:hAnsi="Times New Roman" w:cs="Times New Roman"/>
          <w:kern w:val="0"/>
          <w:sz w:val="24"/>
          <w:szCs w:val="24"/>
        </w:rPr>
        <w:t>.</w:t>
      </w:r>
    </w:p>
    <w:p w14:paraId="5A8BA68C" w14:textId="4A7BF272" w:rsidR="002B1497" w:rsidRPr="005B4277" w:rsidRDefault="002B1497">
      <w:pPr>
        <w:spacing w:after="0" w:line="360" w:lineRule="auto"/>
        <w:ind w:firstLine="1296"/>
        <w:jc w:val="both"/>
      </w:pPr>
    </w:p>
    <w:p w14:paraId="3A81367B" w14:textId="0183CD5D" w:rsidR="002B1497" w:rsidRPr="005B4277" w:rsidRDefault="002B1497">
      <w:pPr>
        <w:spacing w:after="0" w:line="360" w:lineRule="auto"/>
        <w:ind w:firstLine="1296"/>
        <w:jc w:val="both"/>
        <w:rPr>
          <w:rFonts w:ascii="Times New Roman" w:hAnsi="Times New Roman" w:cs="Times New Roman"/>
          <w:kern w:val="0"/>
          <w:sz w:val="24"/>
          <w:szCs w:val="24"/>
        </w:rPr>
      </w:pPr>
    </w:p>
    <w:p w14:paraId="18FB5BB4" w14:textId="1003C411" w:rsidR="00307DC5" w:rsidRPr="005B4277" w:rsidRDefault="0008613C">
      <w:pPr>
        <w:spacing w:after="0" w:line="360" w:lineRule="auto"/>
        <w:ind w:firstLine="1296"/>
        <w:jc w:val="both"/>
        <w:rPr>
          <w:rFonts w:ascii="Times New Roman" w:hAnsi="Times New Roman" w:cs="Times New Roman"/>
          <w:kern w:val="0"/>
          <w:sz w:val="24"/>
          <w:szCs w:val="24"/>
        </w:rPr>
      </w:pPr>
      <w:r w:rsidRPr="0012358F">
        <w:rPr>
          <w:rFonts w:ascii="Times New Roman" w:hAnsi="Times New Roman" w:cs="Times New Roman"/>
          <w:noProof/>
          <w:kern w:val="0"/>
          <w:sz w:val="24"/>
          <w:szCs w:val="24"/>
        </w:rPr>
        <w:drawing>
          <wp:inline distT="0" distB="0" distL="0" distR="0" wp14:anchorId="7B857F43" wp14:editId="4B702B4B">
            <wp:extent cx="4508626" cy="4369786"/>
            <wp:effectExtent l="0" t="0" r="6350" b="0"/>
            <wp:docPr id="1950657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57202" name=""/>
                    <pic:cNvPicPr/>
                  </pic:nvPicPr>
                  <pic:blipFill>
                    <a:blip r:embed="rId245"/>
                    <a:stretch>
                      <a:fillRect/>
                    </a:stretch>
                  </pic:blipFill>
                  <pic:spPr>
                    <a:xfrm>
                      <a:off x="0" y="0"/>
                      <a:ext cx="4513511" cy="4374520"/>
                    </a:xfrm>
                    <a:prstGeom prst="rect">
                      <a:avLst/>
                    </a:prstGeom>
                  </pic:spPr>
                </pic:pic>
              </a:graphicData>
            </a:graphic>
          </wp:inline>
        </w:drawing>
      </w:r>
    </w:p>
    <w:p w14:paraId="0A13DC90" w14:textId="3CBDA159" w:rsidR="002B1497" w:rsidRPr="005B4277" w:rsidRDefault="00C9448F">
      <w:pPr>
        <w:spacing w:after="0" w:line="360" w:lineRule="auto"/>
        <w:ind w:left="-567" w:firstLine="567"/>
        <w:jc w:val="both"/>
        <w:rPr>
          <w:rFonts w:ascii="Times New Roman" w:hAnsi="Times New Roman" w:cs="Times New Roman"/>
          <w:kern w:val="0"/>
          <w:sz w:val="24"/>
          <w:szCs w:val="24"/>
        </w:rPr>
      </w:pPr>
      <w:bookmarkStart w:id="84" w:name="_Hlk142374639_Copy_1"/>
      <w:r w:rsidRPr="005B4277">
        <w:rPr>
          <w:rFonts w:ascii="Times New Roman" w:hAnsi="Times New Roman" w:cs="Times New Roman"/>
          <w:kern w:val="0"/>
          <w:sz w:val="24"/>
          <w:szCs w:val="24"/>
        </w:rPr>
        <w:t>Vadovaujantis Lietuvos Respublikos upių, ežerų ir tvenkinių kadastro (UETK) žemėlapiu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xml:space="preserve">. 16 pav.), nagrinėjama teritorija </w:t>
      </w:r>
      <w:r w:rsidR="006F5C82" w:rsidRPr="005B4277">
        <w:rPr>
          <w:rFonts w:ascii="Times New Roman" w:hAnsi="Times New Roman" w:cs="Times New Roman"/>
          <w:kern w:val="0"/>
          <w:sz w:val="24"/>
          <w:szCs w:val="24"/>
        </w:rPr>
        <w:t xml:space="preserve">ribojasi su </w:t>
      </w:r>
      <w:proofErr w:type="spellStart"/>
      <w:r w:rsidR="00FE7F8E" w:rsidRPr="005B4277">
        <w:rPr>
          <w:rFonts w:ascii="Times New Roman" w:hAnsi="Times New Roman" w:cs="Times New Roman"/>
          <w:kern w:val="0"/>
          <w:sz w:val="24"/>
          <w:szCs w:val="24"/>
        </w:rPr>
        <w:t>Rude</w:t>
      </w:r>
      <w:r w:rsidR="002A3773" w:rsidRPr="005B4277">
        <w:rPr>
          <w:rFonts w:ascii="Times New Roman" w:hAnsi="Times New Roman" w:cs="Times New Roman"/>
          <w:kern w:val="0"/>
          <w:sz w:val="24"/>
          <w:szCs w:val="24"/>
        </w:rPr>
        <w:t>s</w:t>
      </w:r>
      <w:r w:rsidR="00872304" w:rsidRPr="005B4277">
        <w:rPr>
          <w:rFonts w:ascii="Times New Roman" w:hAnsi="Times New Roman" w:cs="Times New Roman"/>
          <w:kern w:val="0"/>
          <w:sz w:val="24"/>
          <w:szCs w:val="24"/>
        </w:rPr>
        <w:t>os</w:t>
      </w:r>
      <w:proofErr w:type="spellEnd"/>
      <w:r w:rsidR="00872304" w:rsidRPr="005B4277">
        <w:rPr>
          <w:rFonts w:ascii="Times New Roman" w:hAnsi="Times New Roman" w:cs="Times New Roman"/>
          <w:kern w:val="0"/>
          <w:sz w:val="24"/>
          <w:szCs w:val="24"/>
        </w:rPr>
        <w:t xml:space="preserve"> ežeru</w:t>
      </w:r>
      <w:r w:rsidR="00EC30D9" w:rsidRPr="005B4277">
        <w:rPr>
          <w:rFonts w:ascii="Times New Roman" w:hAnsi="Times New Roman" w:cs="Times New Roman"/>
          <w:kern w:val="0"/>
          <w:sz w:val="24"/>
          <w:szCs w:val="24"/>
        </w:rPr>
        <w:t xml:space="preserve"> (12130315)</w:t>
      </w:r>
      <w:r w:rsidR="00EF0574" w:rsidRPr="005B4277">
        <w:rPr>
          <w:rFonts w:ascii="Times New Roman" w:hAnsi="Times New Roman" w:cs="Times New Roman"/>
          <w:kern w:val="0"/>
          <w:sz w:val="24"/>
          <w:szCs w:val="24"/>
        </w:rPr>
        <w:t xml:space="preserve"> ir </w:t>
      </w:r>
      <w:r w:rsidR="00AE6B8F" w:rsidRPr="005B4277">
        <w:rPr>
          <w:rFonts w:ascii="Times New Roman" w:hAnsi="Times New Roman" w:cs="Times New Roman"/>
          <w:kern w:val="0"/>
          <w:sz w:val="24"/>
          <w:szCs w:val="24"/>
        </w:rPr>
        <w:t xml:space="preserve">dalis rekonstruojamo kelio ruožo </w:t>
      </w:r>
      <w:r w:rsidR="00EF0574" w:rsidRPr="005B4277">
        <w:rPr>
          <w:rFonts w:ascii="Times New Roman" w:hAnsi="Times New Roman" w:cs="Times New Roman"/>
          <w:kern w:val="0"/>
          <w:sz w:val="24"/>
          <w:szCs w:val="24"/>
        </w:rPr>
        <w:t xml:space="preserve">patenka </w:t>
      </w:r>
      <w:r w:rsidR="00287A14" w:rsidRPr="005B4277">
        <w:rPr>
          <w:rFonts w:ascii="Times New Roman" w:hAnsi="Times New Roman" w:cs="Times New Roman"/>
          <w:kern w:val="0"/>
          <w:sz w:val="24"/>
          <w:szCs w:val="24"/>
        </w:rPr>
        <w:t>jo apsaugos zoną</w:t>
      </w:r>
      <w:r w:rsidR="0054130A" w:rsidRPr="005B4277">
        <w:rPr>
          <w:rFonts w:ascii="Times New Roman" w:hAnsi="Times New Roman" w:cs="Times New Roman"/>
          <w:kern w:val="0"/>
          <w:sz w:val="24"/>
          <w:szCs w:val="24"/>
        </w:rPr>
        <w:t xml:space="preserve"> </w:t>
      </w:r>
      <w:r w:rsidR="008D3129" w:rsidRPr="005B4277">
        <w:rPr>
          <w:rFonts w:ascii="Times New Roman" w:hAnsi="Times New Roman" w:cs="Times New Roman"/>
          <w:kern w:val="0"/>
          <w:sz w:val="24"/>
          <w:szCs w:val="24"/>
        </w:rPr>
        <w:t>bei pakrantės apsaugos juostą</w:t>
      </w:r>
      <w:r w:rsidR="00287A14" w:rsidRPr="005B4277">
        <w:rPr>
          <w:rFonts w:ascii="Times New Roman" w:hAnsi="Times New Roman" w:cs="Times New Roman"/>
          <w:kern w:val="0"/>
          <w:sz w:val="24"/>
          <w:szCs w:val="24"/>
        </w:rPr>
        <w:t xml:space="preserve">. </w:t>
      </w:r>
      <w:r w:rsidR="00A746EB" w:rsidRPr="005B4277">
        <w:rPr>
          <w:rFonts w:ascii="Times New Roman" w:hAnsi="Times New Roman" w:cs="Times New Roman"/>
          <w:kern w:val="0"/>
          <w:sz w:val="24"/>
          <w:szCs w:val="24"/>
        </w:rPr>
        <w:t>Nu</w:t>
      </w:r>
      <w:r w:rsidR="000F5CED" w:rsidRPr="005B4277">
        <w:rPr>
          <w:rFonts w:ascii="Times New Roman" w:hAnsi="Times New Roman" w:cs="Times New Roman"/>
          <w:kern w:val="0"/>
          <w:sz w:val="24"/>
          <w:szCs w:val="24"/>
        </w:rPr>
        <w:t xml:space="preserve">o </w:t>
      </w:r>
      <w:proofErr w:type="spellStart"/>
      <w:r w:rsidR="005E2FF7" w:rsidRPr="005B4277">
        <w:rPr>
          <w:rFonts w:ascii="Times New Roman" w:hAnsi="Times New Roman" w:cs="Times New Roman"/>
          <w:kern w:val="0"/>
          <w:sz w:val="24"/>
          <w:szCs w:val="24"/>
        </w:rPr>
        <w:t>Rudes</w:t>
      </w:r>
      <w:r w:rsidR="00872304" w:rsidRPr="005B4277">
        <w:rPr>
          <w:rFonts w:ascii="Times New Roman" w:hAnsi="Times New Roman" w:cs="Times New Roman"/>
          <w:kern w:val="0"/>
          <w:sz w:val="24"/>
          <w:szCs w:val="24"/>
        </w:rPr>
        <w:t>os</w:t>
      </w:r>
      <w:proofErr w:type="spellEnd"/>
      <w:r w:rsidR="005E2FF7"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 xml:space="preserve">ežero </w:t>
      </w:r>
      <w:r w:rsidR="009330CB" w:rsidRPr="005B4277">
        <w:rPr>
          <w:rFonts w:ascii="Times New Roman" w:hAnsi="Times New Roman" w:cs="Times New Roman"/>
          <w:kern w:val="0"/>
          <w:sz w:val="24"/>
          <w:szCs w:val="24"/>
        </w:rPr>
        <w:t>(</w:t>
      </w:r>
      <w:r w:rsidR="00011869" w:rsidRPr="005B4277">
        <w:rPr>
          <w:rFonts w:ascii="Times New Roman" w:hAnsi="Times New Roman" w:cs="Times New Roman"/>
          <w:kern w:val="0"/>
          <w:sz w:val="24"/>
          <w:szCs w:val="24"/>
        </w:rPr>
        <w:t xml:space="preserve">12130313) </w:t>
      </w:r>
      <w:r w:rsidR="00922558" w:rsidRPr="005B4277">
        <w:rPr>
          <w:rFonts w:ascii="Times New Roman" w:hAnsi="Times New Roman" w:cs="Times New Roman"/>
          <w:kern w:val="0"/>
          <w:sz w:val="24"/>
          <w:szCs w:val="24"/>
        </w:rPr>
        <w:t>apsaugos zon</w:t>
      </w:r>
      <w:r w:rsidR="000F5CED" w:rsidRPr="005B4277">
        <w:rPr>
          <w:rFonts w:ascii="Times New Roman" w:hAnsi="Times New Roman" w:cs="Times New Roman"/>
          <w:kern w:val="0"/>
          <w:sz w:val="24"/>
          <w:szCs w:val="24"/>
        </w:rPr>
        <w:t>os</w:t>
      </w:r>
      <w:r w:rsidR="00922558" w:rsidRPr="005B4277">
        <w:rPr>
          <w:rFonts w:ascii="Times New Roman" w:hAnsi="Times New Roman" w:cs="Times New Roman"/>
          <w:kern w:val="0"/>
          <w:sz w:val="24"/>
          <w:szCs w:val="24"/>
        </w:rPr>
        <w:t xml:space="preserve"> </w:t>
      </w:r>
      <w:r w:rsidR="00E930EC" w:rsidRPr="005B4277">
        <w:rPr>
          <w:rFonts w:ascii="Times New Roman" w:hAnsi="Times New Roman" w:cs="Times New Roman"/>
          <w:kern w:val="0"/>
          <w:sz w:val="24"/>
          <w:szCs w:val="24"/>
        </w:rPr>
        <w:t xml:space="preserve">ir </w:t>
      </w:r>
      <w:r w:rsidR="00011869" w:rsidRPr="005B4277">
        <w:rPr>
          <w:rFonts w:ascii="Times New Roman" w:hAnsi="Times New Roman" w:cs="Times New Roman"/>
          <w:kern w:val="0"/>
          <w:sz w:val="24"/>
          <w:szCs w:val="24"/>
        </w:rPr>
        <w:t>pakrantės apsaugos juost</w:t>
      </w:r>
      <w:r w:rsidR="000F5CED" w:rsidRPr="005B4277">
        <w:rPr>
          <w:rFonts w:ascii="Times New Roman" w:hAnsi="Times New Roman" w:cs="Times New Roman"/>
          <w:kern w:val="0"/>
          <w:sz w:val="24"/>
          <w:szCs w:val="24"/>
        </w:rPr>
        <w:t>os</w:t>
      </w:r>
      <w:r w:rsidR="00D56881" w:rsidRPr="005B4277">
        <w:rPr>
          <w:rFonts w:ascii="Times New Roman" w:hAnsi="Times New Roman" w:cs="Times New Roman"/>
          <w:kern w:val="0"/>
          <w:sz w:val="24"/>
          <w:szCs w:val="24"/>
        </w:rPr>
        <w:t xml:space="preserve"> rekonstruojamo kelio ruož</w:t>
      </w:r>
      <w:r w:rsidR="00162D97" w:rsidRPr="005B4277">
        <w:rPr>
          <w:rFonts w:ascii="Times New Roman" w:hAnsi="Times New Roman" w:cs="Times New Roman"/>
          <w:kern w:val="0"/>
          <w:sz w:val="24"/>
          <w:szCs w:val="24"/>
        </w:rPr>
        <w:t>as</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yra</w:t>
      </w:r>
      <w:r w:rsidR="00D56881" w:rsidRPr="005B4277">
        <w:rPr>
          <w:rFonts w:ascii="Times New Roman" w:hAnsi="Times New Roman" w:cs="Times New Roman"/>
          <w:kern w:val="0"/>
          <w:sz w:val="24"/>
          <w:szCs w:val="24"/>
        </w:rPr>
        <w:t xml:space="preserve"> </w:t>
      </w:r>
      <w:r w:rsidR="00A91606">
        <w:rPr>
          <w:rFonts w:ascii="Times New Roman" w:hAnsi="Times New Roman" w:cs="Times New Roman"/>
          <w:kern w:val="0"/>
          <w:sz w:val="24"/>
          <w:szCs w:val="24"/>
        </w:rPr>
        <w:t>už</w:t>
      </w:r>
      <w:r w:rsidR="00D56881" w:rsidRPr="005B4277">
        <w:rPr>
          <w:rFonts w:ascii="Times New Roman" w:hAnsi="Times New Roman" w:cs="Times New Roman"/>
          <w:kern w:val="0"/>
          <w:sz w:val="24"/>
          <w:szCs w:val="24"/>
        </w:rPr>
        <w:t xml:space="preserve"> </w:t>
      </w:r>
      <w:r w:rsidR="00821691" w:rsidRPr="005B4277">
        <w:rPr>
          <w:rFonts w:ascii="Times New Roman" w:hAnsi="Times New Roman" w:cs="Times New Roman"/>
          <w:kern w:val="0"/>
          <w:sz w:val="24"/>
          <w:szCs w:val="24"/>
        </w:rPr>
        <w:t>55 m</w:t>
      </w:r>
      <w:r w:rsidR="00487D55" w:rsidRPr="005B4277">
        <w:rPr>
          <w:rFonts w:ascii="Times New Roman" w:hAnsi="Times New Roman" w:cs="Times New Roman"/>
          <w:kern w:val="0"/>
          <w:sz w:val="24"/>
          <w:szCs w:val="24"/>
        </w:rPr>
        <w:t xml:space="preserve">, </w:t>
      </w:r>
      <w:r w:rsidR="00872304" w:rsidRPr="005B4277">
        <w:rPr>
          <w:rFonts w:ascii="Times New Roman" w:hAnsi="Times New Roman" w:cs="Times New Roman"/>
          <w:kern w:val="0"/>
          <w:sz w:val="24"/>
          <w:szCs w:val="24"/>
        </w:rPr>
        <w:t>nuo</w:t>
      </w:r>
      <w:r w:rsidR="00713E2C" w:rsidRPr="005B4277">
        <w:rPr>
          <w:rFonts w:ascii="Times New Roman" w:hAnsi="Times New Roman" w:cs="Times New Roman"/>
          <w:kern w:val="0"/>
          <w:sz w:val="24"/>
          <w:szCs w:val="24"/>
        </w:rPr>
        <w:t xml:space="preserve"> Urki</w:t>
      </w:r>
      <w:r w:rsidR="00162D97" w:rsidRPr="005B4277">
        <w:rPr>
          <w:rFonts w:ascii="Times New Roman" w:hAnsi="Times New Roman" w:cs="Times New Roman"/>
          <w:kern w:val="0"/>
          <w:sz w:val="24"/>
          <w:szCs w:val="24"/>
        </w:rPr>
        <w:t>o ežero</w:t>
      </w:r>
      <w:r w:rsidR="00713E2C" w:rsidRPr="005B4277">
        <w:rPr>
          <w:rFonts w:ascii="Times New Roman" w:hAnsi="Times New Roman" w:cs="Times New Roman"/>
          <w:kern w:val="0"/>
          <w:sz w:val="24"/>
          <w:szCs w:val="24"/>
        </w:rPr>
        <w:t xml:space="preserve"> (12130310) </w:t>
      </w:r>
      <w:r w:rsidR="00E50ACE" w:rsidRPr="005B4277">
        <w:rPr>
          <w:rFonts w:ascii="Times New Roman" w:hAnsi="Times New Roman" w:cs="Times New Roman"/>
          <w:kern w:val="0"/>
          <w:sz w:val="24"/>
          <w:szCs w:val="24"/>
        </w:rPr>
        <w:t>apsaugos zon</w:t>
      </w:r>
      <w:r w:rsidR="00162D97" w:rsidRPr="005B4277">
        <w:rPr>
          <w:rFonts w:ascii="Times New Roman" w:hAnsi="Times New Roman" w:cs="Times New Roman"/>
          <w:kern w:val="0"/>
          <w:sz w:val="24"/>
          <w:szCs w:val="24"/>
        </w:rPr>
        <w:t xml:space="preserve">os - </w:t>
      </w:r>
      <w:r w:rsidR="00A91606">
        <w:rPr>
          <w:rFonts w:ascii="Times New Roman" w:hAnsi="Times New Roman" w:cs="Times New Roman"/>
          <w:kern w:val="0"/>
          <w:sz w:val="24"/>
          <w:szCs w:val="24"/>
        </w:rPr>
        <w:t>už</w:t>
      </w:r>
      <w:r w:rsidR="00445351" w:rsidRPr="005B4277">
        <w:rPr>
          <w:rFonts w:ascii="Times New Roman" w:hAnsi="Times New Roman" w:cs="Times New Roman"/>
          <w:kern w:val="0"/>
          <w:sz w:val="24"/>
          <w:szCs w:val="24"/>
        </w:rPr>
        <w:t xml:space="preserve"> </w:t>
      </w:r>
      <w:r w:rsidR="008B4E9C" w:rsidRPr="005B4277">
        <w:rPr>
          <w:rFonts w:ascii="Times New Roman" w:hAnsi="Times New Roman" w:cs="Times New Roman"/>
          <w:kern w:val="0"/>
          <w:sz w:val="24"/>
          <w:szCs w:val="24"/>
        </w:rPr>
        <w:t>450 m</w:t>
      </w:r>
      <w:r w:rsidR="00821691" w:rsidRPr="005B4277">
        <w:rPr>
          <w:rFonts w:ascii="Times New Roman" w:hAnsi="Times New Roman" w:cs="Times New Roman"/>
          <w:kern w:val="0"/>
          <w:sz w:val="24"/>
          <w:szCs w:val="24"/>
        </w:rPr>
        <w:t>.</w:t>
      </w:r>
      <w:r w:rsidR="00D92505" w:rsidRPr="005B4277">
        <w:rPr>
          <w:rFonts w:ascii="Times New Roman" w:hAnsi="Times New Roman" w:cs="Times New Roman"/>
          <w:kern w:val="0"/>
          <w:sz w:val="24"/>
          <w:szCs w:val="24"/>
        </w:rPr>
        <w:t xml:space="preserve"> </w:t>
      </w:r>
      <w:r w:rsidR="006669CF" w:rsidRPr="005B4277">
        <w:rPr>
          <w:rFonts w:ascii="Times New Roman" w:hAnsi="Times New Roman" w:cs="Times New Roman"/>
          <w:kern w:val="0"/>
          <w:sz w:val="24"/>
          <w:szCs w:val="24"/>
        </w:rPr>
        <w:t>Rekonstruojamo kelio ruožo gretimybės su v</w:t>
      </w:r>
      <w:r w:rsidR="000E1715" w:rsidRPr="005B4277">
        <w:rPr>
          <w:rFonts w:ascii="Times New Roman" w:hAnsi="Times New Roman" w:cs="Times New Roman"/>
          <w:kern w:val="0"/>
          <w:sz w:val="24"/>
          <w:szCs w:val="24"/>
        </w:rPr>
        <w:t xml:space="preserve">andens telkinių </w:t>
      </w:r>
      <w:r w:rsidR="00EC1DC2" w:rsidRPr="005B4277">
        <w:rPr>
          <w:rFonts w:ascii="Times New Roman" w:hAnsi="Times New Roman" w:cs="Times New Roman"/>
          <w:kern w:val="0"/>
          <w:sz w:val="24"/>
          <w:szCs w:val="24"/>
        </w:rPr>
        <w:t>apsaugos zon</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mis</w:t>
      </w:r>
      <w:r w:rsidR="00EC1DC2" w:rsidRPr="005B4277">
        <w:rPr>
          <w:rFonts w:ascii="Times New Roman" w:hAnsi="Times New Roman" w:cs="Times New Roman"/>
          <w:kern w:val="0"/>
          <w:sz w:val="24"/>
          <w:szCs w:val="24"/>
        </w:rPr>
        <w:t xml:space="preserve"> ir pakrančių apsaugos juost</w:t>
      </w:r>
      <w:r w:rsidR="00E07ACE" w:rsidRPr="005B4277">
        <w:rPr>
          <w:rFonts w:ascii="Times New Roman" w:hAnsi="Times New Roman" w:cs="Times New Roman"/>
          <w:kern w:val="0"/>
          <w:sz w:val="24"/>
          <w:szCs w:val="24"/>
        </w:rPr>
        <w:t>o</w:t>
      </w:r>
      <w:r w:rsidR="006669CF" w:rsidRPr="005B4277">
        <w:rPr>
          <w:rFonts w:ascii="Times New Roman" w:hAnsi="Times New Roman" w:cs="Times New Roman"/>
          <w:kern w:val="0"/>
          <w:sz w:val="24"/>
          <w:szCs w:val="24"/>
        </w:rPr>
        <w:t xml:space="preserve">mis </w:t>
      </w:r>
      <w:r w:rsidR="00E07ACE" w:rsidRPr="005B4277">
        <w:rPr>
          <w:rFonts w:ascii="Times New Roman" w:hAnsi="Times New Roman" w:cs="Times New Roman"/>
          <w:kern w:val="0"/>
          <w:sz w:val="24"/>
          <w:szCs w:val="24"/>
        </w:rPr>
        <w:t xml:space="preserve">pateiktos </w:t>
      </w:r>
      <w:r w:rsidR="00AC6155" w:rsidRPr="005B4277">
        <w:rPr>
          <w:rFonts w:ascii="Times New Roman" w:hAnsi="Times New Roman" w:cs="Times New Roman"/>
          <w:kern w:val="0"/>
          <w:sz w:val="24"/>
          <w:szCs w:val="24"/>
        </w:rPr>
        <w:t xml:space="preserve">Priede Nr. </w:t>
      </w:r>
      <w:r w:rsidR="0076036F">
        <w:rPr>
          <w:rFonts w:ascii="Times New Roman" w:hAnsi="Times New Roman" w:cs="Times New Roman"/>
          <w:kern w:val="0"/>
          <w:sz w:val="24"/>
          <w:szCs w:val="24"/>
        </w:rPr>
        <w:t>9</w:t>
      </w:r>
      <w:r w:rsidR="00AC6155" w:rsidRPr="005B4277">
        <w:rPr>
          <w:rFonts w:ascii="Times New Roman" w:hAnsi="Times New Roman" w:cs="Times New Roman"/>
          <w:kern w:val="0"/>
          <w:sz w:val="24"/>
          <w:szCs w:val="24"/>
        </w:rPr>
        <w:t xml:space="preserve">. </w:t>
      </w:r>
      <w:r w:rsidR="000737D0" w:rsidRPr="005B4277">
        <w:rPr>
          <w:rFonts w:ascii="Times New Roman" w:hAnsi="Times New Roman" w:cs="Times New Roman"/>
          <w:kern w:val="0"/>
          <w:sz w:val="24"/>
          <w:szCs w:val="24"/>
        </w:rPr>
        <w:t xml:space="preserve">Vandens telkinių </w:t>
      </w:r>
      <w:r w:rsidR="00E95566" w:rsidRPr="005B4277">
        <w:rPr>
          <w:rFonts w:ascii="Times New Roman" w:hAnsi="Times New Roman" w:cs="Times New Roman"/>
          <w:kern w:val="0"/>
          <w:sz w:val="24"/>
          <w:szCs w:val="24"/>
        </w:rPr>
        <w:t xml:space="preserve">apsaugos </w:t>
      </w:r>
      <w:r w:rsidR="004F7E16" w:rsidRPr="005B4277">
        <w:rPr>
          <w:rFonts w:ascii="Times New Roman" w:hAnsi="Times New Roman" w:cs="Times New Roman"/>
          <w:kern w:val="0"/>
          <w:sz w:val="24"/>
          <w:szCs w:val="24"/>
        </w:rPr>
        <w:t xml:space="preserve">zonoje ir pakrantės apsaugos juostoje darbai bus </w:t>
      </w:r>
      <w:r w:rsidR="00C62209" w:rsidRPr="005B4277">
        <w:rPr>
          <w:rFonts w:ascii="Times New Roman" w:hAnsi="Times New Roman" w:cs="Times New Roman"/>
          <w:kern w:val="0"/>
          <w:sz w:val="24"/>
          <w:szCs w:val="24"/>
        </w:rPr>
        <w:t xml:space="preserve">vykdomi atsižvelgiant į Lietuvos Respublikos specialiųjų žemės naudojimo sąlygų įstatymo 99 ir </w:t>
      </w:r>
      <w:r w:rsidR="007773A9" w:rsidRPr="005B4277">
        <w:rPr>
          <w:rFonts w:ascii="Times New Roman" w:hAnsi="Times New Roman" w:cs="Times New Roman"/>
          <w:kern w:val="0"/>
          <w:sz w:val="24"/>
          <w:szCs w:val="24"/>
        </w:rPr>
        <w:t>100 straipsniuose nustatytus reikalavimus</w:t>
      </w:r>
      <w:r w:rsidRPr="005B4277">
        <w:rPr>
          <w:rFonts w:ascii="Times New Roman" w:hAnsi="Times New Roman" w:cs="Times New Roman"/>
          <w:kern w:val="0"/>
          <w:sz w:val="24"/>
          <w:szCs w:val="24"/>
        </w:rPr>
        <w:t xml:space="preserve">. </w:t>
      </w:r>
      <w:r w:rsidR="00FB06FE" w:rsidRPr="005B4277">
        <w:rPr>
          <w:rFonts w:ascii="Times New Roman" w:hAnsi="Times New Roman" w:cs="Times New Roman"/>
          <w:kern w:val="0"/>
          <w:sz w:val="24"/>
          <w:szCs w:val="24"/>
        </w:rPr>
        <w:t>PŪV metu statybinės aikštelės, darbo technikos saugojimo vietos, statybinių atliekų sandėliavimo vietos, nukasto dirvožemio saugojimo vietos nebus įrengiamos arčiau kaip 25 m nuo vandens telkinių pakrančių</w:t>
      </w:r>
      <w:r w:rsidR="00705F0D" w:rsidRPr="005B4277">
        <w:rPr>
          <w:rFonts w:ascii="Times New Roman" w:hAnsi="Times New Roman" w:cs="Times New Roman"/>
          <w:kern w:val="0"/>
          <w:sz w:val="24"/>
          <w:szCs w:val="24"/>
        </w:rPr>
        <w:t>.</w:t>
      </w:r>
      <w:r w:rsidR="007655F5" w:rsidRPr="005B4277">
        <w:rPr>
          <w:rFonts w:ascii="Times New Roman" w:hAnsi="Times New Roman" w:cs="Times New Roman"/>
          <w:kern w:val="0"/>
          <w:sz w:val="24"/>
          <w:szCs w:val="24"/>
        </w:rPr>
        <w:t xml:space="preserve"> </w:t>
      </w:r>
      <w:r w:rsidRPr="005B4277">
        <w:rPr>
          <w:rFonts w:ascii="Times New Roman" w:hAnsi="Times New Roman" w:cs="Times New Roman"/>
          <w:kern w:val="0"/>
          <w:sz w:val="24"/>
          <w:szCs w:val="24"/>
        </w:rPr>
        <w:t xml:space="preserve">Poveikis paviršinio vandens telkinių kokybei bus minimalus, darbai bus trumpalaikiai ir atliekami laikantis visų saugumo reikalavimų. </w:t>
      </w:r>
      <w:bookmarkEnd w:id="84"/>
    </w:p>
    <w:p w14:paraId="5ACC9ED0" w14:textId="6F7F45AE" w:rsidR="00C97DF0" w:rsidRPr="005B4277" w:rsidRDefault="00B52B39">
      <w:pPr>
        <w:spacing w:after="0" w:line="360" w:lineRule="auto"/>
        <w:ind w:left="-567" w:firstLine="567"/>
        <w:jc w:val="both"/>
      </w:pPr>
      <w:r w:rsidRPr="0012358F">
        <w:rPr>
          <w:noProof/>
        </w:rPr>
        <w:drawing>
          <wp:inline distT="0" distB="0" distL="0" distR="0" wp14:anchorId="00A12026" wp14:editId="35A6D800">
            <wp:extent cx="5821378" cy="6037681"/>
            <wp:effectExtent l="0" t="0" r="8255" b="1270"/>
            <wp:docPr id="924648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48826" name=""/>
                    <pic:cNvPicPr/>
                  </pic:nvPicPr>
                  <pic:blipFill>
                    <a:blip r:embed="rId246"/>
                    <a:stretch>
                      <a:fillRect/>
                    </a:stretch>
                  </pic:blipFill>
                  <pic:spPr>
                    <a:xfrm>
                      <a:off x="0" y="0"/>
                      <a:ext cx="5842133" cy="6059207"/>
                    </a:xfrm>
                    <a:prstGeom prst="rect">
                      <a:avLst/>
                    </a:prstGeom>
                  </pic:spPr>
                </pic:pic>
              </a:graphicData>
            </a:graphic>
          </wp:inline>
        </w:drawing>
      </w:r>
    </w:p>
    <w:p w14:paraId="3701258E" w14:textId="0B0DC7CE" w:rsidR="002B1497" w:rsidRPr="005B4277" w:rsidRDefault="002B1497">
      <w:pPr>
        <w:spacing w:after="0" w:line="360" w:lineRule="auto"/>
        <w:ind w:left="-567" w:firstLine="567"/>
        <w:jc w:val="both"/>
        <w:rPr>
          <w:rFonts w:ascii="Times New Roman" w:hAnsi="Times New Roman" w:cs="Times New Roman"/>
          <w:kern w:val="0"/>
          <w:sz w:val="24"/>
          <w:szCs w:val="24"/>
        </w:rPr>
      </w:pPr>
    </w:p>
    <w:p w14:paraId="420A76A0"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2675C140" w14:textId="3F480655" w:rsidR="002B1497" w:rsidRPr="005B4277" w:rsidRDefault="00C9448F">
      <w:pPr>
        <w:spacing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Nagrinėjama PŪV vieta nepatenka į požeminio vandens vandenviečių sanitarinės apsaugos zonų cheminės taršos juostas. Artimiausia požeminio vandens vandenvietė </w:t>
      </w:r>
      <w:r w:rsidR="00783B02" w:rsidRPr="005B4277">
        <w:rPr>
          <w:rFonts w:ascii="Times New Roman" w:hAnsi="Times New Roman" w:cs="Times New Roman"/>
          <w:kern w:val="0"/>
          <w:sz w:val="24"/>
          <w:szCs w:val="24"/>
        </w:rPr>
        <w:t xml:space="preserve">Inturkės </w:t>
      </w:r>
      <w:r w:rsidRPr="005B4277">
        <w:rPr>
          <w:rFonts w:ascii="Times New Roman" w:hAnsi="Times New Roman" w:cs="Times New Roman"/>
          <w:kern w:val="0"/>
          <w:sz w:val="24"/>
          <w:szCs w:val="24"/>
        </w:rPr>
        <w:t xml:space="preserve"> (Molėtų r.) miestelio geriamo</w:t>
      </w:r>
      <w:r w:rsidR="00A91606">
        <w:rPr>
          <w:rFonts w:ascii="Times New Roman" w:hAnsi="Times New Roman" w:cs="Times New Roman"/>
          <w:kern w:val="0"/>
          <w:sz w:val="24"/>
          <w:szCs w:val="24"/>
        </w:rPr>
        <w:t>jo</w:t>
      </w:r>
      <w:r w:rsidRPr="005B4277">
        <w:rPr>
          <w:rFonts w:ascii="Times New Roman" w:hAnsi="Times New Roman" w:cs="Times New Roman"/>
          <w:kern w:val="0"/>
          <w:sz w:val="24"/>
          <w:szCs w:val="24"/>
        </w:rPr>
        <w:t xml:space="preserve"> gėlo vandens gręžinys. (Vandenvietės Nr. </w:t>
      </w:r>
      <w:r w:rsidR="003749DD" w:rsidRPr="005B4277">
        <w:rPr>
          <w:rFonts w:ascii="Times New Roman" w:hAnsi="Times New Roman" w:cs="Times New Roman"/>
          <w:kern w:val="0"/>
          <w:sz w:val="24"/>
          <w:szCs w:val="24"/>
        </w:rPr>
        <w:t>2805</w:t>
      </w:r>
      <w:r w:rsidRPr="005B4277">
        <w:rPr>
          <w:rFonts w:ascii="Times New Roman" w:hAnsi="Times New Roman" w:cs="Times New Roman"/>
          <w:kern w:val="0"/>
          <w:sz w:val="24"/>
          <w:szCs w:val="24"/>
        </w:rPr>
        <w:t xml:space="preserve">, išteklių rūšis – geriamasis gėlas vanduo), nuo nagrinėjamos teritorijos nutolusi apie </w:t>
      </w:r>
      <w:r w:rsidR="00707632" w:rsidRPr="005B4277">
        <w:rPr>
          <w:rFonts w:ascii="Times New Roman" w:hAnsi="Times New Roman" w:cs="Times New Roman"/>
          <w:kern w:val="0"/>
          <w:sz w:val="24"/>
          <w:szCs w:val="24"/>
        </w:rPr>
        <w:t>1,</w:t>
      </w:r>
      <w:r w:rsidR="00B164E4" w:rsidRPr="005B4277">
        <w:rPr>
          <w:rFonts w:ascii="Times New Roman" w:hAnsi="Times New Roman" w:cs="Times New Roman"/>
          <w:kern w:val="0"/>
          <w:sz w:val="24"/>
          <w:szCs w:val="24"/>
        </w:rPr>
        <w:t>3 km</w:t>
      </w:r>
      <w:r w:rsidRPr="005B4277">
        <w:rPr>
          <w:rFonts w:ascii="Times New Roman" w:hAnsi="Times New Roman" w:cs="Times New Roman"/>
          <w:kern w:val="0"/>
          <w:sz w:val="24"/>
          <w:szCs w:val="24"/>
        </w:rPr>
        <w:t xml:space="preserve"> į </w:t>
      </w:r>
      <w:r w:rsidR="00691E8E" w:rsidRPr="005B4277">
        <w:rPr>
          <w:rFonts w:ascii="Times New Roman" w:hAnsi="Times New Roman" w:cs="Times New Roman"/>
          <w:kern w:val="0"/>
          <w:sz w:val="24"/>
          <w:szCs w:val="24"/>
        </w:rPr>
        <w:t xml:space="preserve">pietus </w:t>
      </w:r>
      <w:r w:rsidRPr="005B4277">
        <w:rPr>
          <w:rFonts w:ascii="Times New Roman" w:hAnsi="Times New Roman" w:cs="Times New Roman"/>
          <w:kern w:val="0"/>
          <w:sz w:val="24"/>
          <w:szCs w:val="24"/>
        </w:rPr>
        <w:t>(</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17 pav.).</w:t>
      </w:r>
    </w:p>
    <w:p w14:paraId="3FEF5F43" w14:textId="29821737" w:rsidR="009A371B" w:rsidRPr="005B4277" w:rsidRDefault="009A371B" w:rsidP="00BC1A6D">
      <w:pPr>
        <w:spacing w:line="360" w:lineRule="auto"/>
        <w:jc w:val="center"/>
      </w:pPr>
      <w:r w:rsidRPr="0012358F">
        <w:rPr>
          <w:noProof/>
        </w:rPr>
        <w:drawing>
          <wp:inline distT="0" distB="0" distL="0" distR="0" wp14:anchorId="7EC16DDF" wp14:editId="4549C32B">
            <wp:extent cx="4762500" cy="4308576"/>
            <wp:effectExtent l="0" t="0" r="0" b="0"/>
            <wp:docPr id="11896044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604402" name=""/>
                    <pic:cNvPicPr/>
                  </pic:nvPicPr>
                  <pic:blipFill>
                    <a:blip r:embed="rId247"/>
                    <a:stretch>
                      <a:fillRect/>
                    </a:stretch>
                  </pic:blipFill>
                  <pic:spPr>
                    <a:xfrm>
                      <a:off x="0" y="0"/>
                      <a:ext cx="4803654" cy="4345808"/>
                    </a:xfrm>
                    <a:prstGeom prst="rect">
                      <a:avLst/>
                    </a:prstGeom>
                  </pic:spPr>
                </pic:pic>
              </a:graphicData>
            </a:graphic>
          </wp:inline>
        </w:drawing>
      </w:r>
    </w:p>
    <w:p w14:paraId="67060480" w14:textId="32BB3E1B" w:rsidR="002B1497" w:rsidRPr="005B4277" w:rsidRDefault="00C9448F" w:rsidP="00F81FF0">
      <w:pPr>
        <w:spacing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15,405 km – 17,925 km.</w:t>
      </w:r>
    </w:p>
    <w:p w14:paraId="6CE796C9" w14:textId="70409A83"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ab/>
        <w:t>Artimiausios Europos Bendrijos svarbos natūralios buveinės yra Nr. 9080 Miškai ir Nr. 6270 Pievos.</w:t>
      </w:r>
      <w:r w:rsidR="00382D86" w:rsidRPr="005B4277">
        <w:rPr>
          <w:rFonts w:ascii="Times New Roman" w:hAnsi="Times New Roman" w:cs="Times New Roman"/>
          <w:kern w:val="0"/>
          <w:sz w:val="24"/>
          <w:szCs w:val="24"/>
        </w:rPr>
        <w:t xml:space="preserve"> </w:t>
      </w:r>
    </w:p>
    <w:p w14:paraId="0B9099A1" w14:textId="77777777" w:rsidR="002B1497" w:rsidRPr="005B4277" w:rsidRDefault="00C9448F" w:rsidP="00BC1A6D">
      <w:pPr>
        <w:spacing w:after="0" w:line="360" w:lineRule="auto"/>
        <w:jc w:val="center"/>
        <w:rPr>
          <w:rFonts w:ascii="Times New Roman" w:hAnsi="Times New Roman" w:cs="Times New Roman"/>
          <w:b/>
          <w:bCs/>
          <w:sz w:val="24"/>
          <w:szCs w:val="24"/>
        </w:rPr>
      </w:pPr>
      <w:r w:rsidRPr="0012358F">
        <w:rPr>
          <w:noProof/>
        </w:rPr>
        <w:drawing>
          <wp:inline distT="0" distB="0" distL="0" distR="0" wp14:anchorId="5D3F8655" wp14:editId="5978A525">
            <wp:extent cx="5410200" cy="3124422"/>
            <wp:effectExtent l="0" t="0" r="0" b="0"/>
            <wp:docPr id="26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8"/>
                    <pic:cNvPicPr>
                      <a:picLocks noChangeAspect="1" noChangeArrowheads="1"/>
                    </pic:cNvPicPr>
                  </pic:nvPicPr>
                  <pic:blipFill>
                    <a:blip r:embed="rId248"/>
                    <a:stretch>
                      <a:fillRect/>
                    </a:stretch>
                  </pic:blipFill>
                  <pic:spPr bwMode="auto">
                    <a:xfrm>
                      <a:off x="0" y="0"/>
                      <a:ext cx="5426554" cy="3133867"/>
                    </a:xfrm>
                    <a:prstGeom prst="rect">
                      <a:avLst/>
                    </a:prstGeom>
                  </pic:spPr>
                </pic:pic>
              </a:graphicData>
            </a:graphic>
          </wp:inline>
        </w:drawing>
      </w:r>
    </w:p>
    <w:p w14:paraId="45626BA9" w14:textId="77777777" w:rsidR="002B1497" w:rsidRPr="005B4277" w:rsidRDefault="00C9448F" w:rsidP="00BC1A6D">
      <w:pPr>
        <w:pStyle w:val="Sraopastraipa"/>
        <w:numPr>
          <w:ilvl w:val="0"/>
          <w:numId w:val="15"/>
        </w:numPr>
        <w:tabs>
          <w:tab w:val="left" w:pos="1114"/>
        </w:tabs>
        <w:spacing w:after="0" w:line="360" w:lineRule="auto"/>
        <w:jc w:val="center"/>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 xml:space="preserve">pav. </w:t>
      </w:r>
      <w:r w:rsidRPr="005B4277">
        <w:rPr>
          <w:rFonts w:ascii="Times New Roman" w:eastAsia="Times New Roman" w:hAnsi="Times New Roman" w:cs="Times New Roman"/>
          <w:kern w:val="0"/>
          <w:sz w:val="24"/>
        </w:rPr>
        <w:t xml:space="preserve">ES svarbos natūralios buveinės (šaltinis: </w:t>
      </w:r>
      <w:hyperlink r:id="rId249">
        <w:r w:rsidR="002B1497" w:rsidRPr="005B4277">
          <w:rPr>
            <w:rFonts w:ascii="Times New Roman" w:eastAsia="Times New Roman" w:hAnsi="Times New Roman" w:cs="Times New Roman"/>
            <w:kern w:val="0"/>
            <w:sz w:val="24"/>
            <w:u w:val="single"/>
          </w:rPr>
          <w:t>www.geoportal.lt</w:t>
        </w:r>
      </w:hyperlink>
      <w:r w:rsidRPr="005B4277">
        <w:rPr>
          <w:rFonts w:ascii="Times New Roman" w:eastAsia="Times New Roman" w:hAnsi="Times New Roman" w:cs="Times New Roman"/>
          <w:kern w:val="0"/>
          <w:sz w:val="24"/>
        </w:rPr>
        <w:t>)</w:t>
      </w:r>
    </w:p>
    <w:p w14:paraId="6BC918BF"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1CC735E0"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16A87C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0EE88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0A165833"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16424E2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08BC2B4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35D4C365"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3E58BE8D"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6D92FE49" w14:textId="77777777" w:rsidR="002B1497" w:rsidRPr="005B4277" w:rsidRDefault="002B1497">
      <w:pPr>
        <w:spacing w:after="0" w:line="360" w:lineRule="auto"/>
        <w:ind w:left="-567"/>
        <w:jc w:val="both"/>
        <w:rPr>
          <w:rFonts w:ascii="Times New Roman" w:hAnsi="Times New Roman" w:cs="Times New Roman"/>
          <w:sz w:val="24"/>
          <w:szCs w:val="24"/>
        </w:rPr>
      </w:pPr>
    </w:p>
    <w:p w14:paraId="3B323945" w14:textId="25047357" w:rsidR="002B1497" w:rsidRPr="005B4277" w:rsidRDefault="00C9448F">
      <w:pPr>
        <w:spacing w:after="0" w:line="360" w:lineRule="auto"/>
        <w:ind w:left="-567" w:firstLine="567"/>
        <w:jc w:val="both"/>
        <w:rPr>
          <w:rFonts w:ascii="Times New Roman" w:hAnsi="Times New Roman" w:cs="Times New Roman"/>
          <w:sz w:val="24"/>
          <w:szCs w:val="24"/>
        </w:rPr>
      </w:pPr>
      <w:bookmarkStart w:id="85" w:name="_Hlk142374639"/>
      <w:r w:rsidRPr="005B4277">
        <w:rPr>
          <w:rFonts w:ascii="Times New Roman" w:hAnsi="Times New Roman" w:cs="Times New Roman"/>
          <w:sz w:val="24"/>
          <w:szCs w:val="24"/>
        </w:rPr>
        <w:t>Vadovaujantis Lietuvos Respublikos upių, ežerų ir tvenkinių kadastro (UETK) žemėlapiu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16 pav.), taip pat PŪV sklypams nustatytomis žemės naudojimo sąlygomis ir apribojimais (sklypų registrų centro pažyma pridedama 1 priede), įvertinta, kad nagrinėjama teritorija nesiriboja ir nekerta paviršinių vandens telkinių. </w:t>
      </w:r>
      <w:r w:rsidR="00DC0366" w:rsidRPr="005B4277">
        <w:rPr>
          <w:rFonts w:ascii="Times New Roman" w:hAnsi="Times New Roman" w:cs="Times New Roman"/>
          <w:sz w:val="24"/>
          <w:szCs w:val="24"/>
        </w:rPr>
        <w:t>Iki artimiausio vandens telkinio ež. Išnarai</w:t>
      </w:r>
      <w:r w:rsidR="00E32E52" w:rsidRPr="005B4277">
        <w:rPr>
          <w:rFonts w:ascii="Times New Roman" w:hAnsi="Times New Roman" w:cs="Times New Roman"/>
          <w:sz w:val="24"/>
          <w:szCs w:val="24"/>
        </w:rPr>
        <w:t xml:space="preserve"> (1693155)</w:t>
      </w:r>
      <w:r w:rsidR="00DC0366" w:rsidRPr="005B4277">
        <w:rPr>
          <w:rFonts w:ascii="Times New Roman" w:hAnsi="Times New Roman" w:cs="Times New Roman"/>
          <w:sz w:val="24"/>
          <w:szCs w:val="24"/>
        </w:rPr>
        <w:t xml:space="preserve"> </w:t>
      </w:r>
      <w:r w:rsidR="00A86E00" w:rsidRPr="005B4277">
        <w:rPr>
          <w:rFonts w:ascii="Times New Roman" w:hAnsi="Times New Roman" w:cs="Times New Roman"/>
          <w:sz w:val="24"/>
          <w:szCs w:val="24"/>
        </w:rPr>
        <w:t xml:space="preserve">apsaugos zonos yra apie 650 m. </w:t>
      </w:r>
      <w:r w:rsidR="00DC0366" w:rsidRPr="005B4277">
        <w:rPr>
          <w:rFonts w:ascii="Times New Roman" w:hAnsi="Times New Roman" w:cs="Times New Roman"/>
          <w:sz w:val="24"/>
          <w:szCs w:val="24"/>
        </w:rPr>
        <w:t>P</w:t>
      </w:r>
      <w:r w:rsidR="00357DC3" w:rsidRPr="005B4277">
        <w:rPr>
          <w:rFonts w:ascii="Times New Roman" w:hAnsi="Times New Roman" w:cs="Times New Roman"/>
          <w:sz w:val="24"/>
          <w:szCs w:val="24"/>
        </w:rPr>
        <w:t xml:space="preserve">ŪV teritorijos gretimybės su vandens telkinių apsaugos zonomis ir pakrančių apsaugos juostomis pateiktos Priede Nr. </w:t>
      </w:r>
      <w:r w:rsidR="0076036F">
        <w:rPr>
          <w:rFonts w:ascii="Times New Roman" w:hAnsi="Times New Roman" w:cs="Times New Roman"/>
          <w:sz w:val="24"/>
          <w:szCs w:val="24"/>
        </w:rPr>
        <w:t>9</w:t>
      </w:r>
      <w:r w:rsidR="00357DC3" w:rsidRPr="005B4277">
        <w:rPr>
          <w:rFonts w:ascii="Times New Roman" w:hAnsi="Times New Roman" w:cs="Times New Roman"/>
          <w:sz w:val="24"/>
          <w:szCs w:val="24"/>
        </w:rPr>
        <w:t>. PŪV metu statybinės aikštelės, darbo technikos saugojimo vietos, statybinių atliekų sandėliavimo vietos, nukasto dirvožemio saugojimo vietos nebus įrengiamos 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bookmarkEnd w:id="85"/>
    </w:p>
    <w:p w14:paraId="2753C78B" w14:textId="4EE168F3" w:rsidR="00714FF6" w:rsidRPr="005B4277" w:rsidRDefault="00C9448F">
      <w:pPr>
        <w:spacing w:after="0" w:line="360" w:lineRule="auto"/>
        <w:ind w:left="-567" w:firstLine="567"/>
        <w:jc w:val="both"/>
        <w:rPr>
          <w:rFonts w:ascii="Times New Roman" w:hAnsi="Times New Roman" w:cs="Times New Roman"/>
          <w:sz w:val="24"/>
          <w:szCs w:val="24"/>
        </w:rPr>
      </w:pPr>
      <w:r w:rsidRPr="0012358F">
        <w:rPr>
          <w:noProof/>
        </w:rPr>
        <w:drawing>
          <wp:inline distT="0" distB="0" distL="0" distR="0" wp14:anchorId="58C21EC7" wp14:editId="1A70389F">
            <wp:extent cx="6120130" cy="3439160"/>
            <wp:effectExtent l="0" t="0" r="0" b="0"/>
            <wp:docPr id="26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9"/>
                    <pic:cNvPicPr>
                      <a:picLocks noChangeAspect="1" noChangeArrowheads="1"/>
                    </pic:cNvPicPr>
                  </pic:nvPicPr>
                  <pic:blipFill>
                    <a:blip r:embed="rId250"/>
                    <a:stretch>
                      <a:fillRect/>
                    </a:stretch>
                  </pic:blipFill>
                  <pic:spPr bwMode="auto">
                    <a:xfrm>
                      <a:off x="0" y="0"/>
                      <a:ext cx="6120130" cy="3439160"/>
                    </a:xfrm>
                    <a:prstGeom prst="rect">
                      <a:avLst/>
                    </a:prstGeom>
                  </pic:spPr>
                </pic:pic>
              </a:graphicData>
            </a:graphic>
          </wp:inline>
        </w:drawing>
      </w:r>
    </w:p>
    <w:p w14:paraId="790C0947"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b/>
          <w:bCs/>
          <w:sz w:val="24"/>
          <w:szCs w:val="24"/>
        </w:rPr>
        <w:t>16 pav</w:t>
      </w:r>
      <w:r w:rsidRPr="005B4277">
        <w:rPr>
          <w:rFonts w:ascii="Times New Roman" w:hAnsi="Times New Roman" w:cs="Times New Roman"/>
          <w:sz w:val="24"/>
          <w:szCs w:val="24"/>
        </w:rPr>
        <w:t>. Lietuvos Respublikos upių, ežerų ir tvenkinių kadastro (UETK) žemėlapio ištrauka (šaltinis: www.</w:t>
      </w:r>
      <w:r w:rsidRPr="005B4277">
        <w:t xml:space="preserve"> </w:t>
      </w:r>
      <w:proofErr w:type="spellStart"/>
      <w:r w:rsidRPr="005B4277">
        <w:rPr>
          <w:rFonts w:ascii="Times New Roman" w:hAnsi="Times New Roman" w:cs="Times New Roman"/>
          <w:sz w:val="24"/>
          <w:szCs w:val="24"/>
        </w:rPr>
        <w:t>uetk.biip.lt</w:t>
      </w:r>
      <w:proofErr w:type="spellEnd"/>
      <w:r w:rsidRPr="005B4277">
        <w:rPr>
          <w:rFonts w:ascii="Times New Roman" w:hAnsi="Times New Roman" w:cs="Times New Roman"/>
          <w:sz w:val="24"/>
          <w:szCs w:val="24"/>
        </w:rPr>
        <w:t>).</w:t>
      </w:r>
    </w:p>
    <w:p w14:paraId="5DCCE5FF" w14:textId="77777777" w:rsidR="002B1497" w:rsidRPr="005B4277" w:rsidRDefault="002B1497">
      <w:pPr>
        <w:rPr>
          <w:rFonts w:ascii="Times New Roman" w:hAnsi="Times New Roman" w:cs="Times New Roman"/>
          <w:sz w:val="24"/>
          <w:szCs w:val="24"/>
        </w:rPr>
      </w:pPr>
    </w:p>
    <w:p w14:paraId="18A0558F"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59FF1455" w14:textId="77777777" w:rsidR="002B1497" w:rsidRPr="005B4277" w:rsidRDefault="00C9448F">
      <w:pPr>
        <w:spacing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Nagrinėjama PŪV vieta nepatenka į požeminio vandens vandenviečių sanitarinės apsaugos zonų cheminės taršos juostas. Artimiausia požeminio vandens vandenvietė Ūtos (Molėtų r.) miestelio geriamo gėlo vandens gręžinys. (Vandenvietės Nr. 3049, išteklių rūšis – geriamasis gėlas vanduo), nuo nagrinėjamos teritorijos nutolusi apie 30 m į rytus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17 pav.).</w:t>
      </w:r>
    </w:p>
    <w:p w14:paraId="29BBE25D" w14:textId="77777777" w:rsidR="002B1497" w:rsidRPr="005B4277" w:rsidRDefault="002B1497">
      <w:pPr>
        <w:spacing w:line="360" w:lineRule="auto"/>
        <w:ind w:firstLine="1296"/>
        <w:jc w:val="both"/>
        <w:rPr>
          <w:rFonts w:ascii="Times New Roman" w:hAnsi="Times New Roman" w:cs="Times New Roman"/>
          <w:sz w:val="24"/>
          <w:szCs w:val="24"/>
        </w:rPr>
      </w:pPr>
    </w:p>
    <w:p w14:paraId="27E7C953" w14:textId="77777777" w:rsidR="002B1497" w:rsidRPr="005B4277" w:rsidRDefault="00C9448F">
      <w:pPr>
        <w:spacing w:after="0" w:line="360" w:lineRule="auto"/>
        <w:ind w:left="-2835" w:firstLine="1298"/>
        <w:jc w:val="center"/>
        <w:rPr>
          <w:rFonts w:ascii="Times New Roman" w:hAnsi="Times New Roman" w:cs="Times New Roman"/>
          <w:sz w:val="24"/>
          <w:szCs w:val="24"/>
        </w:rPr>
      </w:pPr>
      <w:r w:rsidRPr="0012358F">
        <w:rPr>
          <w:noProof/>
        </w:rPr>
        <w:drawing>
          <wp:inline distT="0" distB="0" distL="0" distR="0" wp14:anchorId="352DAB8C" wp14:editId="341ADB59">
            <wp:extent cx="6120130" cy="3834130"/>
            <wp:effectExtent l="0" t="0" r="0" b="0"/>
            <wp:docPr id="27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30"/>
                    <pic:cNvPicPr>
                      <a:picLocks noChangeAspect="1" noChangeArrowheads="1"/>
                    </pic:cNvPicPr>
                  </pic:nvPicPr>
                  <pic:blipFill>
                    <a:blip r:embed="rId251"/>
                    <a:stretch>
                      <a:fillRect/>
                    </a:stretch>
                  </pic:blipFill>
                  <pic:spPr bwMode="auto">
                    <a:xfrm>
                      <a:off x="0" y="0"/>
                      <a:ext cx="6120130" cy="3834130"/>
                    </a:xfrm>
                    <a:prstGeom prst="rect">
                      <a:avLst/>
                    </a:prstGeom>
                  </pic:spPr>
                </pic:pic>
              </a:graphicData>
            </a:graphic>
          </wp:inline>
        </w:drawing>
      </w:r>
    </w:p>
    <w:p w14:paraId="02235032" w14:textId="77777777" w:rsidR="002B1497" w:rsidRPr="005B4277" w:rsidRDefault="00C9448F">
      <w:pPr>
        <w:pStyle w:val="Sraopastraipa"/>
        <w:numPr>
          <w:ilvl w:val="0"/>
          <w:numId w:val="15"/>
        </w:numPr>
        <w:rPr>
          <w:rFonts w:ascii="Times New Roman" w:hAnsi="Times New Roman" w:cs="Times New Roman"/>
          <w:sz w:val="24"/>
          <w:szCs w:val="24"/>
        </w:rPr>
      </w:pPr>
      <w:r w:rsidRPr="005B4277">
        <w:rPr>
          <w:rFonts w:ascii="Times New Roman" w:hAnsi="Times New Roman" w:cs="Times New Roman"/>
          <w:b/>
          <w:bCs/>
          <w:sz w:val="24"/>
          <w:szCs w:val="24"/>
        </w:rPr>
        <w:t>pav.</w:t>
      </w:r>
      <w:r w:rsidRPr="005B4277">
        <w:rPr>
          <w:rFonts w:ascii="Times New Roman" w:hAnsi="Times New Roman" w:cs="Times New Roman"/>
          <w:sz w:val="24"/>
          <w:szCs w:val="24"/>
        </w:rPr>
        <w:t xml:space="preserve"> Požeminio vandens vandenvietės su VAZ ribomis (šaltinis: </w:t>
      </w:r>
      <w:hyperlink r:id="rId252">
        <w:r w:rsidR="002B1497" w:rsidRPr="005B4277">
          <w:rPr>
            <w:rStyle w:val="Hipersaitas"/>
            <w:rFonts w:ascii="Times New Roman" w:hAnsi="Times New Roman" w:cs="Times New Roman"/>
            <w:color w:val="auto"/>
            <w:sz w:val="24"/>
            <w:szCs w:val="24"/>
          </w:rPr>
          <w:t>www.geoportal.lt</w:t>
        </w:r>
      </w:hyperlink>
      <w:r w:rsidRPr="005B4277">
        <w:rPr>
          <w:rFonts w:ascii="Times New Roman" w:hAnsi="Times New Roman" w:cs="Times New Roman"/>
          <w:sz w:val="24"/>
          <w:szCs w:val="24"/>
        </w:rPr>
        <w:t>).</w:t>
      </w:r>
    </w:p>
    <w:p w14:paraId="1FC835E1" w14:textId="77777777" w:rsidR="002B1497" w:rsidRPr="005B4277" w:rsidRDefault="002B1497">
      <w:pPr>
        <w:pStyle w:val="Sraopastraipa"/>
        <w:rPr>
          <w:rFonts w:ascii="Times New Roman" w:hAnsi="Times New Roman" w:cs="Times New Roman"/>
          <w:sz w:val="24"/>
          <w:szCs w:val="24"/>
        </w:rPr>
      </w:pPr>
    </w:p>
    <w:p w14:paraId="72E50B95" w14:textId="77777777" w:rsidR="00307DC5" w:rsidRPr="005B4277" w:rsidRDefault="00307DC5">
      <w:pPr>
        <w:pStyle w:val="Sraopastraipa"/>
        <w:rPr>
          <w:rFonts w:ascii="Times New Roman" w:hAnsi="Times New Roman" w:cs="Times New Roman"/>
          <w:b/>
          <w:bCs/>
          <w:sz w:val="24"/>
          <w:szCs w:val="24"/>
          <w:u w:val="single"/>
        </w:rPr>
      </w:pPr>
    </w:p>
    <w:p w14:paraId="37228F3C" w14:textId="77777777" w:rsidR="00307DC5" w:rsidRPr="005B4277" w:rsidRDefault="00307DC5">
      <w:pPr>
        <w:pStyle w:val="Sraopastraipa"/>
        <w:rPr>
          <w:rFonts w:ascii="Times New Roman" w:hAnsi="Times New Roman" w:cs="Times New Roman"/>
          <w:b/>
          <w:bCs/>
          <w:sz w:val="24"/>
          <w:szCs w:val="24"/>
          <w:u w:val="single"/>
        </w:rPr>
      </w:pPr>
    </w:p>
    <w:p w14:paraId="2B7AA601" w14:textId="77777777" w:rsidR="00307DC5" w:rsidRPr="005B4277" w:rsidRDefault="00307DC5">
      <w:pPr>
        <w:pStyle w:val="Sraopastraipa"/>
        <w:rPr>
          <w:rFonts w:ascii="Times New Roman" w:hAnsi="Times New Roman" w:cs="Times New Roman"/>
          <w:b/>
          <w:bCs/>
          <w:sz w:val="24"/>
          <w:szCs w:val="24"/>
          <w:u w:val="single"/>
        </w:rPr>
      </w:pPr>
    </w:p>
    <w:p w14:paraId="659C9E96" w14:textId="77777777" w:rsidR="00307DC5" w:rsidRPr="005B4277" w:rsidRDefault="00307DC5">
      <w:pPr>
        <w:pStyle w:val="Sraopastraipa"/>
        <w:rPr>
          <w:rFonts w:ascii="Times New Roman" w:hAnsi="Times New Roman" w:cs="Times New Roman"/>
          <w:b/>
          <w:bCs/>
          <w:sz w:val="24"/>
          <w:szCs w:val="24"/>
          <w:u w:val="single"/>
        </w:rPr>
      </w:pPr>
    </w:p>
    <w:p w14:paraId="05A53FC3" w14:textId="77777777" w:rsidR="00307DC5" w:rsidRPr="005B4277" w:rsidRDefault="00307DC5">
      <w:pPr>
        <w:pStyle w:val="Sraopastraipa"/>
        <w:rPr>
          <w:rFonts w:ascii="Times New Roman" w:hAnsi="Times New Roman" w:cs="Times New Roman"/>
          <w:b/>
          <w:bCs/>
          <w:sz w:val="24"/>
          <w:szCs w:val="24"/>
          <w:u w:val="single"/>
        </w:rPr>
      </w:pPr>
    </w:p>
    <w:p w14:paraId="22973CD9" w14:textId="77777777" w:rsidR="00307DC5" w:rsidRPr="005B4277" w:rsidRDefault="00307DC5">
      <w:pPr>
        <w:pStyle w:val="Sraopastraipa"/>
        <w:rPr>
          <w:rFonts w:ascii="Times New Roman" w:hAnsi="Times New Roman" w:cs="Times New Roman"/>
          <w:b/>
          <w:bCs/>
          <w:sz w:val="24"/>
          <w:szCs w:val="24"/>
          <w:u w:val="single"/>
        </w:rPr>
      </w:pPr>
    </w:p>
    <w:p w14:paraId="4891D1D3" w14:textId="77777777" w:rsidR="00307DC5" w:rsidRPr="005B4277" w:rsidRDefault="00307DC5">
      <w:pPr>
        <w:pStyle w:val="Sraopastraipa"/>
        <w:rPr>
          <w:rFonts w:ascii="Times New Roman" w:hAnsi="Times New Roman" w:cs="Times New Roman"/>
          <w:b/>
          <w:bCs/>
          <w:sz w:val="24"/>
          <w:szCs w:val="24"/>
          <w:u w:val="single"/>
        </w:rPr>
      </w:pPr>
    </w:p>
    <w:p w14:paraId="22D91BDB" w14:textId="77777777" w:rsidR="00307DC5" w:rsidRPr="005B4277" w:rsidRDefault="00307DC5">
      <w:pPr>
        <w:pStyle w:val="Sraopastraipa"/>
        <w:rPr>
          <w:rFonts w:ascii="Times New Roman" w:hAnsi="Times New Roman" w:cs="Times New Roman"/>
          <w:b/>
          <w:bCs/>
          <w:sz w:val="24"/>
          <w:szCs w:val="24"/>
          <w:u w:val="single"/>
        </w:rPr>
      </w:pPr>
    </w:p>
    <w:p w14:paraId="0935F25D" w14:textId="77777777" w:rsidR="00307DC5" w:rsidRPr="005B4277" w:rsidRDefault="00307DC5">
      <w:pPr>
        <w:pStyle w:val="Sraopastraipa"/>
        <w:rPr>
          <w:rFonts w:ascii="Times New Roman" w:hAnsi="Times New Roman" w:cs="Times New Roman"/>
          <w:b/>
          <w:bCs/>
          <w:sz w:val="24"/>
          <w:szCs w:val="24"/>
          <w:u w:val="single"/>
        </w:rPr>
      </w:pPr>
    </w:p>
    <w:p w14:paraId="066B0476" w14:textId="77777777" w:rsidR="00307DC5" w:rsidRPr="005B4277" w:rsidRDefault="00307DC5">
      <w:pPr>
        <w:pStyle w:val="Sraopastraipa"/>
        <w:rPr>
          <w:rFonts w:ascii="Times New Roman" w:hAnsi="Times New Roman" w:cs="Times New Roman"/>
          <w:b/>
          <w:bCs/>
          <w:sz w:val="24"/>
          <w:szCs w:val="24"/>
          <w:u w:val="single"/>
        </w:rPr>
      </w:pPr>
    </w:p>
    <w:p w14:paraId="010E2F9C" w14:textId="77777777" w:rsidR="00307DC5" w:rsidRPr="005B4277" w:rsidRDefault="00307DC5">
      <w:pPr>
        <w:pStyle w:val="Sraopastraipa"/>
        <w:rPr>
          <w:rFonts w:ascii="Times New Roman" w:hAnsi="Times New Roman" w:cs="Times New Roman"/>
          <w:b/>
          <w:bCs/>
          <w:sz w:val="24"/>
          <w:szCs w:val="24"/>
          <w:u w:val="single"/>
        </w:rPr>
      </w:pPr>
    </w:p>
    <w:p w14:paraId="2E130477" w14:textId="77777777" w:rsidR="00307DC5" w:rsidRPr="005B4277" w:rsidRDefault="00307DC5">
      <w:pPr>
        <w:pStyle w:val="Sraopastraipa"/>
        <w:rPr>
          <w:rFonts w:ascii="Times New Roman" w:hAnsi="Times New Roman" w:cs="Times New Roman"/>
          <w:b/>
          <w:bCs/>
          <w:sz w:val="24"/>
          <w:szCs w:val="24"/>
          <w:u w:val="single"/>
        </w:rPr>
      </w:pPr>
    </w:p>
    <w:p w14:paraId="337AA906" w14:textId="77777777" w:rsidR="00307DC5" w:rsidRPr="005B4277" w:rsidRDefault="00307DC5">
      <w:pPr>
        <w:pStyle w:val="Sraopastraipa"/>
        <w:rPr>
          <w:rFonts w:ascii="Times New Roman" w:hAnsi="Times New Roman" w:cs="Times New Roman"/>
          <w:b/>
          <w:bCs/>
          <w:sz w:val="24"/>
          <w:szCs w:val="24"/>
          <w:u w:val="single"/>
        </w:rPr>
      </w:pPr>
    </w:p>
    <w:p w14:paraId="064EC438" w14:textId="77777777" w:rsidR="00307DC5" w:rsidRPr="005B4277" w:rsidRDefault="00307DC5">
      <w:pPr>
        <w:pStyle w:val="Sraopastraipa"/>
        <w:rPr>
          <w:rFonts w:ascii="Times New Roman" w:hAnsi="Times New Roman" w:cs="Times New Roman"/>
          <w:b/>
          <w:bCs/>
          <w:sz w:val="24"/>
          <w:szCs w:val="24"/>
          <w:u w:val="single"/>
        </w:rPr>
      </w:pPr>
    </w:p>
    <w:p w14:paraId="689966BB" w14:textId="77777777" w:rsidR="00307DC5" w:rsidRPr="005B4277" w:rsidRDefault="00307DC5">
      <w:pPr>
        <w:pStyle w:val="Sraopastraipa"/>
        <w:rPr>
          <w:rFonts w:ascii="Times New Roman" w:hAnsi="Times New Roman" w:cs="Times New Roman"/>
          <w:b/>
          <w:bCs/>
          <w:sz w:val="24"/>
          <w:szCs w:val="24"/>
          <w:u w:val="single"/>
        </w:rPr>
      </w:pPr>
    </w:p>
    <w:p w14:paraId="0A336926" w14:textId="77777777" w:rsidR="00307DC5" w:rsidRPr="005B4277" w:rsidRDefault="00307DC5">
      <w:pPr>
        <w:pStyle w:val="Sraopastraipa"/>
        <w:rPr>
          <w:rFonts w:ascii="Times New Roman" w:hAnsi="Times New Roman" w:cs="Times New Roman"/>
          <w:b/>
          <w:bCs/>
          <w:sz w:val="24"/>
          <w:szCs w:val="24"/>
          <w:u w:val="single"/>
        </w:rPr>
      </w:pPr>
    </w:p>
    <w:p w14:paraId="79A6BDD3" w14:textId="77777777" w:rsidR="00307DC5" w:rsidRPr="005B4277" w:rsidRDefault="00307DC5">
      <w:pPr>
        <w:pStyle w:val="Sraopastraipa"/>
        <w:rPr>
          <w:rFonts w:ascii="Times New Roman" w:hAnsi="Times New Roman" w:cs="Times New Roman"/>
          <w:b/>
          <w:bCs/>
          <w:sz w:val="24"/>
          <w:szCs w:val="24"/>
          <w:u w:val="single"/>
        </w:rPr>
      </w:pPr>
    </w:p>
    <w:p w14:paraId="3A3EEED3" w14:textId="77777777" w:rsidR="00307DC5" w:rsidRPr="005B4277" w:rsidRDefault="00307DC5">
      <w:pPr>
        <w:pStyle w:val="Sraopastraipa"/>
        <w:rPr>
          <w:rFonts w:ascii="Times New Roman" w:hAnsi="Times New Roman" w:cs="Times New Roman"/>
          <w:b/>
          <w:bCs/>
          <w:sz w:val="24"/>
          <w:szCs w:val="24"/>
          <w:u w:val="single"/>
        </w:rPr>
      </w:pPr>
    </w:p>
    <w:p w14:paraId="54E8E3F5" w14:textId="77777777" w:rsidR="00307DC5" w:rsidRPr="005B4277" w:rsidRDefault="00307DC5">
      <w:pPr>
        <w:pStyle w:val="Sraopastraipa"/>
        <w:rPr>
          <w:rFonts w:ascii="Times New Roman" w:hAnsi="Times New Roman" w:cs="Times New Roman"/>
          <w:b/>
          <w:bCs/>
          <w:sz w:val="24"/>
          <w:szCs w:val="24"/>
          <w:u w:val="single"/>
        </w:rPr>
      </w:pPr>
    </w:p>
    <w:p w14:paraId="5EC7B68E" w14:textId="1B7547A1" w:rsidR="002B1497" w:rsidRPr="005B4277" w:rsidRDefault="00C9448F">
      <w:pPr>
        <w:pStyle w:val="Sraopastraipa"/>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23,074 km – 27,054 km.</w:t>
      </w:r>
    </w:p>
    <w:p w14:paraId="2EB350CF" w14:textId="77777777" w:rsidR="002B1497" w:rsidRPr="005B4277" w:rsidRDefault="00C9448F">
      <w:pPr>
        <w:spacing w:after="0" w:line="360" w:lineRule="auto"/>
        <w:ind w:firstLine="510"/>
        <w:jc w:val="both"/>
        <w:rPr>
          <w:sz w:val="24"/>
          <w:szCs w:val="24"/>
        </w:rPr>
      </w:pPr>
      <w:r w:rsidRPr="005B4277">
        <w:rPr>
          <w:rFonts w:ascii="Times New Roman" w:hAnsi="Times New Roman"/>
          <w:kern w:val="0"/>
          <w:sz w:val="24"/>
          <w:szCs w:val="24"/>
        </w:rPr>
        <w:t>Rekonstruojamas kelio ruožas nesiriboja su Europos Bendrijos svarbos natūraliomis buveinėmis.</w:t>
      </w:r>
    </w:p>
    <w:p w14:paraId="302FEC44"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noProof/>
        </w:rPr>
        <w:drawing>
          <wp:anchor distT="0" distB="0" distL="0" distR="0" simplePos="0" relativeHeight="251658379" behindDoc="0" locked="0" layoutInCell="0" allowOverlap="1" wp14:anchorId="055DB5BC" wp14:editId="77119CF3">
            <wp:simplePos x="0" y="0"/>
            <wp:positionH relativeFrom="column">
              <wp:align>center</wp:align>
            </wp:positionH>
            <wp:positionV relativeFrom="paragraph">
              <wp:posOffset>635</wp:posOffset>
            </wp:positionV>
            <wp:extent cx="5523865" cy="4049395"/>
            <wp:effectExtent l="0" t="0" r="0" b="0"/>
            <wp:wrapSquare wrapText="largest"/>
            <wp:docPr id="271" name="Image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176"/>
                    <pic:cNvPicPr>
                      <a:picLocks noChangeAspect="1" noChangeArrowheads="1"/>
                    </pic:cNvPicPr>
                  </pic:nvPicPr>
                  <pic:blipFill>
                    <a:blip r:embed="rId253"/>
                    <a:stretch>
                      <a:fillRect/>
                    </a:stretch>
                  </pic:blipFill>
                  <pic:spPr bwMode="auto">
                    <a:xfrm>
                      <a:off x="0" y="0"/>
                      <a:ext cx="5523865" cy="4049395"/>
                    </a:xfrm>
                    <a:prstGeom prst="rect">
                      <a:avLst/>
                    </a:prstGeom>
                  </pic:spPr>
                </pic:pic>
              </a:graphicData>
            </a:graphic>
          </wp:anchor>
        </w:drawing>
      </w: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3987C917"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293A4FC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3D131F4B"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21A45B36"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394BEDB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30EBBA8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5E5EE112"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78ED5331"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439D6EF8" w14:textId="70B9934D" w:rsidR="002B1497" w:rsidRPr="005B4277" w:rsidRDefault="00C9448F">
      <w:pPr>
        <w:spacing w:after="0" w:line="360" w:lineRule="auto"/>
        <w:ind w:left="-567" w:firstLine="1298"/>
        <w:jc w:val="both"/>
        <w:rPr>
          <w:rFonts w:ascii="Times New Roman" w:hAnsi="Times New Roman" w:cs="Times New Roman"/>
          <w:sz w:val="24"/>
          <w:szCs w:val="24"/>
        </w:rPr>
      </w:pPr>
      <w:r w:rsidRPr="005B4277">
        <w:rPr>
          <w:rFonts w:ascii="Times New Roman" w:hAnsi="Times New Roman" w:cs="Times New Roman"/>
          <w:sz w:val="24"/>
          <w:szCs w:val="24"/>
        </w:rPr>
        <w:t>Vadovaujantis Lietuvos Respublikos upių, ežerų ir tvenkinių kadastro (UETK) žemėlapiu (</w:t>
      </w:r>
      <w:proofErr w:type="spellStart"/>
      <w:r w:rsidRPr="005B4277">
        <w:rPr>
          <w:rFonts w:ascii="Times New Roman" w:hAnsi="Times New Roman" w:cs="Times New Roman"/>
          <w:sz w:val="24"/>
          <w:szCs w:val="24"/>
        </w:rPr>
        <w:t>žiūr</w:t>
      </w:r>
      <w:proofErr w:type="spellEnd"/>
      <w:r w:rsidRPr="005B4277">
        <w:rPr>
          <w:rFonts w:ascii="Times New Roman" w:hAnsi="Times New Roman" w:cs="Times New Roman"/>
          <w:sz w:val="24"/>
          <w:szCs w:val="24"/>
        </w:rPr>
        <w:t xml:space="preserve">. 16 pav.), taip pat PŪV sklypui nustatytomis žemės naudojimo sąlygomis ir apribojimais (sklypų registrų centro pažyma pridedama 1 priede), įvertinta, kad nagrinėjama teritorija ribojasi su patvenktu ež. </w:t>
      </w:r>
      <w:proofErr w:type="spellStart"/>
      <w:r w:rsidRPr="005B4277">
        <w:rPr>
          <w:rFonts w:ascii="Times New Roman" w:hAnsi="Times New Roman" w:cs="Times New Roman"/>
          <w:sz w:val="24"/>
          <w:szCs w:val="24"/>
        </w:rPr>
        <w:t>Arinu</w:t>
      </w:r>
      <w:proofErr w:type="spellEnd"/>
      <w:r w:rsidRPr="005B4277">
        <w:rPr>
          <w:rFonts w:ascii="Times New Roman" w:hAnsi="Times New Roman" w:cs="Times New Roman"/>
          <w:sz w:val="24"/>
          <w:szCs w:val="24"/>
        </w:rPr>
        <w:t xml:space="preserve"> (12140420) ir kerta </w:t>
      </w:r>
      <w:proofErr w:type="spellStart"/>
      <w:r w:rsidRPr="005B4277">
        <w:rPr>
          <w:rFonts w:ascii="Times New Roman" w:hAnsi="Times New Roman" w:cs="Times New Roman"/>
          <w:sz w:val="24"/>
          <w:szCs w:val="24"/>
        </w:rPr>
        <w:t>Drigunkos</w:t>
      </w:r>
      <w:proofErr w:type="spellEnd"/>
      <w:r w:rsidRPr="005B4277">
        <w:rPr>
          <w:rFonts w:ascii="Times New Roman" w:hAnsi="Times New Roman" w:cs="Times New Roman"/>
          <w:sz w:val="24"/>
          <w:szCs w:val="24"/>
        </w:rPr>
        <w:t xml:space="preserve"> upę (12110341). </w:t>
      </w:r>
      <w:r w:rsidR="005D653B" w:rsidRPr="005B4277">
        <w:rPr>
          <w:rFonts w:ascii="Times New Roman" w:hAnsi="Times New Roman" w:cs="Times New Roman"/>
          <w:sz w:val="24"/>
          <w:szCs w:val="24"/>
        </w:rPr>
        <w:t>Da</w:t>
      </w:r>
      <w:r w:rsidR="00F61658" w:rsidRPr="005B4277">
        <w:rPr>
          <w:rFonts w:ascii="Times New Roman" w:hAnsi="Times New Roman" w:cs="Times New Roman"/>
          <w:sz w:val="24"/>
          <w:szCs w:val="24"/>
        </w:rPr>
        <w:t>lis r</w:t>
      </w:r>
      <w:r w:rsidR="002A259B" w:rsidRPr="005B4277">
        <w:rPr>
          <w:rFonts w:ascii="Times New Roman" w:hAnsi="Times New Roman" w:cs="Times New Roman"/>
          <w:sz w:val="24"/>
          <w:szCs w:val="24"/>
        </w:rPr>
        <w:t>ekonstruojamo kelio ruožo</w:t>
      </w:r>
      <w:r w:rsidR="008320DA" w:rsidRPr="005B4277">
        <w:rPr>
          <w:rFonts w:ascii="Times New Roman" w:hAnsi="Times New Roman" w:cs="Times New Roman"/>
          <w:sz w:val="24"/>
          <w:szCs w:val="24"/>
        </w:rPr>
        <w:t xml:space="preserve"> </w:t>
      </w:r>
      <w:r w:rsidR="0075281B" w:rsidRPr="005B4277">
        <w:rPr>
          <w:rFonts w:ascii="Times New Roman" w:hAnsi="Times New Roman" w:cs="Times New Roman"/>
          <w:sz w:val="24"/>
          <w:szCs w:val="24"/>
        </w:rPr>
        <w:t xml:space="preserve">patenka į </w:t>
      </w:r>
      <w:proofErr w:type="spellStart"/>
      <w:r w:rsidR="009006F5" w:rsidRPr="005B4277">
        <w:rPr>
          <w:rFonts w:ascii="Times New Roman" w:hAnsi="Times New Roman" w:cs="Times New Roman"/>
          <w:sz w:val="24"/>
          <w:szCs w:val="24"/>
        </w:rPr>
        <w:t>Arino</w:t>
      </w:r>
      <w:proofErr w:type="spellEnd"/>
      <w:r w:rsidR="009006F5" w:rsidRPr="005B4277">
        <w:rPr>
          <w:rFonts w:ascii="Times New Roman" w:hAnsi="Times New Roman" w:cs="Times New Roman"/>
          <w:sz w:val="24"/>
          <w:szCs w:val="24"/>
        </w:rPr>
        <w:t xml:space="preserve"> </w:t>
      </w:r>
      <w:r w:rsidR="005D653B" w:rsidRPr="005B4277">
        <w:rPr>
          <w:rFonts w:ascii="Times New Roman" w:hAnsi="Times New Roman" w:cs="Times New Roman"/>
          <w:sz w:val="24"/>
          <w:szCs w:val="24"/>
        </w:rPr>
        <w:t xml:space="preserve">ežero </w:t>
      </w:r>
      <w:r w:rsidR="004909FE" w:rsidRPr="005B4277">
        <w:rPr>
          <w:rFonts w:ascii="Times New Roman" w:hAnsi="Times New Roman" w:cs="Times New Roman"/>
          <w:sz w:val="24"/>
          <w:szCs w:val="24"/>
        </w:rPr>
        <w:t>apsaugos zoną</w:t>
      </w:r>
      <w:r w:rsidR="0038140B" w:rsidRPr="005B4277">
        <w:rPr>
          <w:rFonts w:ascii="Times New Roman" w:hAnsi="Times New Roman" w:cs="Times New Roman"/>
          <w:sz w:val="24"/>
          <w:szCs w:val="24"/>
        </w:rPr>
        <w:t xml:space="preserve"> </w:t>
      </w:r>
      <w:r w:rsidR="000F072B" w:rsidRPr="005B4277">
        <w:rPr>
          <w:rFonts w:ascii="Times New Roman" w:hAnsi="Times New Roman" w:cs="Times New Roman"/>
          <w:sz w:val="24"/>
          <w:szCs w:val="24"/>
        </w:rPr>
        <w:t xml:space="preserve">ir pakrantės apsaugos </w:t>
      </w:r>
      <w:r w:rsidR="00070E2F" w:rsidRPr="005B4277">
        <w:rPr>
          <w:rFonts w:ascii="Times New Roman" w:hAnsi="Times New Roman" w:cs="Times New Roman"/>
          <w:sz w:val="24"/>
          <w:szCs w:val="24"/>
        </w:rPr>
        <w:t xml:space="preserve">juostą </w:t>
      </w:r>
      <w:r w:rsidR="0038140B" w:rsidRPr="005B4277">
        <w:rPr>
          <w:rFonts w:ascii="Times New Roman" w:hAnsi="Times New Roman" w:cs="Times New Roman"/>
          <w:sz w:val="24"/>
          <w:szCs w:val="24"/>
        </w:rPr>
        <w:t xml:space="preserve">bei ribojasi </w:t>
      </w:r>
      <w:r w:rsidR="00006B0B" w:rsidRPr="005B4277">
        <w:rPr>
          <w:rFonts w:ascii="Times New Roman" w:hAnsi="Times New Roman" w:cs="Times New Roman"/>
          <w:sz w:val="24"/>
          <w:szCs w:val="24"/>
        </w:rPr>
        <w:t xml:space="preserve">su </w:t>
      </w:r>
      <w:proofErr w:type="spellStart"/>
      <w:r w:rsidR="00006B0B" w:rsidRPr="005B4277">
        <w:rPr>
          <w:rFonts w:ascii="Times New Roman" w:hAnsi="Times New Roman" w:cs="Times New Roman"/>
          <w:sz w:val="24"/>
          <w:szCs w:val="24"/>
        </w:rPr>
        <w:t>Drigunkos</w:t>
      </w:r>
      <w:proofErr w:type="spellEnd"/>
      <w:r w:rsidR="00006B0B" w:rsidRPr="005B4277">
        <w:rPr>
          <w:rFonts w:ascii="Times New Roman" w:hAnsi="Times New Roman" w:cs="Times New Roman"/>
          <w:sz w:val="24"/>
          <w:szCs w:val="24"/>
        </w:rPr>
        <w:t xml:space="preserve"> upės </w:t>
      </w:r>
      <w:r w:rsidR="00070E2F" w:rsidRPr="005B4277">
        <w:rPr>
          <w:rFonts w:ascii="Times New Roman" w:hAnsi="Times New Roman" w:cs="Times New Roman"/>
          <w:sz w:val="24"/>
          <w:szCs w:val="24"/>
        </w:rPr>
        <w:t>apsaugos zona ir pakrantės apsaugos juost</w:t>
      </w:r>
      <w:r w:rsidR="00B64D65" w:rsidRPr="005B4277">
        <w:rPr>
          <w:rFonts w:ascii="Times New Roman" w:hAnsi="Times New Roman" w:cs="Times New Roman"/>
          <w:sz w:val="24"/>
          <w:szCs w:val="24"/>
        </w:rPr>
        <w:t>a.</w:t>
      </w:r>
      <w:r w:rsidR="00D344E9" w:rsidRPr="005B4277">
        <w:rPr>
          <w:rFonts w:ascii="Times New Roman" w:hAnsi="Times New Roman" w:cs="Times New Roman"/>
          <w:sz w:val="24"/>
          <w:szCs w:val="24"/>
        </w:rPr>
        <w:t xml:space="preserve"> </w:t>
      </w:r>
      <w:r w:rsidR="00E3180F" w:rsidRPr="005B4277">
        <w:rPr>
          <w:rFonts w:ascii="Times New Roman" w:hAnsi="Times New Roman" w:cs="Times New Roman"/>
          <w:sz w:val="24"/>
          <w:szCs w:val="24"/>
        </w:rPr>
        <w:t xml:space="preserve">Nuo </w:t>
      </w:r>
      <w:proofErr w:type="spellStart"/>
      <w:r w:rsidR="00952C2F" w:rsidRPr="005B4277">
        <w:rPr>
          <w:rFonts w:ascii="Times New Roman" w:hAnsi="Times New Roman" w:cs="Times New Roman"/>
          <w:sz w:val="24"/>
          <w:szCs w:val="24"/>
        </w:rPr>
        <w:t>Spengl</w:t>
      </w:r>
      <w:r w:rsidR="001C071E" w:rsidRPr="005B4277">
        <w:rPr>
          <w:rFonts w:ascii="Times New Roman" w:hAnsi="Times New Roman" w:cs="Times New Roman"/>
          <w:sz w:val="24"/>
          <w:szCs w:val="24"/>
        </w:rPr>
        <w:t>o</w:t>
      </w:r>
      <w:proofErr w:type="spellEnd"/>
      <w:r w:rsidR="001C071E" w:rsidRPr="005B4277">
        <w:rPr>
          <w:rFonts w:ascii="Times New Roman" w:hAnsi="Times New Roman" w:cs="Times New Roman"/>
          <w:sz w:val="24"/>
          <w:szCs w:val="24"/>
        </w:rPr>
        <w:t xml:space="preserve"> ežero</w:t>
      </w:r>
      <w:r w:rsidR="00952C2F" w:rsidRPr="005B4277">
        <w:rPr>
          <w:rFonts w:ascii="Times New Roman" w:hAnsi="Times New Roman" w:cs="Times New Roman"/>
          <w:sz w:val="24"/>
          <w:szCs w:val="24"/>
        </w:rPr>
        <w:t xml:space="preserve"> </w:t>
      </w:r>
      <w:r w:rsidR="0028428A" w:rsidRPr="005B4277">
        <w:rPr>
          <w:rFonts w:ascii="Times New Roman" w:hAnsi="Times New Roman" w:cs="Times New Roman"/>
          <w:sz w:val="24"/>
          <w:szCs w:val="24"/>
        </w:rPr>
        <w:t>(12140430</w:t>
      </w:r>
      <w:r w:rsidR="00782ADC" w:rsidRPr="005B4277">
        <w:rPr>
          <w:rFonts w:ascii="Times New Roman" w:hAnsi="Times New Roman" w:cs="Times New Roman"/>
          <w:sz w:val="24"/>
          <w:szCs w:val="24"/>
        </w:rPr>
        <w:t xml:space="preserve">) </w:t>
      </w:r>
      <w:r w:rsidR="001C071E" w:rsidRPr="005B4277">
        <w:rPr>
          <w:rFonts w:ascii="Times New Roman" w:hAnsi="Times New Roman" w:cs="Times New Roman"/>
          <w:sz w:val="24"/>
          <w:szCs w:val="24"/>
        </w:rPr>
        <w:t xml:space="preserve">apsaugos zonos </w:t>
      </w:r>
      <w:r w:rsidR="00141227" w:rsidRPr="005B4277">
        <w:rPr>
          <w:rFonts w:ascii="Times New Roman" w:hAnsi="Times New Roman" w:cs="Times New Roman"/>
          <w:sz w:val="24"/>
          <w:szCs w:val="24"/>
        </w:rPr>
        <w:t>rekonstruojamo kelio ruož</w:t>
      </w:r>
      <w:r w:rsidR="001C071E" w:rsidRPr="005B4277">
        <w:rPr>
          <w:rFonts w:ascii="Times New Roman" w:hAnsi="Times New Roman" w:cs="Times New Roman"/>
          <w:sz w:val="24"/>
          <w:szCs w:val="24"/>
        </w:rPr>
        <w:t xml:space="preserve">as </w:t>
      </w:r>
      <w:r w:rsidR="00A91606">
        <w:rPr>
          <w:rFonts w:ascii="Times New Roman" w:hAnsi="Times New Roman" w:cs="Times New Roman"/>
          <w:sz w:val="24"/>
          <w:szCs w:val="24"/>
        </w:rPr>
        <w:t>yra už</w:t>
      </w:r>
      <w:r w:rsidR="001C071E" w:rsidRPr="005B4277">
        <w:rPr>
          <w:rFonts w:ascii="Times New Roman" w:hAnsi="Times New Roman" w:cs="Times New Roman"/>
          <w:sz w:val="24"/>
          <w:szCs w:val="24"/>
        </w:rPr>
        <w:t xml:space="preserve"> </w:t>
      </w:r>
      <w:r w:rsidR="000840B4" w:rsidRPr="005B4277">
        <w:rPr>
          <w:rFonts w:ascii="Times New Roman" w:hAnsi="Times New Roman" w:cs="Times New Roman"/>
          <w:sz w:val="24"/>
          <w:szCs w:val="24"/>
        </w:rPr>
        <w:t>50 m.</w:t>
      </w:r>
      <w:r w:rsidR="00141227" w:rsidRPr="005B4277">
        <w:rPr>
          <w:rFonts w:ascii="Times New Roman" w:hAnsi="Times New Roman" w:cs="Times New Roman"/>
          <w:sz w:val="24"/>
          <w:szCs w:val="24"/>
        </w:rPr>
        <w:t xml:space="preserve"> </w:t>
      </w:r>
      <w:r w:rsidR="002A259B" w:rsidRPr="005B4277">
        <w:rPr>
          <w:rFonts w:ascii="Times New Roman" w:hAnsi="Times New Roman" w:cs="Times New Roman"/>
          <w:sz w:val="24"/>
          <w:szCs w:val="24"/>
        </w:rPr>
        <w:t xml:space="preserve">PŪV teritorijos </w:t>
      </w:r>
      <w:r w:rsidR="00D344E9" w:rsidRPr="005B4277">
        <w:rPr>
          <w:rFonts w:ascii="Times New Roman" w:hAnsi="Times New Roman" w:cs="Times New Roman"/>
          <w:sz w:val="24"/>
          <w:szCs w:val="24"/>
        </w:rPr>
        <w:t xml:space="preserve">gretimybės su vandens telkinių apsaugos zonomis ir pakrančių apsaugos juostomis pateiktos Priede Nr. </w:t>
      </w:r>
      <w:r w:rsidR="0076036F">
        <w:rPr>
          <w:rFonts w:ascii="Times New Roman" w:hAnsi="Times New Roman" w:cs="Times New Roman"/>
          <w:sz w:val="24"/>
          <w:szCs w:val="24"/>
        </w:rPr>
        <w:t>9</w:t>
      </w:r>
      <w:r w:rsidR="00D344E9" w:rsidRPr="005B4277">
        <w:rPr>
          <w:rFonts w:ascii="Times New Roman" w:hAnsi="Times New Roman" w:cs="Times New Roman"/>
          <w:sz w:val="24"/>
          <w:szCs w:val="24"/>
        </w:rPr>
        <w:t>.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w:t>
      </w:r>
      <w:r w:rsidRPr="005B4277">
        <w:rPr>
          <w:rFonts w:ascii="Times New Roman" w:hAnsi="Times New Roman" w:cs="Times New Roman"/>
          <w:sz w:val="24"/>
          <w:szCs w:val="24"/>
        </w:rPr>
        <w:t xml:space="preserve"> Poveikis paviršinio vandens telkinių kokybei bus minimalus, darbai bus trumpalaikiai ir atliekami laikantis visų saugumo reikalavimų. </w:t>
      </w:r>
    </w:p>
    <w:p w14:paraId="09B6F6CA" w14:textId="77777777" w:rsidR="002B1497" w:rsidRPr="005B4277" w:rsidRDefault="00C9448F">
      <w:pPr>
        <w:spacing w:after="0" w:line="360" w:lineRule="auto"/>
        <w:ind w:left="-567" w:firstLine="1298"/>
        <w:jc w:val="both"/>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0" behindDoc="0" locked="0" layoutInCell="0" allowOverlap="1" wp14:anchorId="79BF0432" wp14:editId="3010DDFD">
            <wp:simplePos x="0" y="0"/>
            <wp:positionH relativeFrom="column">
              <wp:align>center</wp:align>
            </wp:positionH>
            <wp:positionV relativeFrom="paragraph">
              <wp:posOffset>635</wp:posOffset>
            </wp:positionV>
            <wp:extent cx="6341110" cy="5223510"/>
            <wp:effectExtent l="0" t="0" r="0" b="0"/>
            <wp:wrapSquare wrapText="largest"/>
            <wp:docPr id="272" name="Image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177"/>
                    <pic:cNvPicPr>
                      <a:picLocks noChangeAspect="1" noChangeArrowheads="1"/>
                    </pic:cNvPicPr>
                  </pic:nvPicPr>
                  <pic:blipFill>
                    <a:blip r:embed="rId254"/>
                    <a:stretch>
                      <a:fillRect/>
                    </a:stretch>
                  </pic:blipFill>
                  <pic:spPr bwMode="auto">
                    <a:xfrm>
                      <a:off x="0" y="0"/>
                      <a:ext cx="6341110" cy="5223510"/>
                    </a:xfrm>
                    <a:prstGeom prst="rect">
                      <a:avLst/>
                    </a:prstGeom>
                  </pic:spPr>
                </pic:pic>
              </a:graphicData>
            </a:graphic>
          </wp:anchor>
        </w:drawing>
      </w:r>
    </w:p>
    <w:p w14:paraId="4B265CED" w14:textId="77777777" w:rsidR="002B1497" w:rsidRPr="005B4277" w:rsidRDefault="00C9448F">
      <w:pPr>
        <w:rPr>
          <w:rFonts w:ascii="Times New Roman" w:hAnsi="Times New Roman" w:cs="Times New Roman"/>
          <w:b/>
          <w:bCs/>
          <w:sz w:val="24"/>
          <w:szCs w:val="24"/>
        </w:rPr>
      </w:pPr>
      <w:r w:rsidRPr="005B4277">
        <w:rPr>
          <w:rFonts w:ascii="Times New Roman" w:hAnsi="Times New Roman" w:cs="Times New Roman"/>
          <w:b/>
          <w:bCs/>
          <w:sz w:val="24"/>
          <w:szCs w:val="24"/>
        </w:rPr>
        <w:t>Požeminio vandens vandenvietės ir VAZ</w:t>
      </w:r>
    </w:p>
    <w:p w14:paraId="19C7DD1F" w14:textId="77777777" w:rsidR="002B1497" w:rsidRPr="005B4277" w:rsidRDefault="00C9448F">
      <w:pPr>
        <w:spacing w:line="360" w:lineRule="auto"/>
        <w:jc w:val="both"/>
        <w:rPr>
          <w:rFonts w:ascii="Times New Roman" w:hAnsi="Times New Roman"/>
          <w:sz w:val="24"/>
          <w:szCs w:val="24"/>
        </w:rPr>
      </w:pPr>
      <w:r w:rsidRPr="005B4277">
        <w:rPr>
          <w:rFonts w:ascii="Times New Roman" w:hAnsi="Times New Roman"/>
          <w:sz w:val="24"/>
          <w:szCs w:val="24"/>
        </w:rPr>
        <w:tab/>
        <w:t>Nagrinėjama PŪV vieta nepatenka į požeminio vandens vandenviečių sanitarinės apsaugos zonų cheminės taršos juostas. Artimiausia požeminio vandens vandenvietė yra Joniškio k. (Molėtų r.)  geriamo gėlo vandens gręžinys (Vandenvietės Nr. 2801, išteklių rūšis – geriamasis gėlas vanduo), nuo nagrinėjamos teritorijos nutolęs apie 0,52 km į pietvakarius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17 pav.).</w:t>
      </w:r>
    </w:p>
    <w:p w14:paraId="237AACC1"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1" behindDoc="0" locked="0" layoutInCell="0" allowOverlap="1" wp14:anchorId="1220F513" wp14:editId="15669C4B">
            <wp:simplePos x="0" y="0"/>
            <wp:positionH relativeFrom="column">
              <wp:align>center</wp:align>
            </wp:positionH>
            <wp:positionV relativeFrom="paragraph">
              <wp:posOffset>635</wp:posOffset>
            </wp:positionV>
            <wp:extent cx="5523865" cy="4443730"/>
            <wp:effectExtent l="0" t="0" r="0" b="0"/>
            <wp:wrapSquare wrapText="largest"/>
            <wp:docPr id="273" name="Image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178"/>
                    <pic:cNvPicPr>
                      <a:picLocks noChangeAspect="1" noChangeArrowheads="1"/>
                    </pic:cNvPicPr>
                  </pic:nvPicPr>
                  <pic:blipFill>
                    <a:blip r:embed="rId255"/>
                    <a:stretch>
                      <a:fillRect/>
                    </a:stretch>
                  </pic:blipFill>
                  <pic:spPr bwMode="auto">
                    <a:xfrm>
                      <a:off x="0" y="0"/>
                      <a:ext cx="5523865" cy="4443730"/>
                    </a:xfrm>
                    <a:prstGeom prst="rect">
                      <a:avLst/>
                    </a:prstGeom>
                  </pic:spPr>
                </pic:pic>
              </a:graphicData>
            </a:graphic>
          </wp:anchor>
        </w:drawing>
      </w:r>
    </w:p>
    <w:p w14:paraId="313C5B17" w14:textId="77777777" w:rsidR="007766DB" w:rsidRPr="005B4277" w:rsidRDefault="007766DB">
      <w:pPr>
        <w:pStyle w:val="Sraopastraipa"/>
        <w:rPr>
          <w:rFonts w:ascii="Times New Roman" w:hAnsi="Times New Roman" w:cs="Times New Roman"/>
          <w:b/>
          <w:bCs/>
          <w:sz w:val="24"/>
          <w:szCs w:val="24"/>
          <w:u w:val="single"/>
        </w:rPr>
      </w:pPr>
    </w:p>
    <w:p w14:paraId="753C9CF7" w14:textId="77777777" w:rsidR="007766DB" w:rsidRPr="005B4277" w:rsidRDefault="007766DB">
      <w:pPr>
        <w:pStyle w:val="Sraopastraipa"/>
        <w:rPr>
          <w:rFonts w:ascii="Times New Roman" w:hAnsi="Times New Roman" w:cs="Times New Roman"/>
          <w:b/>
          <w:bCs/>
          <w:sz w:val="24"/>
          <w:szCs w:val="24"/>
          <w:u w:val="single"/>
        </w:rPr>
      </w:pPr>
    </w:p>
    <w:p w14:paraId="18ACF448" w14:textId="77777777" w:rsidR="007766DB" w:rsidRPr="005B4277" w:rsidRDefault="007766DB">
      <w:pPr>
        <w:pStyle w:val="Sraopastraipa"/>
        <w:rPr>
          <w:rFonts w:ascii="Times New Roman" w:hAnsi="Times New Roman" w:cs="Times New Roman"/>
          <w:b/>
          <w:bCs/>
          <w:sz w:val="24"/>
          <w:szCs w:val="24"/>
          <w:u w:val="single"/>
        </w:rPr>
      </w:pPr>
    </w:p>
    <w:p w14:paraId="0BB7EF31" w14:textId="77777777" w:rsidR="007766DB" w:rsidRPr="005B4277" w:rsidRDefault="007766DB">
      <w:pPr>
        <w:pStyle w:val="Sraopastraipa"/>
        <w:rPr>
          <w:rFonts w:ascii="Times New Roman" w:hAnsi="Times New Roman" w:cs="Times New Roman"/>
          <w:b/>
          <w:bCs/>
          <w:sz w:val="24"/>
          <w:szCs w:val="24"/>
          <w:u w:val="single"/>
        </w:rPr>
      </w:pPr>
    </w:p>
    <w:p w14:paraId="3949CDB3" w14:textId="77777777" w:rsidR="007766DB" w:rsidRPr="005B4277" w:rsidRDefault="007766DB">
      <w:pPr>
        <w:pStyle w:val="Sraopastraipa"/>
        <w:rPr>
          <w:rFonts w:ascii="Times New Roman" w:hAnsi="Times New Roman" w:cs="Times New Roman"/>
          <w:b/>
          <w:bCs/>
          <w:sz w:val="24"/>
          <w:szCs w:val="24"/>
          <w:u w:val="single"/>
        </w:rPr>
      </w:pPr>
    </w:p>
    <w:p w14:paraId="4730DE66" w14:textId="77777777" w:rsidR="007766DB" w:rsidRPr="005B4277" w:rsidRDefault="007766DB">
      <w:pPr>
        <w:pStyle w:val="Sraopastraipa"/>
        <w:rPr>
          <w:rFonts w:ascii="Times New Roman" w:hAnsi="Times New Roman" w:cs="Times New Roman"/>
          <w:b/>
          <w:bCs/>
          <w:sz w:val="24"/>
          <w:szCs w:val="24"/>
          <w:u w:val="single"/>
        </w:rPr>
      </w:pPr>
    </w:p>
    <w:p w14:paraId="3A4806ED" w14:textId="77777777" w:rsidR="007766DB" w:rsidRPr="005B4277" w:rsidRDefault="007766DB">
      <w:pPr>
        <w:pStyle w:val="Sraopastraipa"/>
        <w:rPr>
          <w:rFonts w:ascii="Times New Roman" w:hAnsi="Times New Roman" w:cs="Times New Roman"/>
          <w:b/>
          <w:bCs/>
          <w:sz w:val="24"/>
          <w:szCs w:val="24"/>
          <w:u w:val="single"/>
        </w:rPr>
      </w:pPr>
    </w:p>
    <w:p w14:paraId="14431413" w14:textId="77777777" w:rsidR="007766DB" w:rsidRPr="005B4277" w:rsidRDefault="007766DB">
      <w:pPr>
        <w:pStyle w:val="Sraopastraipa"/>
        <w:rPr>
          <w:rFonts w:ascii="Times New Roman" w:hAnsi="Times New Roman" w:cs="Times New Roman"/>
          <w:b/>
          <w:bCs/>
          <w:sz w:val="24"/>
          <w:szCs w:val="24"/>
          <w:u w:val="single"/>
        </w:rPr>
      </w:pPr>
    </w:p>
    <w:p w14:paraId="1C28462F" w14:textId="77777777" w:rsidR="007766DB" w:rsidRPr="005B4277" w:rsidRDefault="007766DB">
      <w:pPr>
        <w:pStyle w:val="Sraopastraipa"/>
        <w:rPr>
          <w:rFonts w:ascii="Times New Roman" w:hAnsi="Times New Roman" w:cs="Times New Roman"/>
          <w:b/>
          <w:bCs/>
          <w:sz w:val="24"/>
          <w:szCs w:val="24"/>
          <w:u w:val="single"/>
        </w:rPr>
      </w:pPr>
    </w:p>
    <w:p w14:paraId="7397CED2" w14:textId="77777777" w:rsidR="007766DB" w:rsidRPr="005B4277" w:rsidRDefault="007766DB">
      <w:pPr>
        <w:pStyle w:val="Sraopastraipa"/>
        <w:rPr>
          <w:rFonts w:ascii="Times New Roman" w:hAnsi="Times New Roman" w:cs="Times New Roman"/>
          <w:b/>
          <w:bCs/>
          <w:sz w:val="24"/>
          <w:szCs w:val="24"/>
          <w:u w:val="single"/>
        </w:rPr>
      </w:pPr>
    </w:p>
    <w:p w14:paraId="179DF4B8" w14:textId="77777777" w:rsidR="007766DB" w:rsidRPr="005B4277" w:rsidRDefault="007766DB">
      <w:pPr>
        <w:pStyle w:val="Sraopastraipa"/>
        <w:rPr>
          <w:rFonts w:ascii="Times New Roman" w:hAnsi="Times New Roman" w:cs="Times New Roman"/>
          <w:b/>
          <w:bCs/>
          <w:sz w:val="24"/>
          <w:szCs w:val="24"/>
          <w:u w:val="single"/>
        </w:rPr>
      </w:pPr>
    </w:p>
    <w:p w14:paraId="278EFA3B" w14:textId="77777777" w:rsidR="007766DB" w:rsidRPr="005B4277" w:rsidRDefault="007766DB">
      <w:pPr>
        <w:pStyle w:val="Sraopastraipa"/>
        <w:rPr>
          <w:rFonts w:ascii="Times New Roman" w:hAnsi="Times New Roman" w:cs="Times New Roman"/>
          <w:b/>
          <w:bCs/>
          <w:sz w:val="24"/>
          <w:szCs w:val="24"/>
          <w:u w:val="single"/>
        </w:rPr>
      </w:pPr>
    </w:p>
    <w:p w14:paraId="4A10B445" w14:textId="77777777" w:rsidR="007766DB" w:rsidRPr="005B4277" w:rsidRDefault="007766DB">
      <w:pPr>
        <w:pStyle w:val="Sraopastraipa"/>
        <w:rPr>
          <w:rFonts w:ascii="Times New Roman" w:hAnsi="Times New Roman" w:cs="Times New Roman"/>
          <w:b/>
          <w:bCs/>
          <w:sz w:val="24"/>
          <w:szCs w:val="24"/>
          <w:u w:val="single"/>
        </w:rPr>
      </w:pPr>
    </w:p>
    <w:p w14:paraId="2DAEA395" w14:textId="77777777" w:rsidR="007766DB" w:rsidRPr="005B4277" w:rsidRDefault="007766DB">
      <w:pPr>
        <w:pStyle w:val="Sraopastraipa"/>
        <w:rPr>
          <w:rFonts w:ascii="Times New Roman" w:hAnsi="Times New Roman" w:cs="Times New Roman"/>
          <w:b/>
          <w:bCs/>
          <w:sz w:val="24"/>
          <w:szCs w:val="24"/>
          <w:u w:val="single"/>
        </w:rPr>
      </w:pPr>
    </w:p>
    <w:p w14:paraId="15B27715" w14:textId="77777777" w:rsidR="007766DB" w:rsidRPr="005B4277" w:rsidRDefault="007766DB">
      <w:pPr>
        <w:pStyle w:val="Sraopastraipa"/>
        <w:rPr>
          <w:rFonts w:ascii="Times New Roman" w:hAnsi="Times New Roman" w:cs="Times New Roman"/>
          <w:b/>
          <w:bCs/>
          <w:sz w:val="24"/>
          <w:szCs w:val="24"/>
          <w:u w:val="single"/>
        </w:rPr>
      </w:pPr>
    </w:p>
    <w:p w14:paraId="61B7B6CD" w14:textId="77777777" w:rsidR="007766DB" w:rsidRPr="005B4277" w:rsidRDefault="007766DB">
      <w:pPr>
        <w:pStyle w:val="Sraopastraipa"/>
        <w:rPr>
          <w:rFonts w:ascii="Times New Roman" w:hAnsi="Times New Roman" w:cs="Times New Roman"/>
          <w:b/>
          <w:bCs/>
          <w:sz w:val="24"/>
          <w:szCs w:val="24"/>
          <w:u w:val="single"/>
        </w:rPr>
      </w:pPr>
    </w:p>
    <w:p w14:paraId="194E1B0B" w14:textId="77777777" w:rsidR="007766DB" w:rsidRPr="005B4277" w:rsidRDefault="007766DB">
      <w:pPr>
        <w:pStyle w:val="Sraopastraipa"/>
        <w:rPr>
          <w:rFonts w:ascii="Times New Roman" w:hAnsi="Times New Roman" w:cs="Times New Roman"/>
          <w:b/>
          <w:bCs/>
          <w:sz w:val="24"/>
          <w:szCs w:val="24"/>
          <w:u w:val="single"/>
        </w:rPr>
      </w:pPr>
    </w:p>
    <w:p w14:paraId="3FC1A520" w14:textId="77777777" w:rsidR="007766DB" w:rsidRPr="005B4277" w:rsidRDefault="007766DB">
      <w:pPr>
        <w:pStyle w:val="Sraopastraipa"/>
        <w:rPr>
          <w:rFonts w:ascii="Times New Roman" w:hAnsi="Times New Roman" w:cs="Times New Roman"/>
          <w:b/>
          <w:bCs/>
          <w:sz w:val="24"/>
          <w:szCs w:val="24"/>
          <w:u w:val="single"/>
        </w:rPr>
      </w:pPr>
    </w:p>
    <w:p w14:paraId="3196113F" w14:textId="77777777" w:rsidR="007766DB" w:rsidRPr="005B4277" w:rsidRDefault="007766DB">
      <w:pPr>
        <w:pStyle w:val="Sraopastraipa"/>
        <w:rPr>
          <w:rFonts w:ascii="Times New Roman" w:hAnsi="Times New Roman" w:cs="Times New Roman"/>
          <w:b/>
          <w:bCs/>
          <w:sz w:val="24"/>
          <w:szCs w:val="24"/>
          <w:u w:val="single"/>
        </w:rPr>
      </w:pPr>
    </w:p>
    <w:p w14:paraId="27A9D9C0" w14:textId="77777777" w:rsidR="007766DB" w:rsidRPr="005B4277" w:rsidRDefault="007766DB">
      <w:pPr>
        <w:pStyle w:val="Sraopastraipa"/>
        <w:rPr>
          <w:rFonts w:ascii="Times New Roman" w:hAnsi="Times New Roman" w:cs="Times New Roman"/>
          <w:b/>
          <w:bCs/>
          <w:sz w:val="24"/>
          <w:szCs w:val="24"/>
          <w:u w:val="single"/>
        </w:rPr>
      </w:pPr>
    </w:p>
    <w:p w14:paraId="14395B63" w14:textId="77777777" w:rsidR="007766DB" w:rsidRPr="005B4277" w:rsidRDefault="007766DB">
      <w:pPr>
        <w:pStyle w:val="Sraopastraipa"/>
        <w:rPr>
          <w:rFonts w:ascii="Times New Roman" w:hAnsi="Times New Roman" w:cs="Times New Roman"/>
          <w:b/>
          <w:bCs/>
          <w:sz w:val="24"/>
          <w:szCs w:val="24"/>
          <w:u w:val="single"/>
        </w:rPr>
      </w:pPr>
    </w:p>
    <w:p w14:paraId="2C2430C3" w14:textId="77777777" w:rsidR="007766DB" w:rsidRPr="005B4277" w:rsidRDefault="007766DB">
      <w:pPr>
        <w:pStyle w:val="Sraopastraipa"/>
        <w:rPr>
          <w:rFonts w:ascii="Times New Roman" w:hAnsi="Times New Roman" w:cs="Times New Roman"/>
          <w:b/>
          <w:bCs/>
          <w:sz w:val="24"/>
          <w:szCs w:val="24"/>
          <w:u w:val="single"/>
        </w:rPr>
      </w:pPr>
    </w:p>
    <w:p w14:paraId="34422E52" w14:textId="7773AF97" w:rsidR="002B1497" w:rsidRPr="005B4277" w:rsidRDefault="00C9448F">
      <w:pPr>
        <w:pStyle w:val="Sraopastraipa"/>
        <w:rPr>
          <w:rFonts w:ascii="Times New Roman" w:hAnsi="Times New Roman" w:cs="Times New Roman"/>
          <w:b/>
          <w:bCs/>
          <w:sz w:val="24"/>
          <w:szCs w:val="24"/>
          <w:u w:val="single"/>
        </w:rPr>
      </w:pPr>
      <w:r w:rsidRPr="005B4277">
        <w:rPr>
          <w:rFonts w:ascii="Times New Roman" w:hAnsi="Times New Roman" w:cs="Times New Roman"/>
          <w:b/>
          <w:bCs/>
          <w:sz w:val="24"/>
          <w:szCs w:val="24"/>
          <w:u w:val="single"/>
        </w:rPr>
        <w:t>Kelio ruožas 27,054 km – 35,123 km.</w:t>
      </w:r>
    </w:p>
    <w:p w14:paraId="69F7E132" w14:textId="77777777" w:rsidR="002B1497" w:rsidRPr="005B4277" w:rsidRDefault="00C9448F">
      <w:pPr>
        <w:tabs>
          <w:tab w:val="left" w:pos="516"/>
          <w:tab w:val="left" w:pos="792"/>
        </w:tabs>
        <w:ind w:left="-57" w:firstLine="1304"/>
        <w:rPr>
          <w:rFonts w:ascii="Times New Roman" w:hAnsi="Times New Roman"/>
          <w:sz w:val="24"/>
          <w:szCs w:val="24"/>
        </w:rPr>
      </w:pPr>
      <w:r w:rsidRPr="005B4277">
        <w:rPr>
          <w:rFonts w:ascii="Times New Roman" w:hAnsi="Times New Roman"/>
          <w:kern w:val="0"/>
          <w:sz w:val="24"/>
          <w:szCs w:val="24"/>
        </w:rPr>
        <w:t>Artimiausios Europos Bendrijos svarbos natūralios buveinės yra 9050, 9080</w:t>
      </w:r>
      <w:r w:rsidRPr="005B4277">
        <w:rPr>
          <w:rFonts w:ascii="Times New Roman" w:hAnsi="Times New Roman"/>
          <w:sz w:val="24"/>
          <w:szCs w:val="24"/>
        </w:rPr>
        <w:t xml:space="preserve"> ir </w:t>
      </w:r>
      <w:r w:rsidRPr="005B4277">
        <w:rPr>
          <w:rFonts w:ascii="Times New Roman" w:hAnsi="Times New Roman"/>
          <w:kern w:val="0"/>
          <w:sz w:val="24"/>
          <w:szCs w:val="24"/>
        </w:rPr>
        <w:t>91D0 tipo miškai.</w:t>
      </w:r>
    </w:p>
    <w:p w14:paraId="65871A19"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2" behindDoc="0" locked="0" layoutInCell="0" allowOverlap="1" wp14:anchorId="1C869A2D" wp14:editId="72D57B46">
            <wp:simplePos x="0" y="0"/>
            <wp:positionH relativeFrom="column">
              <wp:align>center</wp:align>
            </wp:positionH>
            <wp:positionV relativeFrom="paragraph">
              <wp:posOffset>635</wp:posOffset>
            </wp:positionV>
            <wp:extent cx="5523865" cy="5407660"/>
            <wp:effectExtent l="0" t="0" r="0" b="0"/>
            <wp:wrapSquare wrapText="largest"/>
            <wp:docPr id="274" name="Image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179"/>
                    <pic:cNvPicPr>
                      <a:picLocks noChangeAspect="1" noChangeArrowheads="1"/>
                    </pic:cNvPicPr>
                  </pic:nvPicPr>
                  <pic:blipFill>
                    <a:blip r:embed="rId256"/>
                    <a:stretch>
                      <a:fillRect/>
                    </a:stretch>
                  </pic:blipFill>
                  <pic:spPr bwMode="auto">
                    <a:xfrm>
                      <a:off x="0" y="0"/>
                      <a:ext cx="5523865" cy="5407660"/>
                    </a:xfrm>
                    <a:prstGeom prst="rect">
                      <a:avLst/>
                    </a:prstGeom>
                  </pic:spPr>
                </pic:pic>
              </a:graphicData>
            </a:graphic>
          </wp:anchor>
        </w:drawing>
      </w:r>
    </w:p>
    <w:p w14:paraId="42D8E83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Buvo atlikti išsamūs geologiniai tyrimai teritorijoje, kurioje bus vykdomi kelio atkarpos rekonstravimo darbai. Reljefo </w:t>
      </w:r>
      <w:proofErr w:type="spellStart"/>
      <w:r w:rsidRPr="005B4277">
        <w:rPr>
          <w:rFonts w:ascii="Times New Roman" w:hAnsi="Times New Roman" w:cs="Times New Roman"/>
          <w:sz w:val="24"/>
          <w:szCs w:val="24"/>
        </w:rPr>
        <w:t>abs</w:t>
      </w:r>
      <w:proofErr w:type="spellEnd"/>
      <w:r w:rsidRPr="005B4277">
        <w:rPr>
          <w:rFonts w:ascii="Times New Roman" w:hAnsi="Times New Roman" w:cs="Times New Roman"/>
          <w:sz w:val="24"/>
          <w:szCs w:val="24"/>
        </w:rPr>
        <w:t>. a. sklypo ribose kinta nuo 152.44 iki 165.58 m (pagal gręžinių altitudes). Aukščių skirtumas – 13,14 m. Tirto sklypo inžinerinės geologinės sąlygos – vidutinio sudėtingumo, geomorfologinės sąlygos yra paprastos.</w:t>
      </w:r>
    </w:p>
    <w:p w14:paraId="1651BA6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Geomorfologiniu požiūriu tyrimų plotas priklauso paskutinio apledėjimo amžiui, paskutinio apledėjimo moreninių aukštumų sričiai. Geomorfologinės sąlygos yra paprastos. Hidrogeologinės sąlygos: paprastos (kai gruntinio vandens slūgsojimo gylis &gt;3 m), vidutinio sudėtingumo (kai gruntinio vandens slūgsojimo gylis 2 - 3 m), sudėtingos (kai gruntinio vandens slūgsojimo gylis &lt; 2 m).</w:t>
      </w:r>
    </w:p>
    <w:p w14:paraId="5869109B"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Geologiniu požiūriu ruože sutikti dirbtinis gruntas (t IV), asfaltbetonis (t IV), skalda su smėlio užpildu (t IV),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Taip pat sutinkamos 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nuogulos, kraštinės </w:t>
      </w:r>
      <w:proofErr w:type="spellStart"/>
      <w:r w:rsidRPr="005B4277">
        <w:rPr>
          <w:rFonts w:ascii="Times New Roman" w:hAnsi="Times New Roman" w:cs="Times New Roman"/>
          <w:sz w:val="24"/>
          <w:szCs w:val="24"/>
        </w:rPr>
        <w:t>limnoglacialinės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lgt</w:t>
      </w:r>
      <w:proofErr w:type="spellEnd"/>
      <w:r w:rsidRPr="005B4277">
        <w:rPr>
          <w:rFonts w:ascii="Times New Roman" w:hAnsi="Times New Roman" w:cs="Times New Roman"/>
          <w:sz w:val="24"/>
          <w:szCs w:val="24"/>
        </w:rPr>
        <w:t xml:space="preserve"> II nm3) nuogulos. Augalinis sluoksnis (</w:t>
      </w:r>
      <w:proofErr w:type="spellStart"/>
      <w:r w:rsidRPr="005B4277">
        <w:rPr>
          <w:rFonts w:ascii="Times New Roman" w:hAnsi="Times New Roman" w:cs="Times New Roman"/>
          <w:sz w:val="24"/>
          <w:szCs w:val="24"/>
        </w:rPr>
        <w:t>pd</w:t>
      </w:r>
      <w:proofErr w:type="spellEnd"/>
      <w:r w:rsidRPr="005B4277">
        <w:rPr>
          <w:rFonts w:ascii="Times New Roman" w:hAnsi="Times New Roman" w:cs="Times New Roman"/>
          <w:sz w:val="24"/>
          <w:szCs w:val="24"/>
        </w:rPr>
        <w:t xml:space="preserve"> IV) sutinkamas gręžinyje </w:t>
      </w:r>
      <w:proofErr w:type="spellStart"/>
      <w:r w:rsidRPr="005B4277">
        <w:rPr>
          <w:rFonts w:ascii="Times New Roman" w:hAnsi="Times New Roman" w:cs="Times New Roman"/>
          <w:sz w:val="24"/>
          <w:szCs w:val="24"/>
        </w:rPr>
        <w:t>Gr</w:t>
      </w:r>
      <w:proofErr w:type="spellEnd"/>
      <w:r w:rsidRPr="005B4277">
        <w:rPr>
          <w:rFonts w:ascii="Times New Roman" w:hAnsi="Times New Roman" w:cs="Times New Roman"/>
          <w:sz w:val="24"/>
          <w:szCs w:val="24"/>
        </w:rPr>
        <w:t>. 28. Sluoksnio storis siekia intervale nuo 0.0 m iki 0.20 m. Taip pat kasiniuose: Ks.1, Ks.2, Ks.3, Ks.4, Ks.5, Ks.6. Sluoksnio storis siekia nuo 0.01 m iki 0.35 m.</w:t>
      </w:r>
    </w:p>
    <w:p w14:paraId="51AEE8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Dirbtinį (t IV) gruntą sudaro (Mg): purus -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Nr.1),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(IGS Nr. 2), tankus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xml:space="preserve">) [SM] (IGS Nr. 3); vidutinio tankumo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mažai dulkingas-molingas gerai išrūšiuotas smėlis (</w:t>
      </w:r>
      <w:proofErr w:type="spellStart"/>
      <w:r w:rsidRPr="005B4277">
        <w:rPr>
          <w:rFonts w:ascii="Times New Roman" w:hAnsi="Times New Roman" w:cs="Times New Roman"/>
          <w:sz w:val="24"/>
          <w:szCs w:val="24"/>
        </w:rPr>
        <w:t>grSaFW</w:t>
      </w:r>
      <w:proofErr w:type="spellEnd"/>
      <w:r w:rsidRPr="005B4277">
        <w:rPr>
          <w:rFonts w:ascii="Times New Roman" w:hAnsi="Times New Roman" w:cs="Times New Roman"/>
          <w:sz w:val="24"/>
          <w:szCs w:val="24"/>
        </w:rPr>
        <w:t xml:space="preserve">) [SD] (IGS Nr. 4); tankus – </w:t>
      </w:r>
      <w:proofErr w:type="spellStart"/>
      <w:r w:rsidRPr="005B4277">
        <w:rPr>
          <w:rFonts w:ascii="Times New Roman" w:hAnsi="Times New Roman" w:cs="Times New Roman"/>
          <w:sz w:val="24"/>
          <w:szCs w:val="24"/>
        </w:rPr>
        <w:t>žvyringas</w:t>
      </w:r>
      <w:proofErr w:type="spellEnd"/>
      <w:r w:rsidRPr="005B4277">
        <w:rPr>
          <w:rFonts w:ascii="Times New Roman" w:hAnsi="Times New Roman" w:cs="Times New Roman"/>
          <w:sz w:val="24"/>
          <w:szCs w:val="24"/>
        </w:rPr>
        <w:t xml:space="preserve"> dulkingas smėlis (</w:t>
      </w:r>
      <w:proofErr w:type="spellStart"/>
      <w:r w:rsidRPr="005B4277">
        <w:rPr>
          <w:rFonts w:ascii="Times New Roman" w:hAnsi="Times New Roman" w:cs="Times New Roman"/>
          <w:sz w:val="24"/>
          <w:szCs w:val="24"/>
        </w:rPr>
        <w:t>grsiSa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(IGS Nr. 5)</w:t>
      </w:r>
    </w:p>
    <w:p w14:paraId="3E1CEFD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Kraštinės </w:t>
      </w:r>
      <w:proofErr w:type="spellStart"/>
      <w:r w:rsidRPr="005B4277">
        <w:rPr>
          <w:rFonts w:ascii="Times New Roman" w:hAnsi="Times New Roman" w:cs="Times New Roman"/>
          <w:sz w:val="24"/>
          <w:szCs w:val="24"/>
        </w:rPr>
        <w:t>fliuvioglacialinės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purus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molingas smėlis (</w:t>
      </w:r>
      <w:proofErr w:type="spellStart"/>
      <w:r w:rsidRPr="005B4277">
        <w:rPr>
          <w:rFonts w:ascii="Times New Roman" w:hAnsi="Times New Roman" w:cs="Times New Roman"/>
          <w:sz w:val="24"/>
          <w:szCs w:val="24"/>
        </w:rPr>
        <w:t>clSa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SMo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[SN] (IGS Nr. 6); vidutinio tankumo – dulkingas smėlis (</w:t>
      </w:r>
      <w:proofErr w:type="spellStart"/>
      <w:r w:rsidRPr="005B4277">
        <w:rPr>
          <w:rFonts w:ascii="Times New Roman" w:hAnsi="Times New Roman" w:cs="Times New Roman"/>
          <w:sz w:val="24"/>
          <w:szCs w:val="24"/>
        </w:rPr>
        <w:t>siSa</w:t>
      </w:r>
      <w:proofErr w:type="spellEnd"/>
      <w:r w:rsidRPr="005B4277">
        <w:rPr>
          <w:rFonts w:ascii="Times New Roman" w:hAnsi="Times New Roman" w:cs="Times New Roman"/>
          <w:sz w:val="24"/>
          <w:szCs w:val="24"/>
        </w:rPr>
        <w:t>) [</w:t>
      </w:r>
      <w:proofErr w:type="spellStart"/>
      <w:r w:rsidRPr="005B4277">
        <w:rPr>
          <w:rFonts w:ascii="Times New Roman" w:hAnsi="Times New Roman" w:cs="Times New Roman"/>
          <w:sz w:val="24"/>
          <w:szCs w:val="24"/>
        </w:rPr>
        <w:t>SDo</w:t>
      </w:r>
      <w:proofErr w:type="spellEnd"/>
      <w:r w:rsidRPr="005B4277">
        <w:rPr>
          <w:rFonts w:ascii="Times New Roman" w:hAnsi="Times New Roman" w:cs="Times New Roman"/>
          <w:sz w:val="24"/>
          <w:szCs w:val="24"/>
        </w:rPr>
        <w:t>], mažai dulkingas-molingas smėlis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-F) [SD], smėlis (smulkus)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smėlis (vidutinio rupumo) (</w:t>
      </w:r>
      <w:proofErr w:type="spellStart"/>
      <w:r w:rsidRPr="005B4277">
        <w:rPr>
          <w:rFonts w:ascii="Times New Roman" w:hAnsi="Times New Roman" w:cs="Times New Roman"/>
          <w:sz w:val="24"/>
          <w:szCs w:val="24"/>
        </w:rPr>
        <w:t>Sa</w:t>
      </w:r>
      <w:proofErr w:type="spellEnd"/>
      <w:r w:rsidRPr="005B4277">
        <w:rPr>
          <w:rFonts w:ascii="Times New Roman" w:hAnsi="Times New Roman" w:cs="Times New Roman"/>
          <w:sz w:val="24"/>
          <w:szCs w:val="24"/>
        </w:rPr>
        <w:t>) [SM] (IGS Nr. 7).</w:t>
      </w:r>
    </w:p>
    <w:p w14:paraId="772A244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gt</w:t>
      </w:r>
      <w:proofErr w:type="spellEnd"/>
      <w:r w:rsidRPr="005B4277">
        <w:rPr>
          <w:rFonts w:ascii="Times New Roman" w:hAnsi="Times New Roman" w:cs="Times New Roman"/>
          <w:sz w:val="24"/>
          <w:szCs w:val="24"/>
        </w:rPr>
        <w:t xml:space="preserve"> III nm3) nuogulas sudaro: takiai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8); standžiai plastinis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xml:space="preserve">) [ML-DL] (IGS Nr. 9); </w:t>
      </w:r>
      <w:proofErr w:type="spellStart"/>
      <w:r w:rsidRPr="005B4277">
        <w:rPr>
          <w:rFonts w:ascii="Times New Roman" w:hAnsi="Times New Roman" w:cs="Times New Roman"/>
          <w:sz w:val="24"/>
          <w:szCs w:val="24"/>
        </w:rPr>
        <w:t>puskietis</w:t>
      </w:r>
      <w:proofErr w:type="spellEnd"/>
      <w:r w:rsidRPr="005B4277">
        <w:rPr>
          <w:rFonts w:ascii="Times New Roman" w:hAnsi="Times New Roman" w:cs="Times New Roman"/>
          <w:sz w:val="24"/>
          <w:szCs w:val="24"/>
        </w:rPr>
        <w:t xml:space="preserve"> - smėlingas mažo plastiškumo molis (</w:t>
      </w:r>
      <w:proofErr w:type="spellStart"/>
      <w:r w:rsidRPr="005B4277">
        <w:rPr>
          <w:rFonts w:ascii="Times New Roman" w:hAnsi="Times New Roman" w:cs="Times New Roman"/>
          <w:sz w:val="24"/>
          <w:szCs w:val="24"/>
        </w:rPr>
        <w:t>saCIL</w:t>
      </w:r>
      <w:proofErr w:type="spellEnd"/>
      <w:r w:rsidRPr="005B4277">
        <w:rPr>
          <w:rFonts w:ascii="Times New Roman" w:hAnsi="Times New Roman" w:cs="Times New Roman"/>
          <w:sz w:val="24"/>
          <w:szCs w:val="24"/>
        </w:rPr>
        <w:t>) [ML], smėlingas molis (mažo plastiškumo) (</w:t>
      </w:r>
      <w:proofErr w:type="spellStart"/>
      <w:r w:rsidRPr="005B4277">
        <w:rPr>
          <w:rFonts w:ascii="Times New Roman" w:hAnsi="Times New Roman" w:cs="Times New Roman"/>
          <w:sz w:val="24"/>
          <w:szCs w:val="24"/>
        </w:rPr>
        <w:t>saCl</w:t>
      </w:r>
      <w:proofErr w:type="spellEnd"/>
      <w:r w:rsidRPr="005B4277">
        <w:rPr>
          <w:rFonts w:ascii="Times New Roman" w:hAnsi="Times New Roman" w:cs="Times New Roman"/>
          <w:sz w:val="24"/>
          <w:szCs w:val="24"/>
        </w:rPr>
        <w:t>) [ML], smėlingas mažo plastiškumo molis-dulkis (</w:t>
      </w:r>
      <w:proofErr w:type="spellStart"/>
      <w:r w:rsidRPr="005B4277">
        <w:rPr>
          <w:rFonts w:ascii="Times New Roman" w:hAnsi="Times New Roman" w:cs="Times New Roman"/>
          <w:sz w:val="24"/>
          <w:szCs w:val="24"/>
        </w:rPr>
        <w:t>saCIL-SiL</w:t>
      </w:r>
      <w:proofErr w:type="spellEnd"/>
      <w:r w:rsidRPr="005B4277">
        <w:rPr>
          <w:rFonts w:ascii="Times New Roman" w:hAnsi="Times New Roman" w:cs="Times New Roman"/>
          <w:sz w:val="24"/>
          <w:szCs w:val="24"/>
        </w:rPr>
        <w:t>) [ML-DL] (IGS Nr. 10).</w:t>
      </w:r>
    </w:p>
    <w:p w14:paraId="26BDDC4F"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Kraštines </w:t>
      </w:r>
      <w:proofErr w:type="spellStart"/>
      <w:r w:rsidRPr="005B4277">
        <w:rPr>
          <w:rFonts w:ascii="Times New Roman" w:hAnsi="Times New Roman" w:cs="Times New Roman"/>
          <w:sz w:val="24"/>
          <w:szCs w:val="24"/>
        </w:rPr>
        <w:t>fliuvioglacialines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ft</w:t>
      </w:r>
      <w:proofErr w:type="spellEnd"/>
      <w:r w:rsidRPr="005B4277">
        <w:rPr>
          <w:rFonts w:ascii="Times New Roman" w:hAnsi="Times New Roman" w:cs="Times New Roman"/>
          <w:sz w:val="24"/>
          <w:szCs w:val="24"/>
        </w:rPr>
        <w:t xml:space="preserve"> III nm3) nuogulas sudaro: kietas - didelio plastiškumo molis (CIH) [MR] (IGS Nr. 11).</w:t>
      </w:r>
    </w:p>
    <w:p w14:paraId="5CB97E91"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Tyrinėto kelio konstrukcija susideda iš dangos, dangos pagrindo sluoksnio ir sankasos. Retais atvejais sutinkamas šalčiui nejautrus sluoksnis.</w:t>
      </w:r>
    </w:p>
    <w:p w14:paraId="53395F89" w14:textId="77777777" w:rsidR="002B1497" w:rsidRPr="005B4277" w:rsidRDefault="00C9448F" w:rsidP="007766DB">
      <w:pPr>
        <w:spacing w:line="360" w:lineRule="auto"/>
        <w:ind w:left="-567" w:firstLine="1298"/>
        <w:jc w:val="both"/>
        <w:rPr>
          <w:rFonts w:ascii="Times New Roman" w:hAnsi="Times New Roman"/>
          <w:sz w:val="24"/>
          <w:szCs w:val="24"/>
        </w:rPr>
      </w:pPr>
      <w:r w:rsidRPr="005B4277">
        <w:rPr>
          <w:rFonts w:ascii="Times New Roman" w:hAnsi="Times New Roman" w:cs="Times New Roman"/>
          <w:sz w:val="24"/>
          <w:szCs w:val="24"/>
        </w:rPr>
        <w:t xml:space="preserve">Ant dangos gręžtuose gręžiniuose sutikta danga sudaryta iš 8 – 25 cm storio asfaltbetonio sluoksnio. </w:t>
      </w:r>
    </w:p>
    <w:p w14:paraId="1EBB5B16" w14:textId="77777777" w:rsidR="00307DC5" w:rsidRPr="005B4277" w:rsidRDefault="00307DC5" w:rsidP="007766DB">
      <w:pPr>
        <w:spacing w:line="360" w:lineRule="auto"/>
        <w:ind w:left="-567" w:firstLine="567"/>
        <w:jc w:val="both"/>
        <w:rPr>
          <w:rFonts w:ascii="Times New Roman" w:hAnsi="Times New Roman"/>
          <w:sz w:val="24"/>
          <w:szCs w:val="24"/>
        </w:rPr>
      </w:pPr>
    </w:p>
    <w:p w14:paraId="5B12E2F5" w14:textId="44AFDFF5" w:rsidR="002B1497" w:rsidRPr="005B4277" w:rsidRDefault="00C9448F" w:rsidP="007766DB">
      <w:pPr>
        <w:spacing w:line="360" w:lineRule="auto"/>
        <w:ind w:left="-567" w:firstLine="567"/>
        <w:jc w:val="both"/>
        <w:rPr>
          <w:rFonts w:ascii="Times New Roman" w:hAnsi="Times New Roman"/>
          <w:sz w:val="24"/>
          <w:szCs w:val="24"/>
        </w:rPr>
      </w:pPr>
      <w:r w:rsidRPr="005B4277">
        <w:rPr>
          <w:rFonts w:ascii="Times New Roman" w:hAnsi="Times New Roman"/>
          <w:sz w:val="24"/>
          <w:szCs w:val="24"/>
        </w:rPr>
        <w:t>Vadovaujantis Lietuvos Respublikos upių, ežerų ir tvenkinių kadastro (UETK) žemėlapiu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xml:space="preserve">. 27 pav.), taip pat PŪV sklypams nustatytomis žemės naudojimo sąlygomis ir apribojimais (sklypų registrų centro pažyma pridedama 1 priede), įvertinta, kad nagrinėjama teritorija ribojasi su patvenktu ež. </w:t>
      </w:r>
      <w:proofErr w:type="spellStart"/>
      <w:r w:rsidRPr="005B4277">
        <w:rPr>
          <w:rFonts w:ascii="Times New Roman" w:hAnsi="Times New Roman"/>
          <w:sz w:val="24"/>
          <w:szCs w:val="24"/>
        </w:rPr>
        <w:t>Arinu</w:t>
      </w:r>
      <w:proofErr w:type="spellEnd"/>
      <w:r w:rsidRPr="005B4277">
        <w:rPr>
          <w:rFonts w:ascii="Times New Roman" w:hAnsi="Times New Roman"/>
          <w:sz w:val="24"/>
          <w:szCs w:val="24"/>
        </w:rPr>
        <w:t xml:space="preserve"> (12140420) ir kerta </w:t>
      </w:r>
      <w:proofErr w:type="spellStart"/>
      <w:r w:rsidRPr="005B4277">
        <w:rPr>
          <w:rFonts w:ascii="Times New Roman" w:hAnsi="Times New Roman"/>
          <w:sz w:val="24"/>
          <w:szCs w:val="24"/>
        </w:rPr>
        <w:t>Spenglos</w:t>
      </w:r>
      <w:proofErr w:type="spellEnd"/>
      <w:r w:rsidRPr="005B4277">
        <w:rPr>
          <w:rFonts w:ascii="Times New Roman" w:hAnsi="Times New Roman"/>
          <w:sz w:val="24"/>
          <w:szCs w:val="24"/>
        </w:rPr>
        <w:t xml:space="preserve"> upę (12110336)</w:t>
      </w:r>
      <w:r w:rsidR="008C0906" w:rsidRPr="005B4277">
        <w:rPr>
          <w:rFonts w:ascii="Times New Roman" w:hAnsi="Times New Roman"/>
          <w:sz w:val="24"/>
          <w:szCs w:val="24"/>
        </w:rPr>
        <w:t xml:space="preserve"> </w:t>
      </w:r>
      <w:r w:rsidR="00582A04" w:rsidRPr="005B4277">
        <w:rPr>
          <w:rFonts w:ascii="Times New Roman" w:hAnsi="Times New Roman"/>
          <w:sz w:val="24"/>
          <w:szCs w:val="24"/>
        </w:rPr>
        <w:t xml:space="preserve">ir dalis kelio ruožo patenka </w:t>
      </w:r>
      <w:r w:rsidR="00F731B3" w:rsidRPr="005B4277">
        <w:rPr>
          <w:rFonts w:ascii="Times New Roman" w:hAnsi="Times New Roman"/>
          <w:sz w:val="24"/>
          <w:szCs w:val="24"/>
        </w:rPr>
        <w:t>į jų apsaugos zonas ir pakrančių apsaugos juostas</w:t>
      </w:r>
      <w:r w:rsidRPr="005B4277">
        <w:rPr>
          <w:rFonts w:ascii="Times New Roman" w:hAnsi="Times New Roman"/>
          <w:sz w:val="24"/>
          <w:szCs w:val="24"/>
        </w:rPr>
        <w:t xml:space="preserve">. </w:t>
      </w:r>
      <w:r w:rsidR="008032F0" w:rsidRPr="005B4277">
        <w:rPr>
          <w:rFonts w:ascii="Times New Roman" w:hAnsi="Times New Roman"/>
          <w:sz w:val="24"/>
          <w:szCs w:val="24"/>
        </w:rPr>
        <w:t xml:space="preserve">PŪV teritorijos gretimybės su vandens telkinių apsaugos zonomis ir pakrančių apsaugos juostomis pateiktos Priede Nr. </w:t>
      </w:r>
      <w:r w:rsidR="0076036F">
        <w:rPr>
          <w:rFonts w:ascii="Times New Roman" w:hAnsi="Times New Roman"/>
          <w:sz w:val="24"/>
          <w:szCs w:val="24"/>
        </w:rPr>
        <w:t>9</w:t>
      </w:r>
      <w:r w:rsidR="008032F0" w:rsidRPr="005B4277">
        <w:rPr>
          <w:rFonts w:ascii="Times New Roman" w:hAnsi="Times New Roman"/>
          <w:sz w:val="24"/>
          <w:szCs w:val="24"/>
        </w:rPr>
        <w:t xml:space="preserve">. Vandens telkinių apsaugos zonoje ir pakrantės apsaugos juostoje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sz w:val="24"/>
          <w:szCs w:val="24"/>
        </w:rPr>
        <w:t xml:space="preserve">Poveikis paviršinio vandens telkinių kokybei bus minimalus, darbai bus trumpalaikiai ir atliekami laikantis visų saugumo reikalavimų. </w:t>
      </w:r>
    </w:p>
    <w:p w14:paraId="7E99C92F"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3" behindDoc="0" locked="0" layoutInCell="0" allowOverlap="1" wp14:anchorId="02E71ED9" wp14:editId="77972C64">
            <wp:simplePos x="0" y="0"/>
            <wp:positionH relativeFrom="column">
              <wp:align>center</wp:align>
            </wp:positionH>
            <wp:positionV relativeFrom="paragraph">
              <wp:posOffset>635</wp:posOffset>
            </wp:positionV>
            <wp:extent cx="5523865" cy="4314825"/>
            <wp:effectExtent l="0" t="0" r="0" b="0"/>
            <wp:wrapSquare wrapText="largest"/>
            <wp:docPr id="275" name="Image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180"/>
                    <pic:cNvPicPr>
                      <a:picLocks noChangeAspect="1" noChangeArrowheads="1"/>
                    </pic:cNvPicPr>
                  </pic:nvPicPr>
                  <pic:blipFill>
                    <a:blip r:embed="rId257"/>
                    <a:stretch>
                      <a:fillRect/>
                    </a:stretch>
                  </pic:blipFill>
                  <pic:spPr bwMode="auto">
                    <a:xfrm>
                      <a:off x="0" y="0"/>
                      <a:ext cx="5523865" cy="4314825"/>
                    </a:xfrm>
                    <a:prstGeom prst="rect">
                      <a:avLst/>
                    </a:prstGeom>
                  </pic:spPr>
                </pic:pic>
              </a:graphicData>
            </a:graphic>
          </wp:anchor>
        </w:drawing>
      </w:r>
    </w:p>
    <w:p w14:paraId="6CC81DC3" w14:textId="77777777" w:rsidR="002B1497" w:rsidRPr="005B4277" w:rsidRDefault="00C9448F">
      <w:pPr>
        <w:jc w:val="both"/>
        <w:rPr>
          <w:rFonts w:ascii="Times New Roman" w:hAnsi="Times New Roman"/>
          <w:sz w:val="24"/>
          <w:szCs w:val="24"/>
        </w:rPr>
      </w:pPr>
      <w:r w:rsidRPr="005B4277">
        <w:rPr>
          <w:rFonts w:ascii="Times New Roman" w:hAnsi="Times New Roman" w:cs="Times New Roman"/>
          <w:b/>
          <w:bCs/>
          <w:sz w:val="24"/>
          <w:szCs w:val="24"/>
        </w:rPr>
        <w:t>Požeminio vandens vandenvietės ir VAZ</w:t>
      </w:r>
    </w:p>
    <w:p w14:paraId="542AAE43" w14:textId="77777777" w:rsidR="002B1497" w:rsidRPr="005B4277" w:rsidRDefault="00C9448F" w:rsidP="007766DB">
      <w:pPr>
        <w:spacing w:line="360" w:lineRule="auto"/>
        <w:jc w:val="both"/>
        <w:rPr>
          <w:rFonts w:ascii="Times New Roman" w:hAnsi="Times New Roman"/>
          <w:sz w:val="24"/>
          <w:szCs w:val="24"/>
        </w:rPr>
      </w:pPr>
      <w:r w:rsidRPr="005B4277">
        <w:rPr>
          <w:rFonts w:ascii="Times New Roman" w:hAnsi="Times New Roman"/>
          <w:sz w:val="24"/>
          <w:szCs w:val="24"/>
        </w:rPr>
        <w:tab/>
        <w:t xml:space="preserve">Nagrinėjama PŪV vieta nepatenka į požeminio vandens vandenviečių sanitarinės apsaugos zonų cheminės taršos juostas. Artimiausia požeminio vandens vandenvietės yra Joniškio k. (Molėtų r.)  geriamo gėlo vandens gręžinys (Vandenvietės Nr. 2801, išteklių rūšis – geriamasis gėlas vanduo), nuo nagrinėjamos teritorijos nutolęs apie 1,7 km į pietvakarius ir  </w:t>
      </w:r>
      <w:proofErr w:type="spellStart"/>
      <w:r w:rsidRPr="005B4277">
        <w:rPr>
          <w:rFonts w:ascii="Times New Roman" w:hAnsi="Times New Roman"/>
          <w:sz w:val="24"/>
          <w:szCs w:val="24"/>
        </w:rPr>
        <w:t>Arnionių</w:t>
      </w:r>
      <w:proofErr w:type="spellEnd"/>
      <w:r w:rsidRPr="005B4277">
        <w:rPr>
          <w:rFonts w:ascii="Times New Roman" w:hAnsi="Times New Roman"/>
          <w:sz w:val="24"/>
          <w:szCs w:val="24"/>
        </w:rPr>
        <w:t xml:space="preserve"> I k. (Molėtų r.) geriamo gėlo vandens gręžinys (Vandenvietės Nr. 2800, išteklių rūšis – geriamasis gėlas vanduo), nuo nagrinėjamos teritorijos nutolęs apie 0,280 km į pietus (</w:t>
      </w:r>
      <w:proofErr w:type="spellStart"/>
      <w:r w:rsidRPr="005B4277">
        <w:rPr>
          <w:rFonts w:ascii="Times New Roman" w:hAnsi="Times New Roman"/>
          <w:sz w:val="24"/>
          <w:szCs w:val="24"/>
        </w:rPr>
        <w:t>žiūr</w:t>
      </w:r>
      <w:proofErr w:type="spellEnd"/>
      <w:r w:rsidRPr="005B4277">
        <w:rPr>
          <w:rFonts w:ascii="Times New Roman" w:hAnsi="Times New Roman"/>
          <w:sz w:val="24"/>
          <w:szCs w:val="24"/>
        </w:rPr>
        <w:t>. 28 pav.).</w:t>
      </w:r>
    </w:p>
    <w:p w14:paraId="046C13E4" w14:textId="77777777" w:rsidR="002B1497" w:rsidRPr="005B4277" w:rsidRDefault="00C9448F">
      <w:pPr>
        <w:pStyle w:val="Sraopastraipa"/>
        <w:rPr>
          <w:rFonts w:ascii="Times New Roman" w:hAnsi="Times New Roman" w:cs="Times New Roman"/>
          <w:sz w:val="24"/>
          <w:szCs w:val="24"/>
        </w:rPr>
      </w:pPr>
      <w:r w:rsidRPr="0012358F">
        <w:rPr>
          <w:rFonts w:ascii="Times New Roman" w:hAnsi="Times New Roman" w:cs="Times New Roman"/>
          <w:noProof/>
          <w:sz w:val="24"/>
          <w:szCs w:val="24"/>
        </w:rPr>
        <w:drawing>
          <wp:anchor distT="0" distB="0" distL="0" distR="0" simplePos="0" relativeHeight="251658384" behindDoc="0" locked="0" layoutInCell="0" allowOverlap="1" wp14:anchorId="7D8EF60F" wp14:editId="7082866C">
            <wp:simplePos x="0" y="0"/>
            <wp:positionH relativeFrom="column">
              <wp:align>center</wp:align>
            </wp:positionH>
            <wp:positionV relativeFrom="paragraph">
              <wp:posOffset>635</wp:posOffset>
            </wp:positionV>
            <wp:extent cx="5523865" cy="4435475"/>
            <wp:effectExtent l="0" t="0" r="0" b="0"/>
            <wp:wrapSquare wrapText="largest"/>
            <wp:docPr id="276" name="Image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181"/>
                    <pic:cNvPicPr>
                      <a:picLocks noChangeAspect="1" noChangeArrowheads="1"/>
                    </pic:cNvPicPr>
                  </pic:nvPicPr>
                  <pic:blipFill>
                    <a:blip r:embed="rId258"/>
                    <a:stretch>
                      <a:fillRect/>
                    </a:stretch>
                  </pic:blipFill>
                  <pic:spPr bwMode="auto">
                    <a:xfrm>
                      <a:off x="0" y="0"/>
                      <a:ext cx="5523865" cy="4435475"/>
                    </a:xfrm>
                    <a:prstGeom prst="rect">
                      <a:avLst/>
                    </a:prstGeom>
                  </pic:spPr>
                </pic:pic>
              </a:graphicData>
            </a:graphic>
          </wp:anchor>
        </w:drawing>
      </w:r>
    </w:p>
    <w:p w14:paraId="4143B33F"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 xml:space="preserve">25. Informacija apie augaliją, grybiją ir gyvūniją, ypatingą dėmesį skiriant saugomoms rūšims, jų </w:t>
      </w:r>
      <w:proofErr w:type="spellStart"/>
      <w:r w:rsidRPr="005B4277">
        <w:rPr>
          <w:rFonts w:ascii="Times New Roman" w:hAnsi="Times New Roman" w:cs="Times New Roman"/>
          <w:b/>
          <w:bCs/>
          <w:sz w:val="24"/>
          <w:szCs w:val="24"/>
        </w:rPr>
        <w:t>augavietėms</w:t>
      </w:r>
      <w:proofErr w:type="spellEnd"/>
      <w:r w:rsidRPr="005B4277">
        <w:rPr>
          <w:rFonts w:ascii="Times New Roman" w:hAnsi="Times New Roman" w:cs="Times New Roman"/>
          <w:b/>
          <w:bCs/>
          <w:sz w:val="24"/>
          <w:szCs w:val="24"/>
        </w:rPr>
        <w:t xml:space="preserve"> ir radavietėms, kurių informacija kaupiama SRIS (saugomų rūšių informacinė sistema) duomenų bazėje (https://epaslaugos.am.lt/), jų atstumą nuo planuojamos ūkinės veiklos vietos (objekto ar sklypo, kai toks suformuotas, ribos).</w:t>
      </w:r>
    </w:p>
    <w:p w14:paraId="5D40522D"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079D5D78" w14:textId="6E629990"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4B1BF6" w:rsidRPr="005B4277">
        <w:rPr>
          <w:rFonts w:ascii="Times New Roman" w:hAnsi="Times New Roman" w:cs="Times New Roman"/>
          <w:sz w:val="24"/>
          <w:szCs w:val="24"/>
        </w:rPr>
        <w:t>vis</w:t>
      </w:r>
      <w:r w:rsidR="003E1407" w:rsidRPr="005B4277">
        <w:rPr>
          <w:rFonts w:ascii="Times New Roman" w:hAnsi="Times New Roman" w:cs="Times New Roman"/>
          <w:sz w:val="24"/>
          <w:szCs w:val="24"/>
        </w:rPr>
        <w:t>o</w:t>
      </w:r>
      <w:r w:rsidR="004B1BF6" w:rsidRPr="005B4277">
        <w:rPr>
          <w:rFonts w:ascii="Times New Roman" w:hAnsi="Times New Roman" w:cs="Times New Roman"/>
          <w:sz w:val="24"/>
          <w:szCs w:val="24"/>
        </w:rPr>
        <w:t xml:space="preserve"> </w:t>
      </w:r>
      <w:r w:rsidR="003E1407" w:rsidRPr="005B4277">
        <w:rPr>
          <w:rFonts w:ascii="Times New Roman" w:hAnsi="Times New Roman" w:cs="Times New Roman"/>
          <w:sz w:val="24"/>
          <w:szCs w:val="24"/>
        </w:rPr>
        <w:t xml:space="preserve">kelio </w:t>
      </w:r>
      <w:r w:rsidR="00B67D33" w:rsidRPr="005B4277">
        <w:rPr>
          <w:rFonts w:ascii="Times New Roman" w:hAnsi="Times New Roman" w:cs="Times New Roman"/>
          <w:sz w:val="24"/>
          <w:szCs w:val="24"/>
        </w:rPr>
        <w:t xml:space="preserve">Nr. </w:t>
      </w:r>
      <w:r w:rsidR="003E1407" w:rsidRPr="005B4277">
        <w:rPr>
          <w:rFonts w:ascii="Times New Roman" w:hAnsi="Times New Roman" w:cs="Times New Roman"/>
          <w:sz w:val="24"/>
          <w:szCs w:val="24"/>
        </w:rPr>
        <w:t xml:space="preserve">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721A6" w:rsidRPr="005B4277">
        <w:rPr>
          <w:rFonts w:ascii="Times New Roman" w:hAnsi="Times New Roman" w:cs="Times New Roman"/>
          <w:sz w:val="24"/>
          <w:szCs w:val="24"/>
        </w:rPr>
        <w:t>kelio</w:t>
      </w:r>
      <w:r w:rsidR="00533E49" w:rsidRPr="005B4277">
        <w:rPr>
          <w:rFonts w:ascii="Times New Roman" w:hAnsi="Times New Roman" w:cs="Times New Roman"/>
          <w:sz w:val="24"/>
          <w:szCs w:val="24"/>
        </w:rPr>
        <w:t xml:space="preserve"> ruožo </w:t>
      </w:r>
      <w:r w:rsidR="0074499E" w:rsidRPr="005B4277">
        <w:rPr>
          <w:rFonts w:ascii="Times New Roman" w:hAnsi="Times New Roman" w:cs="Times New Roman"/>
          <w:sz w:val="24"/>
          <w:szCs w:val="24"/>
        </w:rPr>
        <w:t xml:space="preserve">6,100 km – 10,985 km </w:t>
      </w:r>
      <w:r w:rsidRPr="005B4277">
        <w:rPr>
          <w:rFonts w:ascii="Times New Roman" w:hAnsi="Times New Roman" w:cs="Times New Roman"/>
          <w:sz w:val="24"/>
          <w:szCs w:val="24"/>
        </w:rPr>
        <w:t>teritorijos stebimi auksuotoji šaškyte</w:t>
      </w:r>
      <w:r w:rsidR="00E075A5" w:rsidRPr="005B4277">
        <w:rPr>
          <w:rFonts w:ascii="Times New Roman" w:hAnsi="Times New Roman" w:cs="Times New Roman"/>
          <w:sz w:val="24"/>
          <w:szCs w:val="24"/>
        </w:rPr>
        <w:t xml:space="preserve"> (</w:t>
      </w:r>
      <w:r w:rsidR="00E14DD8" w:rsidRPr="005B4277">
        <w:rPr>
          <w:rFonts w:ascii="Times New Roman" w:hAnsi="Times New Roman" w:cs="Times New Roman"/>
          <w:sz w:val="24"/>
          <w:szCs w:val="24"/>
        </w:rPr>
        <w:t>apie 1,</w:t>
      </w:r>
      <w:r w:rsidR="00D64CEE" w:rsidRPr="005B4277">
        <w:rPr>
          <w:rFonts w:ascii="Times New Roman" w:hAnsi="Times New Roman" w:cs="Times New Roman"/>
          <w:sz w:val="24"/>
          <w:szCs w:val="24"/>
        </w:rPr>
        <w:t>2 km</w:t>
      </w:r>
      <w:r w:rsidR="00835813" w:rsidRPr="005B4277">
        <w:rPr>
          <w:rFonts w:ascii="Times New Roman" w:hAnsi="Times New Roman" w:cs="Times New Roman"/>
          <w:sz w:val="24"/>
          <w:szCs w:val="24"/>
        </w:rPr>
        <w:t xml:space="preserve"> </w:t>
      </w:r>
      <w:r w:rsidR="00224BB3" w:rsidRPr="005B4277">
        <w:rPr>
          <w:rFonts w:ascii="Times New Roman" w:hAnsi="Times New Roman" w:cs="Times New Roman"/>
          <w:sz w:val="24"/>
          <w:szCs w:val="24"/>
        </w:rPr>
        <w:t xml:space="preserve">nuo </w:t>
      </w:r>
      <w:r w:rsidR="00835813" w:rsidRPr="005B4277">
        <w:rPr>
          <w:rFonts w:ascii="Times New Roman" w:hAnsi="Times New Roman" w:cs="Times New Roman"/>
          <w:sz w:val="24"/>
          <w:szCs w:val="24"/>
        </w:rPr>
        <w:t>de</w:t>
      </w:r>
      <w:r w:rsidR="000B2647" w:rsidRPr="005B4277">
        <w:rPr>
          <w:rFonts w:ascii="Times New Roman" w:hAnsi="Times New Roman" w:cs="Times New Roman"/>
          <w:sz w:val="24"/>
          <w:szCs w:val="24"/>
        </w:rPr>
        <w:t>š</w:t>
      </w:r>
      <w:r w:rsidR="00835813" w:rsidRPr="005B4277">
        <w:rPr>
          <w:rFonts w:ascii="Times New Roman" w:hAnsi="Times New Roman" w:cs="Times New Roman"/>
          <w:sz w:val="24"/>
          <w:szCs w:val="24"/>
        </w:rPr>
        <w:t>in</w:t>
      </w:r>
      <w:r w:rsidR="00224BB3" w:rsidRPr="005B4277">
        <w:rPr>
          <w:rFonts w:ascii="Times New Roman" w:hAnsi="Times New Roman" w:cs="Times New Roman"/>
          <w:sz w:val="24"/>
          <w:szCs w:val="24"/>
        </w:rPr>
        <w:t xml:space="preserve">iosios </w:t>
      </w:r>
      <w:r w:rsidR="00835813" w:rsidRPr="005B4277">
        <w:rPr>
          <w:rFonts w:ascii="Times New Roman" w:hAnsi="Times New Roman" w:cs="Times New Roman"/>
          <w:sz w:val="24"/>
          <w:szCs w:val="24"/>
        </w:rPr>
        <w:t>kelio pus</w:t>
      </w:r>
      <w:r w:rsidR="001D312C" w:rsidRPr="005B4277">
        <w:rPr>
          <w:rFonts w:ascii="Times New Roman" w:hAnsi="Times New Roman" w:cs="Times New Roman"/>
          <w:sz w:val="24"/>
          <w:szCs w:val="24"/>
        </w:rPr>
        <w:t>ė</w:t>
      </w:r>
      <w:r w:rsidR="00224BB3" w:rsidRPr="005B4277">
        <w:rPr>
          <w:rFonts w:ascii="Times New Roman" w:hAnsi="Times New Roman" w:cs="Times New Roman"/>
          <w:sz w:val="24"/>
          <w:szCs w:val="24"/>
        </w:rPr>
        <w:t>s</w:t>
      </w:r>
      <w:r w:rsidR="00D64CEE" w:rsidRPr="005B4277">
        <w:rPr>
          <w:rFonts w:ascii="Times New Roman" w:hAnsi="Times New Roman" w:cs="Times New Roman"/>
          <w:sz w:val="24"/>
          <w:szCs w:val="24"/>
        </w:rPr>
        <w:t>)</w:t>
      </w:r>
      <w:r w:rsidRPr="005B4277">
        <w:rPr>
          <w:rFonts w:ascii="Times New Roman" w:hAnsi="Times New Roman" w:cs="Times New Roman"/>
          <w:sz w:val="24"/>
          <w:szCs w:val="24"/>
        </w:rPr>
        <w:t>,  baltieji gandrai</w:t>
      </w:r>
      <w:r w:rsidR="00B72681" w:rsidRPr="005B4277">
        <w:rPr>
          <w:rFonts w:ascii="Times New Roman" w:hAnsi="Times New Roman" w:cs="Times New Roman"/>
          <w:sz w:val="24"/>
          <w:szCs w:val="24"/>
        </w:rPr>
        <w:t xml:space="preserve"> (</w:t>
      </w:r>
      <w:r w:rsidR="008D1EEA" w:rsidRPr="005B4277">
        <w:rPr>
          <w:rFonts w:ascii="Times New Roman" w:hAnsi="Times New Roman" w:cs="Times New Roman"/>
          <w:sz w:val="24"/>
          <w:szCs w:val="24"/>
        </w:rPr>
        <w:t>kelios radavietės</w:t>
      </w:r>
      <w:r w:rsidR="00DD594A">
        <w:rPr>
          <w:rFonts w:ascii="Times New Roman" w:hAnsi="Times New Roman" w:cs="Times New Roman"/>
          <w:sz w:val="24"/>
          <w:szCs w:val="24"/>
        </w:rPr>
        <w:t xml:space="preserve"> dešinėje kelio pusėje</w:t>
      </w:r>
      <w:r w:rsidR="008D1EEA" w:rsidRPr="005B4277">
        <w:rPr>
          <w:rFonts w:ascii="Times New Roman" w:hAnsi="Times New Roman" w:cs="Times New Roman"/>
          <w:sz w:val="24"/>
          <w:szCs w:val="24"/>
        </w:rPr>
        <w:t>:</w:t>
      </w:r>
      <w:r w:rsidR="00B27EBF" w:rsidRPr="005B4277">
        <w:rPr>
          <w:rFonts w:ascii="Times New Roman" w:hAnsi="Times New Roman" w:cs="Times New Roman"/>
          <w:sz w:val="24"/>
          <w:szCs w:val="24"/>
        </w:rPr>
        <w:t xml:space="preserve"> </w:t>
      </w:r>
      <w:r w:rsidR="00EF6940" w:rsidRPr="005B4277">
        <w:rPr>
          <w:rFonts w:ascii="Times New Roman" w:hAnsi="Times New Roman" w:cs="Times New Roman"/>
          <w:sz w:val="24"/>
          <w:szCs w:val="24"/>
        </w:rPr>
        <w:t>greta kelio</w:t>
      </w:r>
      <w:r w:rsidR="008473F4">
        <w:rPr>
          <w:rFonts w:ascii="Times New Roman" w:hAnsi="Times New Roman" w:cs="Times New Roman"/>
          <w:sz w:val="24"/>
          <w:szCs w:val="24"/>
        </w:rPr>
        <w:t>,</w:t>
      </w:r>
      <w:r w:rsidR="00EF6940" w:rsidRPr="005B4277">
        <w:rPr>
          <w:rFonts w:ascii="Times New Roman" w:hAnsi="Times New Roman" w:cs="Times New Roman"/>
          <w:sz w:val="24"/>
          <w:szCs w:val="24"/>
        </w:rPr>
        <w:t xml:space="preserve"> </w:t>
      </w:r>
      <w:r w:rsidR="008473F4" w:rsidRPr="005B4277">
        <w:rPr>
          <w:rFonts w:ascii="Times New Roman" w:hAnsi="Times New Roman" w:cs="Times New Roman"/>
          <w:sz w:val="24"/>
          <w:szCs w:val="24"/>
        </w:rPr>
        <w:t xml:space="preserve">taip pat </w:t>
      </w:r>
      <w:r w:rsidR="00B14B26" w:rsidRPr="005B4277">
        <w:rPr>
          <w:rFonts w:ascii="Times New Roman" w:hAnsi="Times New Roman" w:cs="Times New Roman"/>
          <w:sz w:val="24"/>
          <w:szCs w:val="24"/>
        </w:rPr>
        <w:t xml:space="preserve">apie </w:t>
      </w:r>
      <w:r w:rsidR="0015662D" w:rsidRPr="005B4277">
        <w:rPr>
          <w:rFonts w:ascii="Times New Roman" w:hAnsi="Times New Roman" w:cs="Times New Roman"/>
          <w:sz w:val="24"/>
          <w:szCs w:val="24"/>
        </w:rPr>
        <w:t>17</w:t>
      </w:r>
      <w:r w:rsidR="00B14B26" w:rsidRPr="005B4277">
        <w:rPr>
          <w:rFonts w:ascii="Times New Roman" w:hAnsi="Times New Roman" w:cs="Times New Roman"/>
          <w:sz w:val="24"/>
          <w:szCs w:val="24"/>
        </w:rPr>
        <w:t xml:space="preserve"> </w:t>
      </w:r>
      <w:r w:rsidR="000375C0">
        <w:rPr>
          <w:rFonts w:ascii="Times New Roman" w:hAnsi="Times New Roman" w:cs="Times New Roman"/>
          <w:sz w:val="24"/>
          <w:szCs w:val="24"/>
        </w:rPr>
        <w:t>–</w:t>
      </w:r>
      <w:r w:rsidR="00591073" w:rsidRPr="005B4277">
        <w:rPr>
          <w:rFonts w:ascii="Times New Roman" w:hAnsi="Times New Roman" w:cs="Times New Roman"/>
          <w:sz w:val="24"/>
          <w:szCs w:val="24"/>
        </w:rPr>
        <w:t xml:space="preserve"> </w:t>
      </w:r>
      <w:r w:rsidR="0015662D" w:rsidRPr="005B4277">
        <w:rPr>
          <w:rFonts w:ascii="Times New Roman" w:hAnsi="Times New Roman" w:cs="Times New Roman"/>
          <w:sz w:val="24"/>
          <w:szCs w:val="24"/>
        </w:rPr>
        <w:t>20</w:t>
      </w:r>
      <w:r w:rsidR="001C7E64" w:rsidRPr="005B4277">
        <w:rPr>
          <w:rFonts w:ascii="Times New Roman" w:hAnsi="Times New Roman" w:cs="Times New Roman"/>
          <w:sz w:val="24"/>
          <w:szCs w:val="24"/>
        </w:rPr>
        <w:t xml:space="preserve"> m </w:t>
      </w:r>
      <w:r w:rsidR="00090466">
        <w:rPr>
          <w:rFonts w:ascii="Times New Roman" w:hAnsi="Times New Roman" w:cs="Times New Roman"/>
          <w:sz w:val="24"/>
          <w:szCs w:val="24"/>
        </w:rPr>
        <w:t xml:space="preserve">nutolusios </w:t>
      </w:r>
      <w:r w:rsidR="001C7E64" w:rsidRPr="005B4277">
        <w:rPr>
          <w:rFonts w:ascii="Times New Roman" w:hAnsi="Times New Roman" w:cs="Times New Roman"/>
          <w:sz w:val="24"/>
          <w:szCs w:val="24"/>
        </w:rPr>
        <w:t>nuo</w:t>
      </w:r>
      <w:r w:rsidR="0015662D" w:rsidRPr="005B4277">
        <w:rPr>
          <w:rFonts w:ascii="Times New Roman" w:hAnsi="Times New Roman" w:cs="Times New Roman"/>
          <w:sz w:val="24"/>
          <w:szCs w:val="24"/>
        </w:rPr>
        <w:t xml:space="preserve"> </w:t>
      </w:r>
      <w:r w:rsidR="001C7E64" w:rsidRPr="005B4277">
        <w:rPr>
          <w:rFonts w:ascii="Times New Roman" w:hAnsi="Times New Roman" w:cs="Times New Roman"/>
          <w:sz w:val="24"/>
          <w:szCs w:val="24"/>
        </w:rPr>
        <w:t>kelio</w:t>
      </w:r>
      <w:r w:rsidR="00B27EBF" w:rsidRPr="005B4277">
        <w:rPr>
          <w:rFonts w:ascii="Times New Roman" w:hAnsi="Times New Roman" w:cs="Times New Roman"/>
          <w:sz w:val="24"/>
          <w:szCs w:val="24"/>
        </w:rPr>
        <w:t xml:space="preserve">, </w:t>
      </w:r>
      <w:r w:rsidR="002A41F7">
        <w:rPr>
          <w:rFonts w:ascii="Times New Roman" w:hAnsi="Times New Roman" w:cs="Times New Roman"/>
          <w:sz w:val="24"/>
          <w:szCs w:val="24"/>
        </w:rPr>
        <w:t>kairėje kelio pusėje</w:t>
      </w:r>
      <w:r w:rsidR="00872571">
        <w:rPr>
          <w:rFonts w:ascii="Times New Roman" w:hAnsi="Times New Roman" w:cs="Times New Roman"/>
          <w:sz w:val="24"/>
          <w:szCs w:val="24"/>
        </w:rPr>
        <w:t>:</w:t>
      </w:r>
      <w:r w:rsidR="002A41F7">
        <w:rPr>
          <w:rFonts w:ascii="Times New Roman" w:hAnsi="Times New Roman" w:cs="Times New Roman"/>
          <w:sz w:val="24"/>
          <w:szCs w:val="24"/>
        </w:rPr>
        <w:t xml:space="preserve">  – </w:t>
      </w:r>
      <w:r w:rsidR="004D7D49" w:rsidRPr="004D7D49">
        <w:rPr>
          <w:rFonts w:ascii="Times New Roman" w:hAnsi="Times New Roman" w:cs="Times New Roman"/>
          <w:sz w:val="24"/>
          <w:szCs w:val="24"/>
        </w:rPr>
        <w:t xml:space="preserve">nutolusios nuo kelio </w:t>
      </w:r>
      <w:r w:rsidR="00EA2554" w:rsidRPr="005B4277">
        <w:rPr>
          <w:rFonts w:ascii="Times New Roman" w:hAnsi="Times New Roman" w:cs="Times New Roman"/>
          <w:sz w:val="24"/>
          <w:szCs w:val="24"/>
        </w:rPr>
        <w:t>apie 125 m</w:t>
      </w:r>
      <w:r w:rsidR="000C4017" w:rsidRPr="005B4277">
        <w:rPr>
          <w:rFonts w:ascii="Times New Roman" w:hAnsi="Times New Roman" w:cs="Times New Roman"/>
          <w:sz w:val="24"/>
          <w:szCs w:val="24"/>
        </w:rPr>
        <w:t>)</w:t>
      </w:r>
      <w:r w:rsidRPr="005B4277">
        <w:rPr>
          <w:rFonts w:ascii="Times New Roman" w:hAnsi="Times New Roman" w:cs="Times New Roman"/>
          <w:sz w:val="24"/>
          <w:szCs w:val="24"/>
        </w:rPr>
        <w:t xml:space="preserve">, , </w:t>
      </w:r>
      <w:proofErr w:type="spellStart"/>
      <w:r w:rsidRPr="005B4277">
        <w:rPr>
          <w:rFonts w:ascii="Times New Roman" w:hAnsi="Times New Roman" w:cs="Times New Roman"/>
          <w:sz w:val="24"/>
          <w:szCs w:val="24"/>
        </w:rPr>
        <w:t>dvilapis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purvuolis</w:t>
      </w:r>
      <w:proofErr w:type="spellEnd"/>
      <w:r w:rsidR="00E36F12" w:rsidRPr="005B4277">
        <w:rPr>
          <w:rFonts w:ascii="Times New Roman" w:hAnsi="Times New Roman" w:cs="Times New Roman"/>
          <w:sz w:val="24"/>
          <w:szCs w:val="24"/>
        </w:rPr>
        <w:t xml:space="preserve"> (</w:t>
      </w:r>
      <w:r w:rsidR="002450AE" w:rsidRPr="005B4277">
        <w:rPr>
          <w:rFonts w:ascii="Times New Roman" w:hAnsi="Times New Roman" w:cs="Times New Roman"/>
          <w:sz w:val="24"/>
          <w:szCs w:val="24"/>
        </w:rPr>
        <w:t>artimia</w:t>
      </w:r>
      <w:r w:rsidR="00375B49" w:rsidRPr="005B4277">
        <w:rPr>
          <w:rFonts w:ascii="Times New Roman" w:hAnsi="Times New Roman" w:cs="Times New Roman"/>
          <w:sz w:val="24"/>
          <w:szCs w:val="24"/>
        </w:rPr>
        <w:t>u</w:t>
      </w:r>
      <w:r w:rsidR="002450AE" w:rsidRPr="005B4277">
        <w:rPr>
          <w:rFonts w:ascii="Times New Roman" w:hAnsi="Times New Roman" w:cs="Times New Roman"/>
          <w:sz w:val="24"/>
          <w:szCs w:val="24"/>
        </w:rPr>
        <w:t xml:space="preserve">sios radavietės </w:t>
      </w:r>
      <w:r w:rsidR="00E36F12" w:rsidRPr="005B4277">
        <w:rPr>
          <w:rFonts w:ascii="Times New Roman" w:hAnsi="Times New Roman" w:cs="Times New Roman"/>
          <w:sz w:val="24"/>
          <w:szCs w:val="24"/>
        </w:rPr>
        <w:t xml:space="preserve">apie </w:t>
      </w:r>
      <w:r w:rsidR="00831536" w:rsidRPr="005B4277">
        <w:rPr>
          <w:rFonts w:ascii="Times New Roman" w:hAnsi="Times New Roman" w:cs="Times New Roman"/>
          <w:sz w:val="24"/>
          <w:szCs w:val="24"/>
        </w:rPr>
        <w:t>2 km</w:t>
      </w:r>
      <w:r w:rsidR="0045482F" w:rsidRPr="005B4277">
        <w:rPr>
          <w:rFonts w:ascii="Times New Roman" w:hAnsi="Times New Roman" w:cs="Times New Roman"/>
          <w:sz w:val="24"/>
          <w:szCs w:val="24"/>
        </w:rPr>
        <w:t xml:space="preserve"> nuo dešiniosios kelio pusės</w:t>
      </w:r>
      <w:r w:rsidR="00AD44D6" w:rsidRPr="005B4277">
        <w:rPr>
          <w:rFonts w:ascii="Times New Roman" w:hAnsi="Times New Roman" w:cs="Times New Roman"/>
          <w:sz w:val="24"/>
          <w:szCs w:val="24"/>
        </w:rPr>
        <w:t xml:space="preserve">, </w:t>
      </w:r>
      <w:r w:rsidR="006846AA" w:rsidRPr="005B4277">
        <w:rPr>
          <w:rFonts w:ascii="Times New Roman" w:hAnsi="Times New Roman" w:cs="Times New Roman"/>
          <w:sz w:val="24"/>
          <w:szCs w:val="24"/>
        </w:rPr>
        <w:t xml:space="preserve">apie </w:t>
      </w:r>
      <w:r w:rsidR="00B13EB7" w:rsidRPr="005B4277">
        <w:rPr>
          <w:rFonts w:ascii="Times New Roman" w:hAnsi="Times New Roman" w:cs="Times New Roman"/>
          <w:sz w:val="24"/>
          <w:szCs w:val="24"/>
        </w:rPr>
        <w:t>600 m</w:t>
      </w:r>
      <w:r w:rsidR="00375B49" w:rsidRPr="005B4277">
        <w:rPr>
          <w:rFonts w:ascii="Times New Roman" w:hAnsi="Times New Roman" w:cs="Times New Roman"/>
          <w:sz w:val="24"/>
          <w:szCs w:val="24"/>
        </w:rPr>
        <w:t xml:space="preserve"> nuo kairiosi</w:t>
      </w:r>
      <w:r w:rsidR="00AB7D5E">
        <w:rPr>
          <w:rFonts w:ascii="Times New Roman" w:hAnsi="Times New Roman" w:cs="Times New Roman"/>
          <w:sz w:val="24"/>
          <w:szCs w:val="24"/>
        </w:rPr>
        <w:t>os</w:t>
      </w:r>
      <w:r w:rsidR="00375B49" w:rsidRPr="005B4277">
        <w:rPr>
          <w:rFonts w:ascii="Times New Roman" w:hAnsi="Times New Roman" w:cs="Times New Roman"/>
          <w:sz w:val="24"/>
          <w:szCs w:val="24"/>
        </w:rPr>
        <w:t xml:space="preserve"> kelio pusės</w:t>
      </w:r>
      <w:r w:rsidR="00B13EB7" w:rsidRPr="005B4277">
        <w:rPr>
          <w:rFonts w:ascii="Times New Roman" w:hAnsi="Times New Roman" w:cs="Times New Roman"/>
          <w:sz w:val="24"/>
          <w:szCs w:val="24"/>
        </w:rPr>
        <w:t xml:space="preserve">, </w:t>
      </w:r>
      <w:r w:rsidRPr="005B4277">
        <w:rPr>
          <w:rFonts w:ascii="Times New Roman" w:hAnsi="Times New Roman" w:cs="Times New Roman"/>
          <w:sz w:val="24"/>
          <w:szCs w:val="24"/>
        </w:rPr>
        <w:t xml:space="preserve">ežerine </w:t>
      </w:r>
      <w:proofErr w:type="spellStart"/>
      <w:r w:rsidRPr="005B4277">
        <w:rPr>
          <w:rFonts w:ascii="Times New Roman" w:hAnsi="Times New Roman" w:cs="Times New Roman"/>
          <w:sz w:val="24"/>
          <w:szCs w:val="24"/>
        </w:rPr>
        <w:t>slepišerė</w:t>
      </w:r>
      <w:proofErr w:type="spellEnd"/>
      <w:r w:rsidR="00B00EAE" w:rsidRPr="005B4277">
        <w:rPr>
          <w:rFonts w:ascii="Times New Roman" w:hAnsi="Times New Roman" w:cs="Times New Roman"/>
          <w:sz w:val="24"/>
          <w:szCs w:val="24"/>
        </w:rPr>
        <w:t xml:space="preserve"> </w:t>
      </w:r>
      <w:r w:rsidR="009F4699" w:rsidRPr="005B4277">
        <w:rPr>
          <w:rFonts w:ascii="Times New Roman" w:hAnsi="Times New Roman" w:cs="Times New Roman"/>
          <w:sz w:val="24"/>
          <w:szCs w:val="24"/>
        </w:rPr>
        <w:t>(</w:t>
      </w:r>
      <w:r w:rsidR="00800578" w:rsidRPr="005B4277">
        <w:rPr>
          <w:rFonts w:ascii="Times New Roman" w:hAnsi="Times New Roman" w:cs="Times New Roman"/>
          <w:sz w:val="24"/>
          <w:szCs w:val="24"/>
        </w:rPr>
        <w:t>poligonas apie 1 km</w:t>
      </w:r>
      <w:r w:rsidR="009F4699" w:rsidRPr="005B4277">
        <w:rPr>
          <w:rFonts w:ascii="Times New Roman" w:hAnsi="Times New Roman" w:cs="Times New Roman"/>
          <w:sz w:val="24"/>
          <w:szCs w:val="24"/>
        </w:rPr>
        <w:t xml:space="preserve"> nuo kairiosios kelio pusės</w:t>
      </w:r>
      <w:r w:rsidR="0080057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geltoskruotis</w:t>
      </w:r>
      <w:proofErr w:type="spellEnd"/>
      <w:r w:rsidRPr="005B4277">
        <w:rPr>
          <w:rFonts w:ascii="Times New Roman" w:hAnsi="Times New Roman" w:cs="Times New Roman"/>
          <w:sz w:val="24"/>
          <w:szCs w:val="24"/>
        </w:rPr>
        <w:t xml:space="preserve"> žaltys</w:t>
      </w:r>
      <w:r w:rsidR="00F14DAA" w:rsidRPr="005B4277">
        <w:rPr>
          <w:rFonts w:ascii="Times New Roman" w:hAnsi="Times New Roman" w:cs="Times New Roman"/>
          <w:sz w:val="24"/>
          <w:szCs w:val="24"/>
        </w:rPr>
        <w:t xml:space="preserve"> </w:t>
      </w:r>
      <w:r w:rsidR="00640EFB" w:rsidRPr="005B4277">
        <w:rPr>
          <w:rFonts w:ascii="Times New Roman" w:hAnsi="Times New Roman" w:cs="Times New Roman"/>
          <w:sz w:val="24"/>
          <w:szCs w:val="24"/>
        </w:rPr>
        <w:t>(</w:t>
      </w:r>
      <w:r w:rsidR="009F4699" w:rsidRPr="005B4277">
        <w:rPr>
          <w:rFonts w:ascii="Times New Roman" w:hAnsi="Times New Roman" w:cs="Times New Roman"/>
          <w:sz w:val="24"/>
          <w:szCs w:val="24"/>
        </w:rPr>
        <w:t>apie 1,7 km nuo kairiosios kelio pusės</w:t>
      </w:r>
      <w:r w:rsidR="00640EFB" w:rsidRPr="005B4277">
        <w:rPr>
          <w:rFonts w:ascii="Times New Roman" w:hAnsi="Times New Roman" w:cs="Times New Roman"/>
          <w:sz w:val="24"/>
          <w:szCs w:val="24"/>
        </w:rPr>
        <w:t>)</w:t>
      </w:r>
      <w:r w:rsidRPr="005B4277">
        <w:rPr>
          <w:rFonts w:ascii="Times New Roman" w:hAnsi="Times New Roman" w:cs="Times New Roman"/>
          <w:sz w:val="24"/>
          <w:szCs w:val="24"/>
        </w:rPr>
        <w:t>, juodasis gandras</w:t>
      </w:r>
      <w:r w:rsidR="00D701AC" w:rsidRPr="005B4277">
        <w:rPr>
          <w:rFonts w:ascii="Times New Roman" w:hAnsi="Times New Roman" w:cs="Times New Roman"/>
          <w:sz w:val="24"/>
          <w:szCs w:val="24"/>
        </w:rPr>
        <w:t xml:space="preserve"> </w:t>
      </w:r>
      <w:r w:rsidR="001B448A" w:rsidRPr="005B4277">
        <w:rPr>
          <w:rFonts w:ascii="Times New Roman" w:hAnsi="Times New Roman" w:cs="Times New Roman"/>
          <w:sz w:val="24"/>
          <w:szCs w:val="24"/>
        </w:rPr>
        <w:t xml:space="preserve">(apie 1,5 km nuo kairiosios </w:t>
      </w:r>
      <w:r w:rsidR="00D701AC" w:rsidRPr="005B4277">
        <w:rPr>
          <w:rFonts w:ascii="Times New Roman" w:hAnsi="Times New Roman" w:cs="Times New Roman"/>
          <w:sz w:val="24"/>
          <w:szCs w:val="24"/>
        </w:rPr>
        <w:t>kelio pus</w:t>
      </w:r>
      <w:r w:rsidR="001B448A" w:rsidRPr="005B4277">
        <w:rPr>
          <w:rFonts w:ascii="Times New Roman" w:hAnsi="Times New Roman" w:cs="Times New Roman"/>
          <w:sz w:val="24"/>
          <w:szCs w:val="24"/>
        </w:rPr>
        <w:t>ės</w:t>
      </w:r>
      <w:r w:rsidR="00D701AC" w:rsidRPr="005B4277">
        <w:rPr>
          <w:rFonts w:ascii="Times New Roman" w:hAnsi="Times New Roman" w:cs="Times New Roman"/>
          <w:sz w:val="24"/>
          <w:szCs w:val="24"/>
        </w:rPr>
        <w:t>)</w:t>
      </w:r>
      <w:r w:rsidRPr="005B4277">
        <w:rPr>
          <w:rFonts w:ascii="Times New Roman" w:hAnsi="Times New Roman" w:cs="Times New Roman"/>
          <w:sz w:val="24"/>
          <w:szCs w:val="24"/>
        </w:rPr>
        <w:t>, , juodoji meleta</w:t>
      </w:r>
      <w:r w:rsidR="004E589A"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apie 2,4 km nuo kairiosios kelio pusės</w:t>
      </w:r>
      <w:r w:rsidR="004E589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kurapkinė</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storplutis</w:t>
      </w:r>
      <w:proofErr w:type="spellEnd"/>
      <w:r w:rsidR="009002C4" w:rsidRPr="005B4277">
        <w:rPr>
          <w:rFonts w:ascii="Times New Roman" w:hAnsi="Times New Roman" w:cs="Times New Roman"/>
          <w:sz w:val="24"/>
          <w:szCs w:val="24"/>
        </w:rPr>
        <w:t xml:space="preserve"> (</w:t>
      </w:r>
      <w:r w:rsidR="00DB155E" w:rsidRPr="005B4277">
        <w:rPr>
          <w:rFonts w:ascii="Times New Roman" w:hAnsi="Times New Roman" w:cs="Times New Roman"/>
          <w:sz w:val="24"/>
          <w:szCs w:val="24"/>
        </w:rPr>
        <w:t xml:space="preserve">artimiausia </w:t>
      </w:r>
      <w:proofErr w:type="spellStart"/>
      <w:r w:rsidR="00541DCC" w:rsidRPr="005B4277">
        <w:rPr>
          <w:rFonts w:ascii="Times New Roman" w:hAnsi="Times New Roman" w:cs="Times New Roman"/>
          <w:sz w:val="24"/>
          <w:szCs w:val="24"/>
        </w:rPr>
        <w:t>augavietė</w:t>
      </w:r>
      <w:proofErr w:type="spellEnd"/>
      <w:r w:rsidR="00541DCC" w:rsidRPr="005B4277">
        <w:rPr>
          <w:rFonts w:ascii="Times New Roman" w:hAnsi="Times New Roman" w:cs="Times New Roman"/>
          <w:sz w:val="24"/>
          <w:szCs w:val="24"/>
        </w:rPr>
        <w:t xml:space="preserve"> apie </w:t>
      </w:r>
      <w:r w:rsidR="007E7AC4" w:rsidRPr="005B4277">
        <w:rPr>
          <w:rFonts w:ascii="Times New Roman" w:hAnsi="Times New Roman" w:cs="Times New Roman"/>
          <w:sz w:val="24"/>
          <w:szCs w:val="24"/>
        </w:rPr>
        <w:t xml:space="preserve">110 m nuo dešiniosios </w:t>
      </w:r>
      <w:r w:rsidR="005934B3" w:rsidRPr="005B4277">
        <w:rPr>
          <w:rFonts w:ascii="Times New Roman" w:hAnsi="Times New Roman" w:cs="Times New Roman"/>
          <w:sz w:val="24"/>
          <w:szCs w:val="24"/>
        </w:rPr>
        <w:t>kelio</w:t>
      </w:r>
      <w:r w:rsidR="007E7AC4" w:rsidRPr="005B4277">
        <w:rPr>
          <w:rFonts w:ascii="Times New Roman" w:hAnsi="Times New Roman" w:cs="Times New Roman"/>
          <w:sz w:val="24"/>
          <w:szCs w:val="24"/>
        </w:rPr>
        <w:t xml:space="preserve"> pusės</w:t>
      </w:r>
      <w:r w:rsidR="005934B3" w:rsidRPr="005B4277">
        <w:rPr>
          <w:rFonts w:ascii="Times New Roman" w:hAnsi="Times New Roman" w:cs="Times New Roman"/>
          <w:sz w:val="24"/>
          <w:szCs w:val="24"/>
        </w:rPr>
        <w:t>)</w:t>
      </w:r>
      <w:r w:rsidRPr="005B4277">
        <w:rPr>
          <w:rFonts w:ascii="Times New Roman" w:hAnsi="Times New Roman" w:cs="Times New Roman"/>
          <w:sz w:val="24"/>
          <w:szCs w:val="24"/>
        </w:rPr>
        <w:t>, kvapnioji kempė</w:t>
      </w:r>
      <w:r w:rsidR="0058327F" w:rsidRPr="005B4277">
        <w:rPr>
          <w:rFonts w:ascii="Times New Roman" w:hAnsi="Times New Roman" w:cs="Times New Roman"/>
          <w:sz w:val="24"/>
          <w:szCs w:val="24"/>
        </w:rPr>
        <w:t xml:space="preserve"> (</w:t>
      </w:r>
      <w:r w:rsidR="00C02536" w:rsidRPr="005B4277">
        <w:rPr>
          <w:rFonts w:ascii="Times New Roman" w:hAnsi="Times New Roman" w:cs="Times New Roman"/>
          <w:sz w:val="24"/>
          <w:szCs w:val="24"/>
        </w:rPr>
        <w:t>apie 80 m nuo kairiosios kelio pusės)</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laplandinis</w:t>
      </w:r>
      <w:proofErr w:type="spellEnd"/>
      <w:r w:rsidRPr="005B4277">
        <w:rPr>
          <w:rFonts w:ascii="Times New Roman" w:hAnsi="Times New Roman" w:cs="Times New Roman"/>
          <w:sz w:val="24"/>
          <w:szCs w:val="24"/>
        </w:rPr>
        <w:t xml:space="preserve"> karklas</w:t>
      </w:r>
      <w:r w:rsidR="004D02B8" w:rsidRPr="005B4277">
        <w:rPr>
          <w:rFonts w:ascii="Times New Roman" w:hAnsi="Times New Roman" w:cs="Times New Roman"/>
          <w:sz w:val="24"/>
          <w:szCs w:val="24"/>
        </w:rPr>
        <w:t xml:space="preserve"> (</w:t>
      </w:r>
      <w:r w:rsidR="00735254" w:rsidRPr="005B4277">
        <w:rPr>
          <w:rFonts w:ascii="Times New Roman" w:hAnsi="Times New Roman" w:cs="Times New Roman"/>
          <w:sz w:val="24"/>
          <w:szCs w:val="24"/>
        </w:rPr>
        <w:t xml:space="preserve">apie 500 m nuo </w:t>
      </w:r>
      <w:r w:rsidR="004D02B8" w:rsidRPr="005B4277">
        <w:rPr>
          <w:rFonts w:ascii="Times New Roman" w:hAnsi="Times New Roman" w:cs="Times New Roman"/>
          <w:sz w:val="24"/>
          <w:szCs w:val="24"/>
        </w:rPr>
        <w:t>kair</w:t>
      </w:r>
      <w:r w:rsidR="00735254" w:rsidRPr="005B4277">
        <w:rPr>
          <w:rFonts w:ascii="Times New Roman" w:hAnsi="Times New Roman" w:cs="Times New Roman"/>
          <w:sz w:val="24"/>
          <w:szCs w:val="24"/>
        </w:rPr>
        <w:t>iosios kelio pusės</w:t>
      </w:r>
      <w:r w:rsidR="004D02B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liekninis</w:t>
      </w:r>
      <w:proofErr w:type="spellEnd"/>
      <w:r w:rsidRPr="005B4277">
        <w:rPr>
          <w:rFonts w:ascii="Times New Roman" w:hAnsi="Times New Roman" w:cs="Times New Roman"/>
          <w:sz w:val="24"/>
          <w:szCs w:val="24"/>
        </w:rPr>
        <w:t xml:space="preserve"> beržas</w:t>
      </w:r>
      <w:r w:rsidR="0065573F" w:rsidRPr="005B4277">
        <w:rPr>
          <w:rFonts w:ascii="Times New Roman" w:hAnsi="Times New Roman" w:cs="Times New Roman"/>
          <w:sz w:val="24"/>
          <w:szCs w:val="24"/>
        </w:rPr>
        <w:t xml:space="preserve"> (</w:t>
      </w:r>
      <w:r w:rsidR="00FA4A69" w:rsidRPr="005B4277">
        <w:rPr>
          <w:rFonts w:ascii="Times New Roman" w:hAnsi="Times New Roman" w:cs="Times New Roman"/>
          <w:sz w:val="24"/>
          <w:szCs w:val="24"/>
        </w:rPr>
        <w:t xml:space="preserve">artimiausias </w:t>
      </w:r>
      <w:r w:rsidR="0076259D" w:rsidRPr="005B4277">
        <w:rPr>
          <w:rFonts w:ascii="Times New Roman" w:hAnsi="Times New Roman" w:cs="Times New Roman"/>
          <w:sz w:val="24"/>
          <w:szCs w:val="24"/>
        </w:rPr>
        <w:t>poligonas api</w:t>
      </w:r>
      <w:r w:rsidR="001E53C2">
        <w:rPr>
          <w:rFonts w:ascii="Times New Roman" w:hAnsi="Times New Roman" w:cs="Times New Roman"/>
          <w:sz w:val="24"/>
          <w:szCs w:val="24"/>
        </w:rPr>
        <w:t>e</w:t>
      </w:r>
      <w:r w:rsidR="0076259D" w:rsidRPr="005B4277">
        <w:rPr>
          <w:rFonts w:ascii="Times New Roman" w:hAnsi="Times New Roman" w:cs="Times New Roman"/>
          <w:sz w:val="24"/>
          <w:szCs w:val="24"/>
        </w:rPr>
        <w:t xml:space="preserve"> 300 m </w:t>
      </w:r>
      <w:r w:rsidR="00D81212" w:rsidRPr="005B4277">
        <w:rPr>
          <w:rFonts w:ascii="Times New Roman" w:hAnsi="Times New Roman" w:cs="Times New Roman"/>
          <w:sz w:val="24"/>
          <w:szCs w:val="24"/>
        </w:rPr>
        <w:t xml:space="preserve">nuo kairiosios </w:t>
      </w:r>
      <w:r w:rsidR="0065573F" w:rsidRPr="005B4277">
        <w:rPr>
          <w:rFonts w:ascii="Times New Roman" w:hAnsi="Times New Roman" w:cs="Times New Roman"/>
          <w:sz w:val="24"/>
          <w:szCs w:val="24"/>
        </w:rPr>
        <w:t>kelio pus</w:t>
      </w:r>
      <w:r w:rsidR="00D81212" w:rsidRPr="005B4277">
        <w:rPr>
          <w:rFonts w:ascii="Times New Roman" w:hAnsi="Times New Roman" w:cs="Times New Roman"/>
          <w:sz w:val="24"/>
          <w:szCs w:val="24"/>
        </w:rPr>
        <w:t xml:space="preserve">ės, artimiausia radavietė </w:t>
      </w:r>
      <w:r w:rsidR="008C52A4" w:rsidRPr="005B4277">
        <w:rPr>
          <w:rFonts w:ascii="Times New Roman" w:hAnsi="Times New Roman" w:cs="Times New Roman"/>
          <w:sz w:val="24"/>
          <w:szCs w:val="24"/>
        </w:rPr>
        <w:t>apie 700 m</w:t>
      </w:r>
      <w:r w:rsidR="00FA4A69" w:rsidRPr="005B4277">
        <w:rPr>
          <w:rFonts w:ascii="Times New Roman" w:hAnsi="Times New Roman" w:cs="Times New Roman"/>
          <w:sz w:val="24"/>
          <w:szCs w:val="24"/>
        </w:rPr>
        <w:t xml:space="preserve"> nuo kairiosios kelio pusės</w:t>
      </w:r>
      <w:r w:rsidR="0065573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machaonas</w:t>
      </w:r>
      <w:proofErr w:type="spellEnd"/>
      <w:r w:rsidR="00191A22" w:rsidRPr="005B4277">
        <w:rPr>
          <w:rFonts w:ascii="Times New Roman" w:hAnsi="Times New Roman" w:cs="Times New Roman"/>
          <w:sz w:val="24"/>
          <w:szCs w:val="24"/>
        </w:rPr>
        <w:t xml:space="preserve"> (apie 30 m</w:t>
      </w:r>
      <w:r w:rsidR="00C4241E"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miškinė </w:t>
      </w:r>
      <w:proofErr w:type="spellStart"/>
      <w:r w:rsidRPr="005B4277">
        <w:rPr>
          <w:rFonts w:ascii="Times New Roman" w:hAnsi="Times New Roman" w:cs="Times New Roman"/>
          <w:sz w:val="24"/>
          <w:szCs w:val="24"/>
        </w:rPr>
        <w:t>plikaplaiskė</w:t>
      </w:r>
      <w:proofErr w:type="spellEnd"/>
      <w:r w:rsidR="00E7001A" w:rsidRPr="005B4277">
        <w:rPr>
          <w:rFonts w:ascii="Times New Roman" w:hAnsi="Times New Roman" w:cs="Times New Roman"/>
          <w:sz w:val="24"/>
          <w:szCs w:val="24"/>
        </w:rPr>
        <w:t xml:space="preserve"> (apie 1,4 km</w:t>
      </w:r>
      <w:r w:rsidR="00C4241E" w:rsidRPr="005B4277">
        <w:rPr>
          <w:rFonts w:ascii="Times New Roman" w:hAnsi="Times New Roman" w:cs="Times New Roman"/>
          <w:sz w:val="24"/>
          <w:szCs w:val="24"/>
        </w:rPr>
        <w:t xml:space="preserve"> nuo kairiosios kelio pusės</w:t>
      </w:r>
      <w:r w:rsidR="00E7001A" w:rsidRPr="005B4277">
        <w:rPr>
          <w:rFonts w:ascii="Times New Roman" w:hAnsi="Times New Roman" w:cs="Times New Roman"/>
          <w:sz w:val="24"/>
          <w:szCs w:val="24"/>
        </w:rPr>
        <w:t>)</w:t>
      </w:r>
      <w:r w:rsidRPr="005B4277">
        <w:rPr>
          <w:rFonts w:ascii="Times New Roman" w:hAnsi="Times New Roman" w:cs="Times New Roman"/>
          <w:sz w:val="24"/>
          <w:szCs w:val="24"/>
        </w:rPr>
        <w:t xml:space="preserve">, nariuotoji </w:t>
      </w:r>
      <w:proofErr w:type="spellStart"/>
      <w:r w:rsidRPr="005B4277">
        <w:rPr>
          <w:rFonts w:ascii="Times New Roman" w:hAnsi="Times New Roman" w:cs="Times New Roman"/>
          <w:sz w:val="24"/>
          <w:szCs w:val="24"/>
        </w:rPr>
        <w:t>ilgalupė</w:t>
      </w:r>
      <w:proofErr w:type="spellEnd"/>
      <w:r w:rsidR="00E514BC" w:rsidRPr="005B4277">
        <w:rPr>
          <w:rFonts w:ascii="Times New Roman" w:hAnsi="Times New Roman" w:cs="Times New Roman"/>
          <w:sz w:val="24"/>
          <w:szCs w:val="24"/>
        </w:rPr>
        <w:t xml:space="preserve"> (apie 1,6 km</w:t>
      </w:r>
      <w:r w:rsidR="00C4241E" w:rsidRPr="005B4277">
        <w:rPr>
          <w:rFonts w:ascii="Times New Roman" w:hAnsi="Times New Roman" w:cs="Times New Roman"/>
          <w:sz w:val="24"/>
          <w:szCs w:val="24"/>
        </w:rPr>
        <w:t xml:space="preserve"> nuo kairiosios kelio pusės</w:t>
      </w:r>
      <w:r w:rsidR="0089154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402D32" w:rsidRPr="005B4277">
        <w:rPr>
          <w:rFonts w:ascii="Times New Roman" w:hAnsi="Times New Roman" w:cs="Times New Roman"/>
          <w:sz w:val="24"/>
          <w:szCs w:val="24"/>
        </w:rPr>
        <w:t xml:space="preserve"> (</w:t>
      </w:r>
      <w:r w:rsidR="00283187" w:rsidRPr="005B4277">
        <w:rPr>
          <w:rFonts w:ascii="Times New Roman" w:hAnsi="Times New Roman" w:cs="Times New Roman"/>
          <w:sz w:val="24"/>
          <w:szCs w:val="24"/>
        </w:rPr>
        <w:t xml:space="preserve">artimiausia radavietė </w:t>
      </w:r>
      <w:r w:rsidR="007027B4" w:rsidRPr="005B4277">
        <w:rPr>
          <w:rFonts w:ascii="Times New Roman" w:hAnsi="Times New Roman" w:cs="Times New Roman"/>
          <w:sz w:val="24"/>
          <w:szCs w:val="24"/>
        </w:rPr>
        <w:t>apie 1,3 km</w:t>
      </w:r>
      <w:r w:rsidR="00283187"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niuriaspalvis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auksavabalis</w:t>
      </w:r>
      <w:proofErr w:type="spellEnd"/>
      <w:r w:rsidR="0005120D" w:rsidRPr="005B4277">
        <w:rPr>
          <w:rFonts w:ascii="Times New Roman" w:hAnsi="Times New Roman" w:cs="Times New Roman"/>
          <w:sz w:val="24"/>
          <w:szCs w:val="24"/>
        </w:rPr>
        <w:t xml:space="preserve"> (</w:t>
      </w:r>
      <w:r w:rsidR="00511E76" w:rsidRPr="005B4277">
        <w:rPr>
          <w:rFonts w:ascii="Times New Roman" w:hAnsi="Times New Roman" w:cs="Times New Roman"/>
          <w:sz w:val="24"/>
          <w:szCs w:val="24"/>
        </w:rPr>
        <w:t>apie 70 m</w:t>
      </w:r>
      <w:r w:rsidR="006A1701" w:rsidRPr="005B4277">
        <w:rPr>
          <w:rFonts w:ascii="Times New Roman" w:hAnsi="Times New Roman" w:cs="Times New Roman"/>
          <w:sz w:val="24"/>
          <w:szCs w:val="24"/>
        </w:rPr>
        <w:t xml:space="preserve"> nuo dešiniosios kelio pusės</w:t>
      </w:r>
      <w:r w:rsidR="00511E76" w:rsidRPr="005B4277">
        <w:rPr>
          <w:rFonts w:ascii="Times New Roman" w:hAnsi="Times New Roman" w:cs="Times New Roman"/>
          <w:sz w:val="24"/>
          <w:szCs w:val="24"/>
        </w:rPr>
        <w:t>)</w:t>
      </w:r>
      <w:r w:rsidRPr="005B4277">
        <w:rPr>
          <w:rFonts w:ascii="Times New Roman" w:hAnsi="Times New Roman" w:cs="Times New Roman"/>
          <w:sz w:val="24"/>
          <w:szCs w:val="24"/>
        </w:rPr>
        <w:t>, paprastasis tulžys</w:t>
      </w:r>
      <w:r w:rsidR="00C71BCA" w:rsidRPr="005B4277">
        <w:rPr>
          <w:rFonts w:ascii="Times New Roman" w:hAnsi="Times New Roman" w:cs="Times New Roman"/>
          <w:sz w:val="24"/>
          <w:szCs w:val="24"/>
        </w:rPr>
        <w:t xml:space="preserve"> (apie </w:t>
      </w:r>
      <w:r w:rsidR="00A67968" w:rsidRPr="005B4277">
        <w:rPr>
          <w:rFonts w:ascii="Times New Roman" w:hAnsi="Times New Roman" w:cs="Times New Roman"/>
          <w:sz w:val="24"/>
          <w:szCs w:val="24"/>
        </w:rPr>
        <w:t>1,2 km</w:t>
      </w:r>
      <w:r w:rsidR="006A1701" w:rsidRPr="005B4277">
        <w:rPr>
          <w:rFonts w:ascii="Times New Roman" w:hAnsi="Times New Roman" w:cs="Times New Roman"/>
          <w:sz w:val="24"/>
          <w:szCs w:val="24"/>
        </w:rPr>
        <w:t xml:space="preserve"> nuo kairiosios kelio pusės</w:t>
      </w:r>
      <w:r w:rsidR="00A6796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981D51" w:rsidRPr="005B4277">
        <w:rPr>
          <w:rFonts w:ascii="Times New Roman" w:hAnsi="Times New Roman" w:cs="Times New Roman"/>
          <w:sz w:val="24"/>
          <w:szCs w:val="24"/>
        </w:rPr>
        <w:t xml:space="preserve"> (apie</w:t>
      </w:r>
      <w:r w:rsidR="006207E5" w:rsidRPr="005B4277">
        <w:rPr>
          <w:rFonts w:ascii="Times New Roman" w:hAnsi="Times New Roman" w:cs="Times New Roman"/>
          <w:sz w:val="24"/>
          <w:szCs w:val="24"/>
        </w:rPr>
        <w:t xml:space="preserve"> 100 m</w:t>
      </w:r>
      <w:r w:rsidR="006A1701" w:rsidRPr="005B4277">
        <w:rPr>
          <w:rFonts w:ascii="Times New Roman" w:hAnsi="Times New Roman" w:cs="Times New Roman"/>
          <w:sz w:val="24"/>
          <w:szCs w:val="24"/>
        </w:rPr>
        <w:t xml:space="preserve"> nuo </w:t>
      </w:r>
      <w:proofErr w:type="spellStart"/>
      <w:r w:rsidR="006A1701" w:rsidRPr="005B4277">
        <w:rPr>
          <w:rFonts w:ascii="Times New Roman" w:hAnsi="Times New Roman" w:cs="Times New Roman"/>
          <w:sz w:val="24"/>
          <w:szCs w:val="24"/>
        </w:rPr>
        <w:t>dšiniosios</w:t>
      </w:r>
      <w:proofErr w:type="spellEnd"/>
      <w:r w:rsidR="006A1701" w:rsidRPr="005B4277">
        <w:rPr>
          <w:rFonts w:ascii="Times New Roman" w:hAnsi="Times New Roman" w:cs="Times New Roman"/>
          <w:sz w:val="24"/>
          <w:szCs w:val="24"/>
        </w:rPr>
        <w:t xml:space="preserve"> kelio pusės</w:t>
      </w:r>
      <w:r w:rsidR="006207E5"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FD0DCA"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 xml:space="preserve">artimiausia radavietė </w:t>
      </w:r>
      <w:r w:rsidR="00872580" w:rsidRPr="005B4277">
        <w:rPr>
          <w:rFonts w:ascii="Times New Roman" w:hAnsi="Times New Roman" w:cs="Times New Roman"/>
          <w:sz w:val="24"/>
          <w:szCs w:val="24"/>
        </w:rPr>
        <w:t>1,3 km</w:t>
      </w:r>
      <w:r w:rsidR="00EE6A5D" w:rsidRPr="005B4277">
        <w:rPr>
          <w:rFonts w:ascii="Times New Roman" w:hAnsi="Times New Roman" w:cs="Times New Roman"/>
          <w:sz w:val="24"/>
          <w:szCs w:val="24"/>
        </w:rPr>
        <w:t xml:space="preserve"> </w:t>
      </w:r>
      <w:r w:rsidR="00CF64EF" w:rsidRPr="005B4277">
        <w:rPr>
          <w:rFonts w:ascii="Times New Roman" w:hAnsi="Times New Roman" w:cs="Times New Roman"/>
          <w:sz w:val="24"/>
          <w:szCs w:val="24"/>
        </w:rPr>
        <w:t>nuo kairiosios kelio pusės</w:t>
      </w:r>
      <w:r w:rsidRPr="005B4277">
        <w:rPr>
          <w:rFonts w:ascii="Times New Roman" w:hAnsi="Times New Roman" w:cs="Times New Roman"/>
          <w:sz w:val="24"/>
          <w:szCs w:val="24"/>
        </w:rPr>
        <w:t xml:space="preserve">,  vandeninis </w:t>
      </w:r>
      <w:proofErr w:type="spellStart"/>
      <w:r w:rsidRPr="005B4277">
        <w:rPr>
          <w:rFonts w:ascii="Times New Roman" w:hAnsi="Times New Roman" w:cs="Times New Roman"/>
          <w:sz w:val="24"/>
          <w:szCs w:val="24"/>
        </w:rPr>
        <w:t>pelėausis</w:t>
      </w:r>
      <w:proofErr w:type="spellEnd"/>
      <w:r w:rsidR="00312AAF"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apie </w:t>
      </w:r>
      <w:r w:rsidR="00071C67" w:rsidRPr="005B4277">
        <w:rPr>
          <w:rFonts w:ascii="Times New Roman" w:hAnsi="Times New Roman" w:cs="Times New Roman"/>
          <w:sz w:val="24"/>
          <w:szCs w:val="24"/>
        </w:rPr>
        <w:t>1,3 km</w:t>
      </w:r>
      <w:r w:rsidR="00091075" w:rsidRPr="005B4277">
        <w:rPr>
          <w:rFonts w:ascii="Times New Roman" w:hAnsi="Times New Roman" w:cs="Times New Roman"/>
          <w:sz w:val="24"/>
          <w:szCs w:val="24"/>
        </w:rPr>
        <w:t xml:space="preserve"> nuo kairiosios kelio pusės</w:t>
      </w:r>
      <w:r w:rsidR="00071C67" w:rsidRPr="005B4277">
        <w:rPr>
          <w:rFonts w:ascii="Times New Roman" w:hAnsi="Times New Roman" w:cs="Times New Roman"/>
          <w:sz w:val="24"/>
          <w:szCs w:val="24"/>
        </w:rPr>
        <w:t>)</w:t>
      </w:r>
      <w:r w:rsidRPr="005B4277">
        <w:rPr>
          <w:rFonts w:ascii="Times New Roman" w:hAnsi="Times New Roman" w:cs="Times New Roman"/>
          <w:sz w:val="24"/>
          <w:szCs w:val="24"/>
        </w:rPr>
        <w:t>, , vėlyvasis šikšnys</w:t>
      </w:r>
      <w:r w:rsidR="006A3266" w:rsidRPr="005B4277">
        <w:rPr>
          <w:rFonts w:ascii="Times New Roman" w:hAnsi="Times New Roman" w:cs="Times New Roman"/>
          <w:sz w:val="24"/>
          <w:szCs w:val="24"/>
        </w:rPr>
        <w:t xml:space="preserve"> (</w:t>
      </w:r>
      <w:r w:rsidR="00091075" w:rsidRPr="005B4277">
        <w:rPr>
          <w:rFonts w:ascii="Times New Roman" w:hAnsi="Times New Roman" w:cs="Times New Roman"/>
          <w:sz w:val="24"/>
          <w:szCs w:val="24"/>
        </w:rPr>
        <w:t xml:space="preserve">artimiausia radavietė </w:t>
      </w:r>
      <w:r w:rsidR="006A3266" w:rsidRPr="005B4277">
        <w:rPr>
          <w:rFonts w:ascii="Times New Roman" w:hAnsi="Times New Roman" w:cs="Times New Roman"/>
          <w:sz w:val="24"/>
          <w:szCs w:val="24"/>
        </w:rPr>
        <w:t>apie 1,3 km</w:t>
      </w:r>
      <w:r w:rsidR="00091075" w:rsidRPr="005B4277">
        <w:rPr>
          <w:rFonts w:ascii="Times New Roman" w:hAnsi="Times New Roman" w:cs="Times New Roman"/>
          <w:sz w:val="24"/>
          <w:szCs w:val="24"/>
        </w:rPr>
        <w:t xml:space="preserve"> nuo kairiosios kelio pusės</w:t>
      </w:r>
      <w:r w:rsidR="00EA7D1E"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2C3B11" w:rsidRPr="005B4277">
        <w:rPr>
          <w:rFonts w:ascii="Times New Roman" w:hAnsi="Times New Roman" w:cs="Times New Roman"/>
          <w:sz w:val="24"/>
          <w:szCs w:val="24"/>
        </w:rPr>
        <w:t xml:space="preserve"> (</w:t>
      </w:r>
      <w:r w:rsidR="004E3732" w:rsidRPr="005B4277">
        <w:rPr>
          <w:rFonts w:ascii="Times New Roman" w:hAnsi="Times New Roman" w:cs="Times New Roman"/>
          <w:sz w:val="24"/>
          <w:szCs w:val="24"/>
        </w:rPr>
        <w:t>apie 1,5 km</w:t>
      </w:r>
      <w:r w:rsidR="00EA7D1E" w:rsidRPr="005B4277">
        <w:rPr>
          <w:rFonts w:ascii="Times New Roman" w:hAnsi="Times New Roman" w:cs="Times New Roman"/>
          <w:sz w:val="24"/>
          <w:szCs w:val="24"/>
        </w:rPr>
        <w:t xml:space="preserve"> nuo kairiosios kelio pusės</w:t>
      </w:r>
      <w:r w:rsidR="004E3732"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1A477E" w:rsidRPr="005B4277">
        <w:rPr>
          <w:rFonts w:ascii="Times New Roman" w:hAnsi="Times New Roman" w:cs="Times New Roman"/>
          <w:sz w:val="24"/>
          <w:szCs w:val="24"/>
        </w:rPr>
        <w:t xml:space="preserve"> (apie 1,5 km</w:t>
      </w:r>
      <w:r w:rsidR="00EA7D1E" w:rsidRPr="005B4277">
        <w:rPr>
          <w:rFonts w:ascii="Times New Roman" w:hAnsi="Times New Roman" w:cs="Times New Roman"/>
          <w:sz w:val="24"/>
          <w:szCs w:val="24"/>
        </w:rPr>
        <w:t xml:space="preserve"> nuo kairiosios kelio pusės</w:t>
      </w:r>
      <w:r w:rsidR="001A477E"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E06FE3" w:rsidRPr="005B4277">
        <w:rPr>
          <w:rFonts w:ascii="Times New Roman" w:hAnsi="Times New Roman" w:cs="Times New Roman"/>
          <w:sz w:val="24"/>
          <w:szCs w:val="24"/>
        </w:rPr>
        <w:t xml:space="preserve"> (</w:t>
      </w:r>
      <w:r w:rsidR="00EA7D1E" w:rsidRPr="005B4277">
        <w:rPr>
          <w:rFonts w:ascii="Times New Roman" w:hAnsi="Times New Roman" w:cs="Times New Roman"/>
          <w:sz w:val="24"/>
          <w:szCs w:val="24"/>
        </w:rPr>
        <w:t>apie 1,5 km nuo kairiosios kelio pusės</w:t>
      </w:r>
      <w:r w:rsidR="00E06FE3" w:rsidRPr="005B4277">
        <w:rPr>
          <w:rFonts w:ascii="Times New Roman" w:hAnsi="Times New Roman" w:cs="Times New Roman"/>
          <w:sz w:val="24"/>
          <w:szCs w:val="24"/>
        </w:rPr>
        <w:t>)</w:t>
      </w:r>
      <w:r w:rsidRPr="005B4277">
        <w:rPr>
          <w:rFonts w:ascii="Times New Roman" w:hAnsi="Times New Roman" w:cs="Times New Roman"/>
          <w:sz w:val="24"/>
          <w:szCs w:val="24"/>
        </w:rPr>
        <w:t xml:space="preserve">,  žvilgančioji </w:t>
      </w:r>
      <w:proofErr w:type="spellStart"/>
      <w:r w:rsidRPr="005B4277">
        <w:rPr>
          <w:rFonts w:ascii="Times New Roman" w:hAnsi="Times New Roman" w:cs="Times New Roman"/>
          <w:sz w:val="24"/>
          <w:szCs w:val="24"/>
        </w:rPr>
        <w:t>riestūnė</w:t>
      </w:r>
      <w:proofErr w:type="spellEnd"/>
      <w:r w:rsidR="006B2C0A" w:rsidRPr="005B4277">
        <w:rPr>
          <w:rFonts w:ascii="Times New Roman" w:hAnsi="Times New Roman" w:cs="Times New Roman"/>
          <w:sz w:val="24"/>
          <w:szCs w:val="24"/>
        </w:rPr>
        <w:t xml:space="preserve"> (</w:t>
      </w:r>
      <w:r w:rsidR="008B08CF" w:rsidRPr="005B4277">
        <w:rPr>
          <w:rFonts w:ascii="Times New Roman" w:hAnsi="Times New Roman" w:cs="Times New Roman"/>
          <w:sz w:val="24"/>
          <w:szCs w:val="24"/>
        </w:rPr>
        <w:t xml:space="preserve">artimiausia </w:t>
      </w:r>
      <w:proofErr w:type="spellStart"/>
      <w:r w:rsidR="00AA1B7D" w:rsidRPr="005B4277">
        <w:rPr>
          <w:rFonts w:ascii="Times New Roman" w:hAnsi="Times New Roman" w:cs="Times New Roman"/>
          <w:sz w:val="24"/>
          <w:szCs w:val="24"/>
        </w:rPr>
        <w:t>augavietė</w:t>
      </w:r>
      <w:proofErr w:type="spellEnd"/>
      <w:r w:rsidR="008B08CF" w:rsidRPr="005B4277">
        <w:rPr>
          <w:rFonts w:ascii="Times New Roman" w:hAnsi="Times New Roman" w:cs="Times New Roman"/>
          <w:sz w:val="24"/>
          <w:szCs w:val="24"/>
        </w:rPr>
        <w:t xml:space="preserve"> </w:t>
      </w:r>
      <w:r w:rsidR="003E5312" w:rsidRPr="005B4277">
        <w:rPr>
          <w:rFonts w:ascii="Times New Roman" w:hAnsi="Times New Roman" w:cs="Times New Roman"/>
          <w:sz w:val="24"/>
          <w:szCs w:val="24"/>
        </w:rPr>
        <w:t>apie 500 m</w:t>
      </w:r>
      <w:r w:rsidR="008B08CF" w:rsidRPr="005B4277">
        <w:rPr>
          <w:rFonts w:ascii="Times New Roman" w:hAnsi="Times New Roman" w:cs="Times New Roman"/>
          <w:sz w:val="24"/>
          <w:szCs w:val="24"/>
        </w:rPr>
        <w:t xml:space="preserve"> nuo kairiosios kelio pusės</w:t>
      </w:r>
      <w:r w:rsidR="006B2C0A" w:rsidRPr="005B4277">
        <w:rPr>
          <w:rFonts w:ascii="Times New Roman" w:hAnsi="Times New Roman" w:cs="Times New Roman"/>
          <w:sz w:val="24"/>
          <w:szCs w:val="24"/>
        </w:rPr>
        <w:t>)</w:t>
      </w:r>
      <w:r w:rsidRPr="005B4277">
        <w:rPr>
          <w:rFonts w:ascii="Times New Roman" w:hAnsi="Times New Roman" w:cs="Times New Roman"/>
          <w:sz w:val="24"/>
          <w:szCs w:val="24"/>
        </w:rPr>
        <w:t>, žvirblinė pelėda</w:t>
      </w:r>
      <w:r w:rsidR="00B70E5A" w:rsidRPr="005B4277">
        <w:rPr>
          <w:rFonts w:ascii="Times New Roman" w:hAnsi="Times New Roman" w:cs="Times New Roman"/>
          <w:sz w:val="24"/>
          <w:szCs w:val="24"/>
        </w:rPr>
        <w:t xml:space="preserve"> </w:t>
      </w:r>
      <w:r w:rsidR="00D7703C" w:rsidRPr="005B4277">
        <w:rPr>
          <w:rFonts w:ascii="Times New Roman" w:hAnsi="Times New Roman" w:cs="Times New Roman"/>
          <w:sz w:val="24"/>
          <w:szCs w:val="24"/>
        </w:rPr>
        <w:t>(apie 1,2 km</w:t>
      </w:r>
      <w:r w:rsidR="008B08CF" w:rsidRPr="005B4277">
        <w:rPr>
          <w:rFonts w:ascii="Times New Roman" w:hAnsi="Times New Roman" w:cs="Times New Roman"/>
          <w:sz w:val="24"/>
          <w:szCs w:val="24"/>
        </w:rPr>
        <w:t xml:space="preserve"> nuo kairiosios kelio pusės</w:t>
      </w:r>
      <w:r w:rsidR="00D7703C"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178542" w14:textId="1653A7D9" w:rsidR="002B1497" w:rsidRPr="005B4277" w:rsidRDefault="00C9448F" w:rsidP="00366093">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w:t>
      </w:r>
      <w:r w:rsidR="00D009AB">
        <w:rPr>
          <w:rFonts w:ascii="Times New Roman" w:hAnsi="Times New Roman" w:cs="Times New Roman"/>
          <w:sz w:val="24"/>
          <w:szCs w:val="24"/>
        </w:rPr>
        <w:t xml:space="preserve">, išskyrus </w:t>
      </w:r>
      <w:r w:rsidR="00EB6F67">
        <w:rPr>
          <w:rFonts w:ascii="Times New Roman" w:hAnsi="Times New Roman" w:cs="Times New Roman"/>
          <w:sz w:val="24"/>
          <w:szCs w:val="24"/>
        </w:rPr>
        <w:t>greta kelio esanti b</w:t>
      </w:r>
      <w:r w:rsidR="001034F2">
        <w:rPr>
          <w:rFonts w:ascii="Times New Roman" w:hAnsi="Times New Roman" w:cs="Times New Roman"/>
          <w:sz w:val="24"/>
          <w:szCs w:val="24"/>
        </w:rPr>
        <w:t>altųjų gandrų lizdavietė</w:t>
      </w:r>
      <w:r w:rsidRPr="005B4277">
        <w:rPr>
          <w:rFonts w:ascii="Times New Roman" w:hAnsi="Times New Roman" w:cs="Times New Roman"/>
          <w:sz w:val="24"/>
          <w:szCs w:val="24"/>
        </w:rPr>
        <w:t xml:space="preserve">. </w:t>
      </w:r>
      <w:r w:rsidR="00FE683A" w:rsidRPr="00FE683A">
        <w:rPr>
          <w:rFonts w:ascii="Times New Roman" w:hAnsi="Times New Roman" w:cs="Times New Roman"/>
          <w:sz w:val="24"/>
          <w:szCs w:val="24"/>
        </w:rPr>
        <w:t>Techninio darbo projekto rengimo metu bus tikslinam</w:t>
      </w:r>
      <w:r w:rsidR="00CB4B43">
        <w:rPr>
          <w:rFonts w:ascii="Times New Roman" w:hAnsi="Times New Roman" w:cs="Times New Roman"/>
          <w:sz w:val="24"/>
          <w:szCs w:val="24"/>
        </w:rPr>
        <w:t>a baltųjų gandrų lizdavietės vieta</w:t>
      </w:r>
      <w:r w:rsidR="009B57E0">
        <w:rPr>
          <w:rFonts w:ascii="Times New Roman" w:hAnsi="Times New Roman" w:cs="Times New Roman"/>
          <w:sz w:val="24"/>
          <w:szCs w:val="24"/>
        </w:rPr>
        <w:t>. Nustačius, kad lizdavietė yra rekonstruojamo ke</w:t>
      </w:r>
      <w:r w:rsidR="00EA4E80">
        <w:rPr>
          <w:rFonts w:ascii="Times New Roman" w:hAnsi="Times New Roman" w:cs="Times New Roman"/>
          <w:sz w:val="24"/>
          <w:szCs w:val="24"/>
        </w:rPr>
        <w:t xml:space="preserve">lio </w:t>
      </w:r>
      <w:r w:rsidR="00473D5C">
        <w:rPr>
          <w:rFonts w:ascii="Times New Roman" w:hAnsi="Times New Roman" w:cs="Times New Roman"/>
          <w:sz w:val="24"/>
          <w:szCs w:val="24"/>
        </w:rPr>
        <w:t>sklypo</w:t>
      </w:r>
      <w:r w:rsidR="00EA4E80">
        <w:rPr>
          <w:rFonts w:ascii="Times New Roman" w:hAnsi="Times New Roman" w:cs="Times New Roman"/>
          <w:sz w:val="24"/>
          <w:szCs w:val="24"/>
        </w:rPr>
        <w:t xml:space="preserve"> ribose, bus </w:t>
      </w:r>
      <w:r w:rsidR="000B03CE">
        <w:rPr>
          <w:rFonts w:ascii="Times New Roman" w:hAnsi="Times New Roman" w:cs="Times New Roman"/>
          <w:sz w:val="24"/>
          <w:szCs w:val="24"/>
        </w:rPr>
        <w:t>ieškoma sprendinių</w:t>
      </w:r>
      <w:r w:rsidR="00EA4E80">
        <w:rPr>
          <w:rFonts w:ascii="Times New Roman" w:hAnsi="Times New Roman" w:cs="Times New Roman"/>
          <w:sz w:val="24"/>
          <w:szCs w:val="24"/>
        </w:rPr>
        <w:t>, siekiant ją išsaugoti</w:t>
      </w:r>
      <w:r w:rsidR="00B96719">
        <w:rPr>
          <w:rFonts w:ascii="Times New Roman" w:hAnsi="Times New Roman" w:cs="Times New Roman"/>
          <w:sz w:val="24"/>
          <w:szCs w:val="24"/>
        </w:rPr>
        <w:t xml:space="preserve"> arba numat</w:t>
      </w:r>
      <w:r w:rsidR="00A920F5">
        <w:rPr>
          <w:rFonts w:ascii="Times New Roman" w:hAnsi="Times New Roman" w:cs="Times New Roman"/>
          <w:sz w:val="24"/>
          <w:szCs w:val="24"/>
        </w:rPr>
        <w:t>omos</w:t>
      </w:r>
      <w:r w:rsidR="00B96719">
        <w:rPr>
          <w:rFonts w:ascii="Times New Roman" w:hAnsi="Times New Roman" w:cs="Times New Roman"/>
          <w:sz w:val="24"/>
          <w:szCs w:val="24"/>
        </w:rPr>
        <w:t xml:space="preserve"> priemonės </w:t>
      </w:r>
      <w:r w:rsidR="0096307E">
        <w:rPr>
          <w:rFonts w:ascii="Times New Roman" w:hAnsi="Times New Roman" w:cs="Times New Roman"/>
          <w:sz w:val="24"/>
          <w:szCs w:val="24"/>
        </w:rPr>
        <w:t>lizdavietės perkėlimui</w:t>
      </w:r>
      <w:r w:rsidR="00C1453C">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0600574" w14:textId="3A87EC91"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kairėje kelio pusėje ribojasi su saugoma gamtos teritorija - Labanoro regioniniu parku. Rekonstruojamas kelio ruožas nuo 6,100 iki 10,985 km, kurio sklypo unikalus Nr. 4400-3855-9372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 Vertingų savybių kelio ruožo ribose nėra.</w:t>
      </w:r>
    </w:p>
    <w:p w14:paraId="4EBDE9C3" w14:textId="77777777" w:rsidR="002B1497" w:rsidRPr="005B4277" w:rsidRDefault="00C9448F">
      <w:pPr>
        <w:spacing w:after="0" w:line="360" w:lineRule="auto"/>
        <w:ind w:firstLine="1298"/>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66BDC7A3" w14:textId="2D61E718"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E6514E"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960B14" w:rsidRPr="005B4277">
        <w:rPr>
          <w:rFonts w:ascii="Times New Roman" w:hAnsi="Times New Roman" w:cs="Times New Roman"/>
          <w:sz w:val="24"/>
          <w:szCs w:val="24"/>
        </w:rPr>
        <w:t xml:space="preserve">kelio ruožo 15,405 km – 17,925 km </w:t>
      </w:r>
      <w:r w:rsidRPr="005B4277">
        <w:rPr>
          <w:rFonts w:ascii="Times New Roman" w:hAnsi="Times New Roman" w:cs="Times New Roman"/>
          <w:sz w:val="24"/>
          <w:szCs w:val="24"/>
        </w:rPr>
        <w:t>teritorijos stebimi,  baltieji gandrai</w:t>
      </w:r>
      <w:r w:rsidR="00D76632" w:rsidRPr="005B4277">
        <w:rPr>
          <w:rFonts w:ascii="Times New Roman" w:hAnsi="Times New Roman" w:cs="Times New Roman"/>
          <w:sz w:val="24"/>
          <w:szCs w:val="24"/>
        </w:rPr>
        <w:t xml:space="preserve"> (</w:t>
      </w:r>
      <w:r w:rsidR="00BD735E" w:rsidRPr="005B4277">
        <w:rPr>
          <w:rFonts w:ascii="Times New Roman" w:hAnsi="Times New Roman" w:cs="Times New Roman"/>
          <w:sz w:val="24"/>
          <w:szCs w:val="24"/>
        </w:rPr>
        <w:t xml:space="preserve">artimiausia radavietė apie </w:t>
      </w:r>
      <w:r w:rsidR="000E30DD" w:rsidRPr="005B4277">
        <w:rPr>
          <w:rFonts w:ascii="Times New Roman" w:hAnsi="Times New Roman" w:cs="Times New Roman"/>
          <w:sz w:val="24"/>
          <w:szCs w:val="24"/>
        </w:rPr>
        <w:t>200 m</w:t>
      </w:r>
      <w:r w:rsidR="00184046" w:rsidRPr="005B4277">
        <w:rPr>
          <w:rFonts w:ascii="Times New Roman" w:hAnsi="Times New Roman" w:cs="Times New Roman"/>
          <w:sz w:val="24"/>
          <w:szCs w:val="24"/>
        </w:rPr>
        <w:t xml:space="preserve"> nuo kairiosios kelio pusės</w:t>
      </w:r>
      <w:r w:rsidR="00960C64" w:rsidRPr="005B4277">
        <w:rPr>
          <w:rFonts w:ascii="Times New Roman" w:hAnsi="Times New Roman" w:cs="Times New Roman"/>
          <w:sz w:val="24"/>
          <w:szCs w:val="24"/>
        </w:rPr>
        <w:t xml:space="preserve">, apie 380 m nuo dešiniosios </w:t>
      </w:r>
      <w:r w:rsidR="000B53F1" w:rsidRPr="005B4277">
        <w:rPr>
          <w:rFonts w:ascii="Times New Roman" w:hAnsi="Times New Roman" w:cs="Times New Roman"/>
          <w:sz w:val="24"/>
          <w:szCs w:val="24"/>
        </w:rPr>
        <w:t>k</w:t>
      </w:r>
      <w:r w:rsidR="00D76632" w:rsidRPr="005B4277">
        <w:rPr>
          <w:rFonts w:ascii="Times New Roman" w:hAnsi="Times New Roman" w:cs="Times New Roman"/>
          <w:sz w:val="24"/>
          <w:szCs w:val="24"/>
        </w:rPr>
        <w:t>elio pus</w:t>
      </w:r>
      <w:r w:rsidR="00234EB7" w:rsidRPr="005B4277">
        <w:rPr>
          <w:rFonts w:ascii="Times New Roman" w:hAnsi="Times New Roman" w:cs="Times New Roman"/>
          <w:sz w:val="24"/>
          <w:szCs w:val="24"/>
        </w:rPr>
        <w:t>ės</w:t>
      </w:r>
      <w:r w:rsidR="00D76632"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B270C0" w:rsidRPr="005B4277">
        <w:rPr>
          <w:rFonts w:ascii="Times New Roman" w:hAnsi="Times New Roman" w:cs="Times New Roman"/>
          <w:sz w:val="24"/>
          <w:szCs w:val="24"/>
        </w:rPr>
        <w:t xml:space="preserve"> (apie </w:t>
      </w:r>
      <w:r w:rsidR="00782E56" w:rsidRPr="005B4277">
        <w:rPr>
          <w:rFonts w:ascii="Times New Roman" w:hAnsi="Times New Roman" w:cs="Times New Roman"/>
          <w:sz w:val="24"/>
          <w:szCs w:val="24"/>
        </w:rPr>
        <w:t>1,</w:t>
      </w:r>
      <w:r w:rsidR="00576858" w:rsidRPr="005B4277">
        <w:rPr>
          <w:rFonts w:ascii="Times New Roman" w:hAnsi="Times New Roman" w:cs="Times New Roman"/>
          <w:sz w:val="24"/>
          <w:szCs w:val="24"/>
        </w:rPr>
        <w:t>1</w:t>
      </w:r>
      <w:r w:rsidR="00782E56" w:rsidRPr="005B4277">
        <w:rPr>
          <w:rFonts w:ascii="Times New Roman" w:hAnsi="Times New Roman" w:cs="Times New Roman"/>
          <w:sz w:val="24"/>
          <w:szCs w:val="24"/>
        </w:rPr>
        <w:t xml:space="preserve"> km</w:t>
      </w:r>
      <w:r w:rsidR="0029428F" w:rsidRPr="005B4277">
        <w:rPr>
          <w:rFonts w:ascii="Times New Roman" w:hAnsi="Times New Roman" w:cs="Times New Roman"/>
          <w:sz w:val="24"/>
          <w:szCs w:val="24"/>
        </w:rPr>
        <w:t xml:space="preserve"> nuo kairiosios kelio pusės</w:t>
      </w:r>
      <w:r w:rsidR="00782E56" w:rsidRPr="005B4277">
        <w:rPr>
          <w:rFonts w:ascii="Times New Roman" w:hAnsi="Times New Roman" w:cs="Times New Roman"/>
          <w:sz w:val="24"/>
          <w:szCs w:val="24"/>
        </w:rPr>
        <w:t>)</w:t>
      </w:r>
      <w:r w:rsidRPr="005B4277">
        <w:rPr>
          <w:rFonts w:ascii="Times New Roman" w:hAnsi="Times New Roman" w:cs="Times New Roman"/>
          <w:sz w:val="24"/>
          <w:szCs w:val="24"/>
        </w:rPr>
        <w:t xml:space="preserve">, didžioji </w:t>
      </w:r>
      <w:proofErr w:type="spellStart"/>
      <w:r w:rsidRPr="005B4277">
        <w:rPr>
          <w:rFonts w:ascii="Times New Roman" w:hAnsi="Times New Roman" w:cs="Times New Roman"/>
          <w:sz w:val="24"/>
          <w:szCs w:val="24"/>
        </w:rPr>
        <w:t>kuolinga</w:t>
      </w:r>
      <w:proofErr w:type="spellEnd"/>
      <w:r w:rsidR="00A61DB5" w:rsidRPr="005B4277">
        <w:rPr>
          <w:rFonts w:ascii="Times New Roman" w:hAnsi="Times New Roman" w:cs="Times New Roman"/>
          <w:sz w:val="24"/>
          <w:szCs w:val="24"/>
        </w:rPr>
        <w:t xml:space="preserve"> </w:t>
      </w:r>
      <w:r w:rsidR="00630081" w:rsidRPr="005B4277">
        <w:rPr>
          <w:rFonts w:ascii="Times New Roman" w:hAnsi="Times New Roman" w:cs="Times New Roman"/>
          <w:sz w:val="24"/>
          <w:szCs w:val="24"/>
        </w:rPr>
        <w:t>(</w:t>
      </w:r>
      <w:r w:rsidR="00A61DB5" w:rsidRPr="005B4277">
        <w:rPr>
          <w:rFonts w:ascii="Times New Roman" w:hAnsi="Times New Roman" w:cs="Times New Roman"/>
          <w:sz w:val="24"/>
          <w:szCs w:val="24"/>
        </w:rPr>
        <w:t xml:space="preserve">poligonas </w:t>
      </w:r>
      <w:r w:rsidR="009F0618" w:rsidRPr="005B4277">
        <w:rPr>
          <w:rFonts w:ascii="Times New Roman" w:hAnsi="Times New Roman" w:cs="Times New Roman"/>
          <w:sz w:val="24"/>
          <w:szCs w:val="24"/>
        </w:rPr>
        <w:t xml:space="preserve">apie 1,8 km nuo </w:t>
      </w:r>
      <w:r w:rsidR="006616C1" w:rsidRPr="005B4277">
        <w:rPr>
          <w:rFonts w:ascii="Times New Roman" w:hAnsi="Times New Roman" w:cs="Times New Roman"/>
          <w:sz w:val="24"/>
          <w:szCs w:val="24"/>
        </w:rPr>
        <w:t>de</w:t>
      </w:r>
      <w:r w:rsidR="00630081" w:rsidRPr="005B4277">
        <w:rPr>
          <w:rFonts w:ascii="Times New Roman" w:hAnsi="Times New Roman" w:cs="Times New Roman"/>
          <w:sz w:val="24"/>
          <w:szCs w:val="24"/>
        </w:rPr>
        <w:t xml:space="preserve">šiniosios </w:t>
      </w:r>
      <w:r w:rsidR="006616C1" w:rsidRPr="005B4277">
        <w:rPr>
          <w:rFonts w:ascii="Times New Roman" w:hAnsi="Times New Roman" w:cs="Times New Roman"/>
          <w:sz w:val="24"/>
          <w:szCs w:val="24"/>
        </w:rPr>
        <w:t>kelio pus</w:t>
      </w:r>
      <w:r w:rsidR="00630081" w:rsidRPr="005B4277">
        <w:rPr>
          <w:rFonts w:ascii="Times New Roman" w:hAnsi="Times New Roman" w:cs="Times New Roman"/>
          <w:sz w:val="24"/>
          <w:szCs w:val="24"/>
        </w:rPr>
        <w:t>ės</w:t>
      </w:r>
      <w:r w:rsidR="006616C1" w:rsidRPr="005B4277">
        <w:rPr>
          <w:rFonts w:ascii="Times New Roman" w:hAnsi="Times New Roman" w:cs="Times New Roman"/>
          <w:sz w:val="24"/>
          <w:szCs w:val="24"/>
        </w:rPr>
        <w:t>)</w:t>
      </w:r>
      <w:r w:rsidRPr="005B4277">
        <w:rPr>
          <w:rFonts w:ascii="Times New Roman" w:hAnsi="Times New Roman" w:cs="Times New Roman"/>
          <w:sz w:val="24"/>
          <w:szCs w:val="24"/>
        </w:rPr>
        <w:t>, nendrine lingė</w:t>
      </w:r>
      <w:r w:rsidR="00E31695" w:rsidRPr="005B4277">
        <w:rPr>
          <w:rFonts w:ascii="Times New Roman" w:hAnsi="Times New Roman" w:cs="Times New Roman"/>
          <w:sz w:val="24"/>
          <w:szCs w:val="24"/>
        </w:rPr>
        <w:t xml:space="preserve"> (apie</w:t>
      </w:r>
      <w:r w:rsidR="002E62B5" w:rsidRPr="005B4277">
        <w:rPr>
          <w:rFonts w:ascii="Times New Roman" w:hAnsi="Times New Roman" w:cs="Times New Roman"/>
          <w:sz w:val="24"/>
          <w:szCs w:val="24"/>
        </w:rPr>
        <w:t xml:space="preserve"> 160 m</w:t>
      </w:r>
      <w:r w:rsidR="001A2E05"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xml:space="preserve">, plačioji </w:t>
      </w:r>
      <w:proofErr w:type="spellStart"/>
      <w:r w:rsidRPr="005B4277">
        <w:rPr>
          <w:rFonts w:ascii="Times New Roman" w:hAnsi="Times New Roman" w:cs="Times New Roman"/>
          <w:sz w:val="24"/>
          <w:szCs w:val="24"/>
        </w:rPr>
        <w:t>dusia</w:t>
      </w:r>
      <w:proofErr w:type="spellEnd"/>
      <w:r w:rsidR="00D26C75" w:rsidRPr="005B4277">
        <w:rPr>
          <w:rFonts w:ascii="Times New Roman" w:hAnsi="Times New Roman" w:cs="Times New Roman"/>
          <w:sz w:val="24"/>
          <w:szCs w:val="24"/>
        </w:rPr>
        <w:t xml:space="preserve"> (poligonas apie 1,2 km</w:t>
      </w:r>
      <w:r w:rsidR="001A2E05" w:rsidRPr="005B4277">
        <w:rPr>
          <w:rFonts w:ascii="Times New Roman" w:hAnsi="Times New Roman" w:cs="Times New Roman"/>
          <w:sz w:val="24"/>
          <w:szCs w:val="24"/>
        </w:rPr>
        <w:t xml:space="preserve"> nuo kairiosios kelio pusės</w:t>
      </w:r>
      <w:r w:rsidR="00D26C75"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plovinė</w:t>
      </w:r>
      <w:proofErr w:type="spellEnd"/>
      <w:r w:rsidRPr="005B4277">
        <w:rPr>
          <w:rFonts w:ascii="Times New Roman" w:hAnsi="Times New Roman" w:cs="Times New Roman"/>
          <w:sz w:val="24"/>
          <w:szCs w:val="24"/>
        </w:rPr>
        <w:t xml:space="preserve"> vištelė</w:t>
      </w:r>
      <w:r w:rsidR="00EC57EA" w:rsidRPr="005B4277">
        <w:rPr>
          <w:rFonts w:ascii="Times New Roman" w:hAnsi="Times New Roman" w:cs="Times New Roman"/>
          <w:sz w:val="24"/>
          <w:szCs w:val="24"/>
        </w:rPr>
        <w:t xml:space="preserve"> (</w:t>
      </w:r>
      <w:r w:rsidR="001A2E05" w:rsidRPr="005B4277">
        <w:rPr>
          <w:rFonts w:ascii="Times New Roman" w:hAnsi="Times New Roman" w:cs="Times New Roman"/>
          <w:sz w:val="24"/>
          <w:szCs w:val="24"/>
        </w:rPr>
        <w:t>artimiausia radavietė</w:t>
      </w:r>
      <w:r w:rsidR="00AE2C92" w:rsidRPr="005B4277">
        <w:rPr>
          <w:rFonts w:ascii="Times New Roman" w:hAnsi="Times New Roman" w:cs="Times New Roman"/>
          <w:sz w:val="24"/>
          <w:szCs w:val="24"/>
        </w:rPr>
        <w:t xml:space="preserve"> apie</w:t>
      </w:r>
      <w:r w:rsidR="001A2E05" w:rsidRPr="005B4277">
        <w:rPr>
          <w:rFonts w:ascii="Times New Roman" w:hAnsi="Times New Roman" w:cs="Times New Roman"/>
          <w:sz w:val="24"/>
          <w:szCs w:val="24"/>
        </w:rPr>
        <w:t xml:space="preserve"> </w:t>
      </w:r>
      <w:r w:rsidR="00AE2C92" w:rsidRPr="005B4277">
        <w:rPr>
          <w:rFonts w:ascii="Times New Roman" w:hAnsi="Times New Roman" w:cs="Times New Roman"/>
          <w:sz w:val="24"/>
          <w:szCs w:val="24"/>
        </w:rPr>
        <w:t xml:space="preserve">1,2 km nuo kairiosios kelio </w:t>
      </w:r>
      <w:proofErr w:type="spellStart"/>
      <w:r w:rsidR="00AE2C92" w:rsidRPr="005B4277">
        <w:rPr>
          <w:rFonts w:ascii="Times New Roman" w:hAnsi="Times New Roman" w:cs="Times New Roman"/>
          <w:sz w:val="24"/>
          <w:szCs w:val="24"/>
        </w:rPr>
        <w:t>pusės</w:t>
      </w:r>
      <w:r w:rsidRPr="005B4277">
        <w:rPr>
          <w:rFonts w:ascii="Times New Roman" w:hAnsi="Times New Roman" w:cs="Times New Roman"/>
          <w:sz w:val="24"/>
          <w:szCs w:val="24"/>
        </w:rPr>
        <w:t>raudonoji</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gegūnė</w:t>
      </w:r>
      <w:proofErr w:type="spellEnd"/>
      <w:r w:rsidR="00B265D8" w:rsidRPr="005B4277">
        <w:rPr>
          <w:rFonts w:ascii="Times New Roman" w:hAnsi="Times New Roman" w:cs="Times New Roman"/>
          <w:sz w:val="24"/>
          <w:szCs w:val="24"/>
        </w:rPr>
        <w:t xml:space="preserve"> (</w:t>
      </w:r>
      <w:r w:rsidR="00AE3F4D" w:rsidRPr="005B4277">
        <w:rPr>
          <w:rFonts w:ascii="Times New Roman" w:hAnsi="Times New Roman" w:cs="Times New Roman"/>
          <w:sz w:val="24"/>
          <w:szCs w:val="24"/>
        </w:rPr>
        <w:t>artimiausia radavietė apie 300 m nuo kairiosios kelio pusės</w:t>
      </w:r>
      <w:r w:rsidR="00F315E4" w:rsidRPr="005B4277">
        <w:rPr>
          <w:rFonts w:ascii="Times New Roman" w:hAnsi="Times New Roman" w:cs="Times New Roman"/>
          <w:sz w:val="24"/>
          <w:szCs w:val="24"/>
        </w:rPr>
        <w:t>)</w:t>
      </w:r>
      <w:r w:rsidRPr="005B4277">
        <w:rPr>
          <w:rFonts w:ascii="Times New Roman" w:hAnsi="Times New Roman" w:cs="Times New Roman"/>
          <w:sz w:val="24"/>
          <w:szCs w:val="24"/>
        </w:rPr>
        <w:t>,</w:t>
      </w:r>
      <w:r w:rsidRPr="005B4277">
        <w:t xml:space="preserve"> </w:t>
      </w:r>
      <w:r w:rsidRPr="005B4277">
        <w:rPr>
          <w:rFonts w:ascii="Times New Roman" w:hAnsi="Times New Roman" w:cs="Times New Roman"/>
          <w:sz w:val="24"/>
          <w:szCs w:val="24"/>
        </w:rPr>
        <w:t>rudagalvė antis</w:t>
      </w:r>
      <w:r w:rsidR="00D15270" w:rsidRPr="005B4277">
        <w:rPr>
          <w:rFonts w:ascii="Times New Roman" w:hAnsi="Times New Roman" w:cs="Times New Roman"/>
          <w:sz w:val="24"/>
          <w:szCs w:val="24"/>
        </w:rPr>
        <w:t xml:space="preserve"> (</w:t>
      </w:r>
      <w:r w:rsidR="0065600D" w:rsidRPr="005B4277">
        <w:rPr>
          <w:rFonts w:ascii="Times New Roman" w:hAnsi="Times New Roman" w:cs="Times New Roman"/>
          <w:sz w:val="24"/>
          <w:szCs w:val="24"/>
        </w:rPr>
        <w:t xml:space="preserve">artimiausia radavietė </w:t>
      </w:r>
      <w:r w:rsidR="00D15270" w:rsidRPr="005B4277">
        <w:rPr>
          <w:rFonts w:ascii="Times New Roman" w:hAnsi="Times New Roman" w:cs="Times New Roman"/>
          <w:sz w:val="24"/>
          <w:szCs w:val="24"/>
        </w:rPr>
        <w:t>apie 1,1 km</w:t>
      </w:r>
      <w:r w:rsidR="0065600D" w:rsidRPr="005B4277">
        <w:rPr>
          <w:rFonts w:ascii="Times New Roman" w:hAnsi="Times New Roman" w:cs="Times New Roman"/>
          <w:sz w:val="24"/>
          <w:szCs w:val="24"/>
        </w:rPr>
        <w:t xml:space="preserve"> nuo kairiosios kelio pusės)</w:t>
      </w:r>
      <w:r w:rsidRPr="005B4277">
        <w:rPr>
          <w:rFonts w:ascii="Times New Roman" w:hAnsi="Times New Roman" w:cs="Times New Roman"/>
          <w:sz w:val="24"/>
          <w:szCs w:val="24"/>
        </w:rPr>
        <w:t>,  ūdra</w:t>
      </w:r>
      <w:r w:rsidR="00E35928" w:rsidRPr="005B4277">
        <w:rPr>
          <w:rFonts w:ascii="Times New Roman" w:hAnsi="Times New Roman" w:cs="Times New Roman"/>
          <w:sz w:val="24"/>
          <w:szCs w:val="24"/>
        </w:rPr>
        <w:t xml:space="preserve"> (</w:t>
      </w:r>
      <w:r w:rsidR="008A1C95" w:rsidRPr="005B4277">
        <w:rPr>
          <w:rFonts w:ascii="Times New Roman" w:hAnsi="Times New Roman" w:cs="Times New Roman"/>
          <w:sz w:val="24"/>
          <w:szCs w:val="24"/>
        </w:rPr>
        <w:t>apie 1,7 km</w:t>
      </w:r>
      <w:r w:rsidR="0065600D" w:rsidRPr="005B4277">
        <w:rPr>
          <w:rFonts w:ascii="Times New Roman" w:hAnsi="Times New Roman" w:cs="Times New Roman"/>
          <w:sz w:val="24"/>
          <w:szCs w:val="24"/>
        </w:rPr>
        <w:t xml:space="preserve"> nuo kairiosios kelio pusės</w:t>
      </w:r>
      <w:r w:rsidR="008A1C95"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9A0A457"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42CD5534" w14:textId="3217F122"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  Rekonstruojamo ruožo dalis (nuo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159+00 iki </w:t>
      </w:r>
      <w:proofErr w:type="spellStart"/>
      <w:r w:rsidRPr="005B4277">
        <w:rPr>
          <w:rFonts w:ascii="Times New Roman" w:hAnsi="Times New Roman" w:cs="Times New Roman"/>
          <w:sz w:val="24"/>
          <w:szCs w:val="24"/>
        </w:rPr>
        <w:t>Pk</w:t>
      </w:r>
      <w:proofErr w:type="spellEnd"/>
      <w:r w:rsidRPr="005B4277">
        <w:rPr>
          <w:rFonts w:ascii="Times New Roman" w:hAnsi="Times New Roman" w:cs="Times New Roman"/>
          <w:sz w:val="24"/>
          <w:szCs w:val="24"/>
        </w:rPr>
        <w:t xml:space="preserve"> 160+60) kairėje kelio pusėje ribojasi su saugoma gamtos teritorija - Labanoro regioniniu parku. Rekonstruojamas kelio ruožas nuo 15,405 iki 17,925 km, kurio sklypo unikalus Nr. 4400-4005-1041 ir žemės pagrindinė paskirtis - „Kita“, žemės sklypo naudojimo paskirtis - „Susisiekimo ir inžinerinių tinklų koridorių teritorijos“ yra Europos ekologinio tinklo „Natura 2000“ teritorijos (</w:t>
      </w:r>
      <w:r w:rsidR="00954E10" w:rsidRPr="005B4277">
        <w:rPr>
          <w:rFonts w:ascii="Times New Roman" w:hAnsi="Times New Roman" w:cs="Times New Roman"/>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sz w:val="24"/>
          <w:szCs w:val="24"/>
        </w:rPr>
        <w:t>) ribose.</w:t>
      </w:r>
      <w:r w:rsidRPr="005B4277">
        <w:t xml:space="preserve"> </w:t>
      </w:r>
      <w:r w:rsidRPr="005B4277">
        <w:rPr>
          <w:rFonts w:ascii="Times New Roman" w:hAnsi="Times New Roman" w:cs="Times New Roman"/>
          <w:sz w:val="24"/>
          <w:szCs w:val="24"/>
        </w:rPr>
        <w:t>Vertingų savybių kelio ruožo ribose nėra.</w:t>
      </w:r>
    </w:p>
    <w:p w14:paraId="5A4A7D30"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6" w:name="_Hlk195709966"/>
      <w:r w:rsidRPr="005B4277">
        <w:rPr>
          <w:rFonts w:ascii="Times New Roman" w:hAnsi="Times New Roman" w:cs="Times New Roman"/>
          <w:b/>
          <w:bCs/>
          <w:sz w:val="24"/>
          <w:szCs w:val="24"/>
          <w:u w:val="single"/>
        </w:rPr>
        <w:t>Kelio ruožas 23,074 km – 27,054 km</w:t>
      </w:r>
      <w:bookmarkEnd w:id="86"/>
      <w:r w:rsidRPr="005B4277">
        <w:rPr>
          <w:rFonts w:ascii="Times New Roman" w:hAnsi="Times New Roman" w:cs="Times New Roman"/>
          <w:b/>
          <w:bCs/>
          <w:sz w:val="24"/>
          <w:szCs w:val="24"/>
          <w:u w:val="single"/>
        </w:rPr>
        <w:t>.</w:t>
      </w:r>
    </w:p>
    <w:p w14:paraId="76B17758" w14:textId="16C048BA"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w:t>
      </w:r>
      <w:r w:rsidRPr="005B4277">
        <w:t xml:space="preserve"> </w:t>
      </w:r>
      <w:r w:rsidRPr="005B4277">
        <w:rPr>
          <w:rFonts w:ascii="Times New Roman" w:hAnsi="Times New Roman" w:cs="Times New Roman"/>
          <w:sz w:val="24"/>
          <w:szCs w:val="24"/>
        </w:rPr>
        <w:t xml:space="preserve">2022-16368460, kuriame analizuojama </w:t>
      </w:r>
      <w:r w:rsidR="00970AAA"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F03475" w:rsidRPr="005B4277">
        <w:rPr>
          <w:rFonts w:ascii="Times New Roman" w:hAnsi="Times New Roman" w:cs="Times New Roman"/>
          <w:sz w:val="24"/>
          <w:szCs w:val="24"/>
        </w:rPr>
        <w:t xml:space="preserve">kelio ruožo 23,074 km – 27,054 km </w:t>
      </w:r>
      <w:r w:rsidRPr="005B4277">
        <w:rPr>
          <w:rFonts w:ascii="Times New Roman" w:hAnsi="Times New Roman" w:cs="Times New Roman"/>
          <w:sz w:val="24"/>
          <w:szCs w:val="24"/>
        </w:rPr>
        <w:t xml:space="preserve">teritorijos stebimi auksuotoji </w:t>
      </w:r>
      <w:r w:rsidR="00A71F56" w:rsidRPr="005B4277">
        <w:rPr>
          <w:rFonts w:ascii="Times New Roman" w:hAnsi="Times New Roman" w:cs="Times New Roman"/>
          <w:sz w:val="24"/>
          <w:szCs w:val="24"/>
        </w:rPr>
        <w:t>šaškyt</w:t>
      </w:r>
      <w:r w:rsidR="00A71F56">
        <w:rPr>
          <w:rFonts w:ascii="Times New Roman" w:hAnsi="Times New Roman" w:cs="Times New Roman"/>
          <w:sz w:val="24"/>
          <w:szCs w:val="24"/>
        </w:rPr>
        <w:t xml:space="preserve">ė </w:t>
      </w:r>
      <w:r w:rsidR="00457874" w:rsidRPr="00457874">
        <w:rPr>
          <w:rFonts w:ascii="Times New Roman" w:hAnsi="Times New Roman" w:cs="Times New Roman"/>
          <w:sz w:val="24"/>
          <w:szCs w:val="24"/>
        </w:rPr>
        <w:t>(</w:t>
      </w:r>
      <w:r w:rsidR="002132DE">
        <w:rPr>
          <w:rFonts w:ascii="Times New Roman" w:hAnsi="Times New Roman" w:cs="Times New Roman"/>
          <w:sz w:val="24"/>
          <w:szCs w:val="24"/>
        </w:rPr>
        <w:t>apie 5 m nuo d</w:t>
      </w:r>
      <w:r w:rsidR="00DB4305">
        <w:rPr>
          <w:rFonts w:ascii="Times New Roman" w:hAnsi="Times New Roman" w:cs="Times New Roman"/>
          <w:sz w:val="24"/>
          <w:szCs w:val="24"/>
        </w:rPr>
        <w:t xml:space="preserve">ešiniosios </w:t>
      </w:r>
      <w:r w:rsidR="00457874" w:rsidRPr="00457874">
        <w:rPr>
          <w:rFonts w:ascii="Times New Roman" w:hAnsi="Times New Roman" w:cs="Times New Roman"/>
          <w:sz w:val="24"/>
          <w:szCs w:val="24"/>
        </w:rPr>
        <w:t>kelio pusė</w:t>
      </w:r>
      <w:r w:rsidR="00DB4305">
        <w:rPr>
          <w:rFonts w:ascii="Times New Roman" w:hAnsi="Times New Roman" w:cs="Times New Roman"/>
          <w:sz w:val="24"/>
          <w:szCs w:val="24"/>
        </w:rPr>
        <w:t>s</w:t>
      </w:r>
      <w:r w:rsidR="00457874" w:rsidRPr="00457874">
        <w:rPr>
          <w:rFonts w:ascii="Times New Roman" w:hAnsi="Times New Roman" w:cs="Times New Roman"/>
          <w:sz w:val="24"/>
          <w:szCs w:val="24"/>
        </w:rPr>
        <w:t>)</w:t>
      </w:r>
      <w:r w:rsidRPr="005B4277">
        <w:rPr>
          <w:rFonts w:ascii="Times New Roman" w:hAnsi="Times New Roman" w:cs="Times New Roman"/>
          <w:sz w:val="24"/>
          <w:szCs w:val="24"/>
        </w:rPr>
        <w:t>baltieji gandrai</w:t>
      </w:r>
      <w:r w:rsidR="00A35074" w:rsidRPr="005B4277">
        <w:rPr>
          <w:rFonts w:ascii="Times New Roman" w:hAnsi="Times New Roman" w:cs="Times New Roman"/>
          <w:sz w:val="24"/>
          <w:szCs w:val="24"/>
        </w:rPr>
        <w:t xml:space="preserve"> (</w:t>
      </w:r>
      <w:r w:rsidR="003850BB" w:rsidRPr="005B4277">
        <w:rPr>
          <w:rFonts w:ascii="Times New Roman" w:hAnsi="Times New Roman" w:cs="Times New Roman"/>
          <w:sz w:val="24"/>
          <w:szCs w:val="24"/>
        </w:rPr>
        <w:t>artimiausia radavietė apie 140 m nuo kairiosios kelio pusės</w:t>
      </w:r>
      <w:r w:rsidR="00D21275" w:rsidRPr="005B4277">
        <w:rPr>
          <w:rFonts w:ascii="Times New Roman" w:hAnsi="Times New Roman" w:cs="Times New Roman"/>
          <w:sz w:val="24"/>
          <w:szCs w:val="24"/>
        </w:rPr>
        <w:t>)</w:t>
      </w:r>
      <w:r w:rsidRPr="005B4277">
        <w:rPr>
          <w:rFonts w:ascii="Times New Roman" w:hAnsi="Times New Roman" w:cs="Times New Roman"/>
          <w:sz w:val="24"/>
          <w:szCs w:val="24"/>
        </w:rPr>
        <w:t>, cyple</w:t>
      </w:r>
      <w:r w:rsidR="00557A7E" w:rsidRPr="005B4277">
        <w:rPr>
          <w:rFonts w:ascii="Times New Roman" w:hAnsi="Times New Roman" w:cs="Times New Roman"/>
          <w:sz w:val="24"/>
          <w:szCs w:val="24"/>
        </w:rPr>
        <w:t xml:space="preserve"> (apie </w:t>
      </w:r>
      <w:r w:rsidR="007E7F2F" w:rsidRPr="005B4277">
        <w:rPr>
          <w:rFonts w:ascii="Times New Roman" w:hAnsi="Times New Roman" w:cs="Times New Roman"/>
          <w:sz w:val="24"/>
          <w:szCs w:val="24"/>
        </w:rPr>
        <w:t>6</w:t>
      </w:r>
      <w:r w:rsidR="00557A7E" w:rsidRPr="005B4277">
        <w:rPr>
          <w:rFonts w:ascii="Times New Roman" w:hAnsi="Times New Roman" w:cs="Times New Roman"/>
          <w:sz w:val="24"/>
          <w:szCs w:val="24"/>
        </w:rPr>
        <w:t>0 m</w:t>
      </w:r>
      <w:r w:rsidR="007E7F2F" w:rsidRPr="005B4277">
        <w:rPr>
          <w:rFonts w:ascii="Times New Roman" w:hAnsi="Times New Roman" w:cs="Times New Roman"/>
          <w:sz w:val="24"/>
          <w:szCs w:val="24"/>
        </w:rPr>
        <w:t xml:space="preserve"> nuo kairiosios kelio pusės</w:t>
      </w:r>
      <w:r w:rsidR="00557A7E"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1032AE" w:rsidRPr="005B4277">
        <w:rPr>
          <w:rFonts w:ascii="Times New Roman" w:hAnsi="Times New Roman" w:cs="Times New Roman"/>
          <w:sz w:val="24"/>
          <w:szCs w:val="24"/>
        </w:rPr>
        <w:t xml:space="preserve"> (apie </w:t>
      </w:r>
      <w:r w:rsidR="002C53D9" w:rsidRPr="005B4277">
        <w:rPr>
          <w:rFonts w:ascii="Times New Roman" w:hAnsi="Times New Roman" w:cs="Times New Roman"/>
          <w:sz w:val="24"/>
          <w:szCs w:val="24"/>
        </w:rPr>
        <w:t>70 m</w:t>
      </w:r>
      <w:r w:rsidR="007E7F2F" w:rsidRPr="005B4277">
        <w:rPr>
          <w:rFonts w:ascii="Times New Roman" w:hAnsi="Times New Roman" w:cs="Times New Roman"/>
          <w:sz w:val="24"/>
          <w:szCs w:val="24"/>
        </w:rPr>
        <w:t xml:space="preserve"> nuo kairiosios kelio pusės</w:t>
      </w:r>
      <w:r w:rsidR="002C53D9" w:rsidRPr="005B4277">
        <w:rPr>
          <w:rFonts w:ascii="Times New Roman" w:hAnsi="Times New Roman" w:cs="Times New Roman"/>
          <w:sz w:val="24"/>
          <w:szCs w:val="24"/>
        </w:rPr>
        <w:t>)</w:t>
      </w:r>
      <w:r w:rsidRPr="005B4277">
        <w:rPr>
          <w:rFonts w:ascii="Times New Roman" w:hAnsi="Times New Roman" w:cs="Times New Roman"/>
          <w:sz w:val="24"/>
          <w:szCs w:val="24"/>
        </w:rPr>
        <w:t>, mažasis kragas</w:t>
      </w:r>
      <w:r w:rsidR="004C494A" w:rsidRPr="005B4277">
        <w:rPr>
          <w:rFonts w:ascii="Times New Roman" w:hAnsi="Times New Roman" w:cs="Times New Roman"/>
          <w:sz w:val="24"/>
          <w:szCs w:val="24"/>
        </w:rPr>
        <w:t xml:space="preserve"> (apie 90 m</w:t>
      </w:r>
      <w:r w:rsidR="007E7F2F" w:rsidRPr="005B4277">
        <w:rPr>
          <w:rFonts w:ascii="Times New Roman" w:hAnsi="Times New Roman" w:cs="Times New Roman"/>
          <w:sz w:val="24"/>
          <w:szCs w:val="24"/>
        </w:rPr>
        <w:t xml:space="preserve"> nuo kairiosios kelio pusės</w:t>
      </w:r>
      <w:r w:rsidR="004C494A" w:rsidRPr="005B4277">
        <w:rPr>
          <w:rFonts w:ascii="Times New Roman" w:hAnsi="Times New Roman" w:cs="Times New Roman"/>
          <w:sz w:val="24"/>
          <w:szCs w:val="24"/>
        </w:rPr>
        <w:t>)</w:t>
      </w:r>
      <w:r w:rsidRPr="005B4277">
        <w:rPr>
          <w:rFonts w:ascii="Times New Roman" w:hAnsi="Times New Roman" w:cs="Times New Roman"/>
          <w:sz w:val="24"/>
          <w:szCs w:val="24"/>
        </w:rPr>
        <w:t>, mažasis nakviša</w:t>
      </w:r>
      <w:r w:rsidR="004375D5" w:rsidRPr="005B4277">
        <w:rPr>
          <w:rFonts w:ascii="Times New Roman" w:hAnsi="Times New Roman" w:cs="Times New Roman"/>
          <w:sz w:val="24"/>
          <w:szCs w:val="24"/>
        </w:rPr>
        <w:t xml:space="preserve"> (apie </w:t>
      </w:r>
      <w:r w:rsidR="0035328D" w:rsidRPr="005B4277">
        <w:rPr>
          <w:rFonts w:ascii="Times New Roman" w:hAnsi="Times New Roman" w:cs="Times New Roman"/>
          <w:sz w:val="24"/>
          <w:szCs w:val="24"/>
        </w:rPr>
        <w:t>60 m</w:t>
      </w:r>
      <w:r w:rsidR="007E7F2F" w:rsidRPr="005B4277">
        <w:rPr>
          <w:rFonts w:ascii="Times New Roman" w:hAnsi="Times New Roman" w:cs="Times New Roman"/>
          <w:sz w:val="24"/>
          <w:szCs w:val="24"/>
        </w:rPr>
        <w:t xml:space="preserve"> nuo dešiniosios kelio pusės</w:t>
      </w:r>
      <w:r w:rsidR="0035328D"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D97A64" w:rsidRPr="005B4277">
        <w:rPr>
          <w:rFonts w:ascii="Times New Roman" w:hAnsi="Times New Roman" w:cs="Times New Roman"/>
          <w:sz w:val="24"/>
          <w:szCs w:val="24"/>
        </w:rPr>
        <w:t xml:space="preserve"> (apie 100 m</w:t>
      </w:r>
      <w:r w:rsidR="007E7F2F" w:rsidRPr="005B4277">
        <w:rPr>
          <w:rFonts w:ascii="Times New Roman" w:hAnsi="Times New Roman" w:cs="Times New Roman"/>
          <w:sz w:val="24"/>
          <w:szCs w:val="24"/>
        </w:rPr>
        <w:t xml:space="preserve"> nuo dešiniosios kelio pusės</w:t>
      </w:r>
      <w:r w:rsidR="000E4299" w:rsidRPr="005B4277">
        <w:rPr>
          <w:rFonts w:ascii="Times New Roman" w:hAnsi="Times New Roman" w:cs="Times New Roman"/>
          <w:sz w:val="24"/>
          <w:szCs w:val="24"/>
        </w:rPr>
        <w:t>)</w:t>
      </w:r>
      <w:r w:rsidRPr="005B4277">
        <w:rPr>
          <w:rFonts w:ascii="Times New Roman" w:hAnsi="Times New Roman" w:cs="Times New Roman"/>
          <w:sz w:val="24"/>
          <w:szCs w:val="24"/>
        </w:rPr>
        <w:t>, paprastoji griežlė</w:t>
      </w:r>
      <w:r w:rsidR="00597839" w:rsidRPr="005B4277">
        <w:rPr>
          <w:rFonts w:ascii="Times New Roman" w:hAnsi="Times New Roman" w:cs="Times New Roman"/>
          <w:sz w:val="24"/>
          <w:szCs w:val="24"/>
        </w:rPr>
        <w:t xml:space="preserve"> (</w:t>
      </w:r>
      <w:r w:rsidR="007256D4" w:rsidRPr="005B4277">
        <w:rPr>
          <w:rFonts w:ascii="Times New Roman" w:hAnsi="Times New Roman" w:cs="Times New Roman"/>
          <w:sz w:val="24"/>
          <w:szCs w:val="24"/>
        </w:rPr>
        <w:t>apie 50 m</w:t>
      </w:r>
      <w:r w:rsidR="000E4299" w:rsidRPr="005B4277">
        <w:rPr>
          <w:rFonts w:ascii="Times New Roman" w:hAnsi="Times New Roman" w:cs="Times New Roman"/>
          <w:sz w:val="24"/>
          <w:szCs w:val="24"/>
        </w:rPr>
        <w:t xml:space="preserve"> nuo kairiosios kelio </w:t>
      </w:r>
      <w:proofErr w:type="spellStart"/>
      <w:r w:rsidR="000E4299" w:rsidRPr="005B4277">
        <w:rPr>
          <w:rFonts w:ascii="Times New Roman" w:hAnsi="Times New Roman" w:cs="Times New Roman"/>
          <w:sz w:val="24"/>
          <w:szCs w:val="24"/>
        </w:rPr>
        <w:t>pusės</w:t>
      </w:r>
      <w:r w:rsidRPr="005B4277">
        <w:rPr>
          <w:rFonts w:ascii="Times New Roman" w:hAnsi="Times New Roman" w:cs="Times New Roman"/>
          <w:sz w:val="24"/>
          <w:szCs w:val="24"/>
        </w:rPr>
        <w:t>paukštvanagis</w:t>
      </w:r>
      <w:proofErr w:type="spellEnd"/>
      <w:r w:rsidR="00275C35" w:rsidRPr="005B4277">
        <w:rPr>
          <w:rFonts w:ascii="Times New Roman" w:hAnsi="Times New Roman" w:cs="Times New Roman"/>
          <w:sz w:val="24"/>
          <w:szCs w:val="24"/>
        </w:rPr>
        <w:t xml:space="preserve"> (apie 2,7 km</w:t>
      </w:r>
      <w:r w:rsidR="00875441"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pempė</w:t>
      </w:r>
      <w:r w:rsidR="00BD6EE8" w:rsidRPr="005B4277">
        <w:rPr>
          <w:rFonts w:ascii="Times New Roman" w:hAnsi="Times New Roman" w:cs="Times New Roman"/>
          <w:sz w:val="24"/>
          <w:szCs w:val="24"/>
        </w:rPr>
        <w:t xml:space="preserve"> (apie 60 m</w:t>
      </w:r>
      <w:r w:rsidR="00875441" w:rsidRPr="005B4277">
        <w:rPr>
          <w:rFonts w:ascii="Times New Roman" w:hAnsi="Times New Roman" w:cs="Times New Roman"/>
          <w:sz w:val="24"/>
          <w:szCs w:val="24"/>
        </w:rPr>
        <w:t xml:space="preserve"> nuo </w:t>
      </w:r>
      <w:proofErr w:type="spellStart"/>
      <w:r w:rsidR="00875441" w:rsidRPr="005B4277">
        <w:rPr>
          <w:rFonts w:ascii="Times New Roman" w:hAnsi="Times New Roman" w:cs="Times New Roman"/>
          <w:sz w:val="24"/>
          <w:szCs w:val="24"/>
        </w:rPr>
        <w:t>kariosios</w:t>
      </w:r>
      <w:proofErr w:type="spellEnd"/>
      <w:r w:rsidR="00875441" w:rsidRPr="005B4277">
        <w:rPr>
          <w:rFonts w:ascii="Times New Roman" w:hAnsi="Times New Roman" w:cs="Times New Roman"/>
          <w:sz w:val="24"/>
          <w:szCs w:val="24"/>
        </w:rPr>
        <w:t xml:space="preserve"> kelio pusės</w:t>
      </w:r>
      <w:r w:rsidR="00BD6EE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raudonkojis</w:t>
      </w:r>
      <w:proofErr w:type="spellEnd"/>
      <w:r w:rsidRPr="005B4277">
        <w:rPr>
          <w:rFonts w:ascii="Times New Roman" w:hAnsi="Times New Roman" w:cs="Times New Roman"/>
          <w:sz w:val="24"/>
          <w:szCs w:val="24"/>
        </w:rPr>
        <w:t xml:space="preserve"> tulikas</w:t>
      </w:r>
      <w:r w:rsidR="0090072D" w:rsidRPr="005B4277">
        <w:rPr>
          <w:rFonts w:ascii="Times New Roman" w:hAnsi="Times New Roman" w:cs="Times New Roman"/>
          <w:sz w:val="24"/>
          <w:szCs w:val="24"/>
        </w:rPr>
        <w:t xml:space="preserve"> (</w:t>
      </w:r>
      <w:r w:rsidR="000E2F90" w:rsidRPr="005B4277">
        <w:rPr>
          <w:rFonts w:ascii="Times New Roman" w:hAnsi="Times New Roman" w:cs="Times New Roman"/>
          <w:sz w:val="24"/>
          <w:szCs w:val="24"/>
        </w:rPr>
        <w:t>apie 70 m</w:t>
      </w:r>
      <w:r w:rsidR="00875441" w:rsidRPr="005B4277">
        <w:rPr>
          <w:rFonts w:ascii="Times New Roman" w:hAnsi="Times New Roman" w:cs="Times New Roman"/>
          <w:sz w:val="24"/>
          <w:szCs w:val="24"/>
        </w:rPr>
        <w:t xml:space="preserve"> nuo kairiosios kelio pusės</w:t>
      </w:r>
      <w:r w:rsidR="000E2F90"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D21805"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BF174B" w:rsidRPr="005B4277">
        <w:rPr>
          <w:rFonts w:ascii="Times New Roman" w:hAnsi="Times New Roman" w:cs="Times New Roman"/>
          <w:sz w:val="24"/>
          <w:szCs w:val="24"/>
        </w:rPr>
        <w:t>apie 80 m</w:t>
      </w:r>
      <w:r w:rsidR="00684D4C" w:rsidRPr="005B4277">
        <w:rPr>
          <w:rFonts w:ascii="Times New Roman" w:hAnsi="Times New Roman" w:cs="Times New Roman"/>
          <w:sz w:val="24"/>
          <w:szCs w:val="24"/>
        </w:rPr>
        <w:t xml:space="preserve"> nuo kairiosios kelio pusės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xml:space="preserve">, siauralapė </w:t>
      </w:r>
      <w:proofErr w:type="spellStart"/>
      <w:r w:rsidRPr="005B4277">
        <w:rPr>
          <w:rFonts w:ascii="Times New Roman" w:hAnsi="Times New Roman" w:cs="Times New Roman"/>
          <w:sz w:val="24"/>
          <w:szCs w:val="24"/>
        </w:rPr>
        <w:t>gegunė</w:t>
      </w:r>
      <w:proofErr w:type="spellEnd"/>
      <w:r w:rsidR="00684D4C" w:rsidRPr="005B4277">
        <w:rPr>
          <w:rFonts w:ascii="Times New Roman" w:hAnsi="Times New Roman" w:cs="Times New Roman"/>
          <w:sz w:val="24"/>
          <w:szCs w:val="24"/>
        </w:rPr>
        <w:t xml:space="preserve"> </w:t>
      </w:r>
      <w:r w:rsidR="00232F73" w:rsidRPr="005B4277">
        <w:rPr>
          <w:rFonts w:ascii="Times New Roman" w:hAnsi="Times New Roman" w:cs="Times New Roman"/>
          <w:sz w:val="24"/>
          <w:szCs w:val="24"/>
        </w:rPr>
        <w:t>(</w:t>
      </w:r>
      <w:r w:rsidR="006F4B73">
        <w:rPr>
          <w:rFonts w:ascii="Times New Roman" w:hAnsi="Times New Roman" w:cs="Times New Roman"/>
          <w:sz w:val="24"/>
          <w:szCs w:val="24"/>
        </w:rPr>
        <w:t xml:space="preserve">apie </w:t>
      </w:r>
      <w:r w:rsidR="00DB0D10">
        <w:rPr>
          <w:rFonts w:ascii="Times New Roman" w:hAnsi="Times New Roman" w:cs="Times New Roman"/>
          <w:sz w:val="24"/>
          <w:szCs w:val="24"/>
        </w:rPr>
        <w:t xml:space="preserve">12 m nuo </w:t>
      </w:r>
      <w:r w:rsidR="006E2825" w:rsidRPr="005B4277">
        <w:rPr>
          <w:rFonts w:ascii="Times New Roman" w:hAnsi="Times New Roman" w:cs="Times New Roman"/>
          <w:sz w:val="24"/>
          <w:szCs w:val="24"/>
        </w:rPr>
        <w:t>dešin</w:t>
      </w:r>
      <w:r w:rsidR="00DB0D10">
        <w:rPr>
          <w:rFonts w:ascii="Times New Roman" w:hAnsi="Times New Roman" w:cs="Times New Roman"/>
          <w:sz w:val="24"/>
          <w:szCs w:val="24"/>
        </w:rPr>
        <w:t xml:space="preserve">iosios </w:t>
      </w:r>
      <w:r w:rsidR="006E2825" w:rsidRPr="005B4277">
        <w:rPr>
          <w:rFonts w:ascii="Times New Roman" w:hAnsi="Times New Roman" w:cs="Times New Roman"/>
          <w:sz w:val="24"/>
          <w:szCs w:val="24"/>
        </w:rPr>
        <w:t>kelio pusė</w:t>
      </w:r>
      <w:r w:rsidR="00DB0D10">
        <w:rPr>
          <w:rFonts w:ascii="Times New Roman" w:hAnsi="Times New Roman" w:cs="Times New Roman"/>
          <w:sz w:val="24"/>
          <w:szCs w:val="24"/>
        </w:rPr>
        <w:t>s</w:t>
      </w:r>
      <w:r w:rsidR="00232F73"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8B3318" w:rsidRPr="005B4277">
        <w:rPr>
          <w:rFonts w:ascii="Times New Roman" w:hAnsi="Times New Roman" w:cs="Times New Roman"/>
          <w:sz w:val="24"/>
          <w:szCs w:val="24"/>
        </w:rPr>
        <w:t xml:space="preserve"> (apie 70 m</w:t>
      </w:r>
      <w:r w:rsidR="006E2825" w:rsidRPr="005B4277">
        <w:rPr>
          <w:rFonts w:ascii="Times New Roman" w:hAnsi="Times New Roman" w:cs="Times New Roman"/>
          <w:sz w:val="24"/>
          <w:szCs w:val="24"/>
        </w:rPr>
        <w:t xml:space="preserve"> </w:t>
      </w:r>
      <w:r w:rsidR="00C25AFA" w:rsidRPr="005B4277">
        <w:rPr>
          <w:rFonts w:ascii="Times New Roman" w:hAnsi="Times New Roman" w:cs="Times New Roman"/>
          <w:sz w:val="24"/>
          <w:szCs w:val="24"/>
        </w:rPr>
        <w:t>nuo dešiniosios kelio pusės</w:t>
      </w:r>
      <w:r w:rsidR="008B3318" w:rsidRPr="005B4277">
        <w:rPr>
          <w:rFonts w:ascii="Times New Roman" w:hAnsi="Times New Roman" w:cs="Times New Roman"/>
          <w:sz w:val="24"/>
          <w:szCs w:val="24"/>
        </w:rPr>
        <w:t>)</w:t>
      </w:r>
      <w:r w:rsidRPr="005B4277">
        <w:rPr>
          <w:rFonts w:ascii="Times New Roman" w:hAnsi="Times New Roman" w:cs="Times New Roman"/>
          <w:sz w:val="24"/>
          <w:szCs w:val="24"/>
        </w:rPr>
        <w:t xml:space="preserve">, šarvuotoji </w:t>
      </w:r>
      <w:proofErr w:type="spellStart"/>
      <w:r w:rsidRPr="005B4277">
        <w:rPr>
          <w:rFonts w:ascii="Times New Roman" w:hAnsi="Times New Roman" w:cs="Times New Roman"/>
          <w:sz w:val="24"/>
          <w:szCs w:val="24"/>
        </w:rPr>
        <w:t>sketė</w:t>
      </w:r>
      <w:proofErr w:type="spellEnd"/>
      <w:r w:rsidR="00D8592B" w:rsidRPr="005B4277">
        <w:rPr>
          <w:rFonts w:ascii="Times New Roman" w:hAnsi="Times New Roman" w:cs="Times New Roman"/>
          <w:sz w:val="24"/>
          <w:szCs w:val="24"/>
        </w:rPr>
        <w:t xml:space="preserve"> (poligonas </w:t>
      </w:r>
      <w:r w:rsidR="00CE3B86" w:rsidRPr="005B4277">
        <w:rPr>
          <w:rFonts w:ascii="Times New Roman" w:hAnsi="Times New Roman" w:cs="Times New Roman"/>
          <w:sz w:val="24"/>
          <w:szCs w:val="24"/>
        </w:rPr>
        <w:t>apie 1,4 km</w:t>
      </w:r>
      <w:r w:rsidR="00C25AFA" w:rsidRPr="005B4277">
        <w:rPr>
          <w:rFonts w:ascii="Times New Roman" w:hAnsi="Times New Roman" w:cs="Times New Roman"/>
          <w:sz w:val="24"/>
          <w:szCs w:val="24"/>
        </w:rPr>
        <w:t xml:space="preserve"> nuo dešiniosios kelio pusės</w:t>
      </w:r>
      <w:r w:rsidR="00CE3B86"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916227" w:rsidRPr="005B4277">
        <w:rPr>
          <w:rFonts w:ascii="Times New Roman" w:hAnsi="Times New Roman" w:cs="Times New Roman"/>
          <w:sz w:val="24"/>
          <w:szCs w:val="24"/>
        </w:rPr>
        <w:t xml:space="preserve"> (apie 90 m</w:t>
      </w:r>
      <w:r w:rsidR="00C25AFA" w:rsidRPr="005B4277">
        <w:rPr>
          <w:rFonts w:ascii="Times New Roman" w:hAnsi="Times New Roman" w:cs="Times New Roman"/>
          <w:sz w:val="24"/>
          <w:szCs w:val="24"/>
        </w:rPr>
        <w:t xml:space="preserve"> nuo dešiniosios kelio pusės</w:t>
      </w:r>
      <w:r w:rsidR="00916227"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7530" w:rsidRPr="005B4277">
        <w:rPr>
          <w:rFonts w:ascii="Times New Roman" w:hAnsi="Times New Roman" w:cs="Times New Roman"/>
          <w:sz w:val="24"/>
          <w:szCs w:val="24"/>
        </w:rPr>
        <w:t xml:space="preserve"> (apie </w:t>
      </w:r>
      <w:r w:rsidR="008F29D4" w:rsidRPr="005B4277">
        <w:rPr>
          <w:rFonts w:ascii="Times New Roman" w:hAnsi="Times New Roman" w:cs="Times New Roman"/>
          <w:sz w:val="24"/>
          <w:szCs w:val="24"/>
        </w:rPr>
        <w:t>70 m</w:t>
      </w:r>
      <w:r w:rsidR="00C25AFA" w:rsidRPr="005B4277">
        <w:rPr>
          <w:rFonts w:ascii="Times New Roman" w:hAnsi="Times New Roman" w:cs="Times New Roman"/>
          <w:sz w:val="24"/>
          <w:szCs w:val="24"/>
        </w:rPr>
        <w:t xml:space="preserve"> nuo dešiniosios kelio pusės</w:t>
      </w:r>
      <w:r w:rsidR="008F29D4"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50197F" w:rsidRPr="005B4277">
        <w:rPr>
          <w:rFonts w:ascii="Times New Roman" w:hAnsi="Times New Roman" w:cs="Times New Roman"/>
          <w:sz w:val="24"/>
          <w:szCs w:val="24"/>
        </w:rPr>
        <w:t xml:space="preserve"> (apie </w:t>
      </w:r>
      <w:r w:rsidR="007E1455" w:rsidRPr="005B4277">
        <w:rPr>
          <w:rFonts w:ascii="Times New Roman" w:hAnsi="Times New Roman" w:cs="Times New Roman"/>
          <w:sz w:val="24"/>
          <w:szCs w:val="24"/>
        </w:rPr>
        <w:t>80 m</w:t>
      </w:r>
      <w:r w:rsidR="00C25AFA" w:rsidRPr="005B4277">
        <w:rPr>
          <w:rFonts w:ascii="Times New Roman" w:hAnsi="Times New Roman" w:cs="Times New Roman"/>
          <w:sz w:val="24"/>
          <w:szCs w:val="24"/>
        </w:rPr>
        <w:t xml:space="preserve"> nuo dešiniosios kelio pusės</w:t>
      </w:r>
      <w:r w:rsidR="007E1455"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E21BD" w:rsidRPr="005B4277">
        <w:rPr>
          <w:rFonts w:ascii="Times New Roman" w:hAnsi="Times New Roman" w:cs="Times New Roman"/>
          <w:sz w:val="24"/>
          <w:szCs w:val="24"/>
        </w:rPr>
        <w:t xml:space="preserve"> (</w:t>
      </w:r>
      <w:r w:rsidR="00FA5143" w:rsidRPr="005B4277">
        <w:rPr>
          <w:rFonts w:ascii="Times New Roman" w:hAnsi="Times New Roman" w:cs="Times New Roman"/>
          <w:sz w:val="24"/>
          <w:szCs w:val="24"/>
        </w:rPr>
        <w:t>dešinėje kelio pusėje greta kelio</w:t>
      </w:r>
      <w:r w:rsidR="008E21BD"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113C742A" w14:textId="6E70A82D"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57413936" w14:textId="77777777"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Rekonstruojamas kelio ruožas nesiriboja su Europos Bendrijos svarbos natūraliomis buveinėmis.</w:t>
      </w:r>
    </w:p>
    <w:p w14:paraId="7C3CB12B" w14:textId="77777777" w:rsidR="002B1497" w:rsidRPr="005B4277" w:rsidRDefault="00C9448F">
      <w:pPr>
        <w:spacing w:line="360" w:lineRule="auto"/>
        <w:ind w:firstLine="1296"/>
        <w:jc w:val="both"/>
        <w:rPr>
          <w:rFonts w:ascii="Times New Roman" w:hAnsi="Times New Roman" w:cs="Times New Roman"/>
          <w:b/>
          <w:bCs/>
          <w:sz w:val="24"/>
          <w:szCs w:val="24"/>
          <w:u w:val="single"/>
        </w:rPr>
      </w:pPr>
      <w:bookmarkStart w:id="87" w:name="_Hlk196328153"/>
      <w:r w:rsidRPr="005B4277">
        <w:rPr>
          <w:rFonts w:ascii="Times New Roman" w:hAnsi="Times New Roman" w:cs="Times New Roman"/>
          <w:b/>
          <w:bCs/>
          <w:sz w:val="24"/>
          <w:szCs w:val="24"/>
          <w:u w:val="single"/>
        </w:rPr>
        <w:t>Kelio ruožas 27,054 km – 35,123 km</w:t>
      </w:r>
      <w:bookmarkEnd w:id="87"/>
      <w:r w:rsidRPr="005B4277">
        <w:rPr>
          <w:rFonts w:ascii="Times New Roman" w:hAnsi="Times New Roman" w:cs="Times New Roman"/>
          <w:b/>
          <w:bCs/>
          <w:sz w:val="24"/>
          <w:szCs w:val="24"/>
          <w:u w:val="single"/>
        </w:rPr>
        <w:t>.</w:t>
      </w:r>
    </w:p>
    <w:p w14:paraId="3F65B5AF" w14:textId="46F3710C" w:rsidR="002B1497" w:rsidRPr="005B4277" w:rsidRDefault="00C9448F" w:rsidP="007E5F61">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 xml:space="preserve">PŪV aplinkoje retų ar ypač saugomų gyvūnų (vabzdžių, roplių, varliagyvių, paukščių, žinduolių) – nėra. Vietovėje sutinkamos įprastos visose Lietuvos žemės ūkio teritorijose rūšys. Remiantis valstybinės saugomų teritorijų tarnybos saugomų rūšių informacinės sistemos išrašu Nr. SRIS- 2022-16368460, kuriame analizuojama </w:t>
      </w:r>
      <w:r w:rsidR="00D417E3" w:rsidRPr="005B4277">
        <w:rPr>
          <w:rFonts w:ascii="Times New Roman" w:hAnsi="Times New Roman" w:cs="Times New Roman"/>
          <w:sz w:val="24"/>
          <w:szCs w:val="24"/>
        </w:rPr>
        <w:t xml:space="preserve">viso kelio Nr. 173 </w:t>
      </w:r>
      <w:r w:rsidRPr="005B4277">
        <w:rPr>
          <w:rFonts w:ascii="Times New Roman" w:hAnsi="Times New Roman" w:cs="Times New Roman"/>
          <w:sz w:val="24"/>
          <w:szCs w:val="24"/>
        </w:rPr>
        <w:t xml:space="preserve">teritorija, </w:t>
      </w:r>
      <w:r w:rsidR="009824DB">
        <w:rPr>
          <w:rFonts w:ascii="Times New Roman" w:hAnsi="Times New Roman" w:cs="Times New Roman"/>
          <w:sz w:val="24"/>
          <w:szCs w:val="24"/>
        </w:rPr>
        <w:t>nustatyta</w:t>
      </w:r>
      <w:r w:rsidRPr="005B4277">
        <w:rPr>
          <w:rFonts w:ascii="Times New Roman" w:hAnsi="Times New Roman" w:cs="Times New Roman"/>
          <w:sz w:val="24"/>
          <w:szCs w:val="24"/>
        </w:rPr>
        <w:t xml:space="preserve">, kad šalia </w:t>
      </w:r>
      <w:r w:rsidR="006566F8" w:rsidRPr="005B4277">
        <w:rPr>
          <w:rFonts w:ascii="Times New Roman" w:hAnsi="Times New Roman" w:cs="Times New Roman"/>
          <w:sz w:val="24"/>
          <w:szCs w:val="24"/>
        </w:rPr>
        <w:t xml:space="preserve">kelio ruožo 27,054 km – 35,123 km </w:t>
      </w:r>
      <w:r w:rsidRPr="005B4277">
        <w:rPr>
          <w:rFonts w:ascii="Times New Roman" w:hAnsi="Times New Roman" w:cs="Times New Roman"/>
          <w:sz w:val="24"/>
          <w:szCs w:val="24"/>
        </w:rPr>
        <w:t>teritorijos stebimi  baltieji gandrai</w:t>
      </w:r>
      <w:r w:rsidR="00831F9C" w:rsidRPr="005B4277">
        <w:rPr>
          <w:rFonts w:ascii="Times New Roman" w:hAnsi="Times New Roman" w:cs="Times New Roman"/>
          <w:sz w:val="24"/>
          <w:szCs w:val="24"/>
        </w:rPr>
        <w:t xml:space="preserve"> (</w:t>
      </w:r>
      <w:r w:rsidR="00C54696">
        <w:rPr>
          <w:rFonts w:ascii="Times New Roman" w:hAnsi="Times New Roman" w:cs="Times New Roman"/>
          <w:sz w:val="24"/>
          <w:szCs w:val="24"/>
        </w:rPr>
        <w:t>artimiausia radavietė</w:t>
      </w:r>
      <w:r w:rsidR="00A73DB2">
        <w:rPr>
          <w:rFonts w:ascii="Times New Roman" w:hAnsi="Times New Roman" w:cs="Times New Roman"/>
          <w:sz w:val="24"/>
          <w:szCs w:val="24"/>
        </w:rPr>
        <w:t xml:space="preserve"> apie </w:t>
      </w:r>
      <w:r w:rsidR="00FD1D0C">
        <w:rPr>
          <w:rFonts w:ascii="Times New Roman" w:hAnsi="Times New Roman" w:cs="Times New Roman"/>
          <w:sz w:val="24"/>
          <w:szCs w:val="24"/>
        </w:rPr>
        <w:t>8</w:t>
      </w:r>
      <w:r w:rsidR="00A73DB2">
        <w:rPr>
          <w:rFonts w:ascii="Times New Roman" w:hAnsi="Times New Roman" w:cs="Times New Roman"/>
          <w:sz w:val="24"/>
          <w:szCs w:val="24"/>
        </w:rPr>
        <w:t xml:space="preserve"> m </w:t>
      </w:r>
      <w:r w:rsidR="00294D93">
        <w:rPr>
          <w:rFonts w:ascii="Times New Roman" w:hAnsi="Times New Roman" w:cs="Times New Roman"/>
          <w:sz w:val="24"/>
          <w:szCs w:val="24"/>
        </w:rPr>
        <w:t xml:space="preserve">nuo </w:t>
      </w:r>
      <w:r w:rsidR="00172C7D" w:rsidRPr="005B4277">
        <w:rPr>
          <w:rFonts w:ascii="Times New Roman" w:hAnsi="Times New Roman" w:cs="Times New Roman"/>
          <w:sz w:val="24"/>
          <w:szCs w:val="24"/>
        </w:rPr>
        <w:t>dešin</w:t>
      </w:r>
      <w:r w:rsidR="00294D93">
        <w:rPr>
          <w:rFonts w:ascii="Times New Roman" w:hAnsi="Times New Roman" w:cs="Times New Roman"/>
          <w:sz w:val="24"/>
          <w:szCs w:val="24"/>
        </w:rPr>
        <w:t xml:space="preserve">iosios </w:t>
      </w:r>
      <w:r w:rsidR="00172C7D" w:rsidRPr="005B4277">
        <w:rPr>
          <w:rFonts w:ascii="Times New Roman" w:hAnsi="Times New Roman" w:cs="Times New Roman"/>
          <w:sz w:val="24"/>
          <w:szCs w:val="24"/>
        </w:rPr>
        <w:t>kelio pusė</w:t>
      </w:r>
      <w:r w:rsidR="00294D93">
        <w:rPr>
          <w:rFonts w:ascii="Times New Roman" w:hAnsi="Times New Roman" w:cs="Times New Roman"/>
          <w:sz w:val="24"/>
          <w:szCs w:val="24"/>
        </w:rPr>
        <w:t>s</w:t>
      </w:r>
      <w:r w:rsidR="00172C7D" w:rsidRPr="005B4277">
        <w:rPr>
          <w:rFonts w:ascii="Times New Roman" w:hAnsi="Times New Roman" w:cs="Times New Roman"/>
          <w:sz w:val="24"/>
          <w:szCs w:val="24"/>
        </w:rPr>
        <w:t xml:space="preserve">, </w:t>
      </w:r>
      <w:r w:rsidR="000B7ECE" w:rsidRPr="005B4277">
        <w:rPr>
          <w:rFonts w:ascii="Times New Roman" w:hAnsi="Times New Roman" w:cs="Times New Roman"/>
          <w:sz w:val="24"/>
          <w:szCs w:val="24"/>
        </w:rPr>
        <w:t xml:space="preserve">kitos radavietės nutolusios apie </w:t>
      </w:r>
      <w:r w:rsidR="00231AF7" w:rsidRPr="005B4277">
        <w:rPr>
          <w:rFonts w:ascii="Times New Roman" w:hAnsi="Times New Roman" w:cs="Times New Roman"/>
          <w:sz w:val="24"/>
          <w:szCs w:val="24"/>
        </w:rPr>
        <w:t xml:space="preserve">100 m, 180 m </w:t>
      </w:r>
      <w:r w:rsidR="00811AAC" w:rsidRPr="005B4277">
        <w:rPr>
          <w:rFonts w:ascii="Times New Roman" w:hAnsi="Times New Roman" w:cs="Times New Roman"/>
          <w:sz w:val="24"/>
          <w:szCs w:val="24"/>
        </w:rPr>
        <w:t>nuo</w:t>
      </w:r>
      <w:r w:rsidR="00914299" w:rsidRPr="005B4277">
        <w:rPr>
          <w:rFonts w:ascii="Times New Roman" w:hAnsi="Times New Roman" w:cs="Times New Roman"/>
          <w:sz w:val="24"/>
          <w:szCs w:val="24"/>
        </w:rPr>
        <w:t xml:space="preserve"> dešiniosios kelio pusės</w:t>
      </w:r>
      <w:r w:rsidR="00172C7D" w:rsidRPr="005B4277">
        <w:rPr>
          <w:rFonts w:ascii="Times New Roman" w:hAnsi="Times New Roman" w:cs="Times New Roman"/>
          <w:sz w:val="24"/>
          <w:szCs w:val="24"/>
        </w:rPr>
        <w:t>)</w:t>
      </w:r>
      <w:r w:rsidRPr="005B4277">
        <w:rPr>
          <w:rFonts w:ascii="Times New Roman" w:hAnsi="Times New Roman" w:cs="Times New Roman"/>
          <w:sz w:val="24"/>
          <w:szCs w:val="24"/>
        </w:rPr>
        <w:t>, didysis baltasis garnys</w:t>
      </w:r>
      <w:r w:rsidR="000449FD" w:rsidRPr="005B4277">
        <w:rPr>
          <w:rFonts w:ascii="Times New Roman" w:hAnsi="Times New Roman" w:cs="Times New Roman"/>
          <w:sz w:val="24"/>
          <w:szCs w:val="24"/>
        </w:rPr>
        <w:t xml:space="preserve"> (apie 600 m</w:t>
      </w:r>
      <w:r w:rsidR="000D26F8" w:rsidRPr="005B4277">
        <w:rPr>
          <w:rFonts w:ascii="Times New Roman" w:hAnsi="Times New Roman" w:cs="Times New Roman"/>
          <w:sz w:val="24"/>
          <w:szCs w:val="24"/>
        </w:rPr>
        <w:t xml:space="preserve"> nuo dešiniosios kelio pusės</w:t>
      </w:r>
      <w:r w:rsidR="006C69DD" w:rsidRPr="005B4277">
        <w:rPr>
          <w:rFonts w:ascii="Times New Roman" w:hAnsi="Times New Roman" w:cs="Times New Roman"/>
          <w:sz w:val="24"/>
          <w:szCs w:val="24"/>
        </w:rPr>
        <w:t>)</w:t>
      </w:r>
      <w:r w:rsidRPr="005B4277">
        <w:rPr>
          <w:rFonts w:ascii="Times New Roman" w:hAnsi="Times New Roman" w:cs="Times New Roman"/>
          <w:sz w:val="24"/>
          <w:szCs w:val="24"/>
        </w:rPr>
        <w:t>, didysis baublys</w:t>
      </w:r>
      <w:r w:rsidR="00465021"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 xml:space="preserve">artimiausios radavietės apie 700 m nuo </w:t>
      </w:r>
      <w:r w:rsidR="005A3A1B" w:rsidRPr="005B4277">
        <w:rPr>
          <w:rFonts w:ascii="Times New Roman" w:hAnsi="Times New Roman" w:cs="Times New Roman"/>
          <w:sz w:val="24"/>
          <w:szCs w:val="24"/>
        </w:rPr>
        <w:t>kair</w:t>
      </w:r>
      <w:r w:rsidR="00D82BF7" w:rsidRPr="005B4277">
        <w:rPr>
          <w:rFonts w:ascii="Times New Roman" w:hAnsi="Times New Roman" w:cs="Times New Roman"/>
          <w:sz w:val="24"/>
          <w:szCs w:val="24"/>
        </w:rPr>
        <w:t>iosios kelio pusės</w:t>
      </w:r>
      <w:r w:rsidR="00611B27" w:rsidRPr="005B4277">
        <w:rPr>
          <w:rFonts w:ascii="Times New Roman" w:hAnsi="Times New Roman" w:cs="Times New Roman"/>
          <w:sz w:val="24"/>
          <w:szCs w:val="24"/>
        </w:rPr>
        <w:t xml:space="preserve">, </w:t>
      </w:r>
      <w:r w:rsidR="00D82BF7" w:rsidRPr="005B4277">
        <w:rPr>
          <w:rFonts w:ascii="Times New Roman" w:hAnsi="Times New Roman" w:cs="Times New Roman"/>
          <w:sz w:val="24"/>
          <w:szCs w:val="24"/>
        </w:rPr>
        <w:t>apie 200 m nuo dešiniosios kelio pusės</w:t>
      </w:r>
      <w:r w:rsidR="00375C1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dvilapis</w:t>
      </w:r>
      <w:proofErr w:type="spellEnd"/>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purvuolis</w:t>
      </w:r>
      <w:proofErr w:type="spellEnd"/>
      <w:r w:rsidR="00780009" w:rsidRPr="005B4277">
        <w:rPr>
          <w:rFonts w:ascii="Times New Roman" w:hAnsi="Times New Roman" w:cs="Times New Roman"/>
          <w:sz w:val="24"/>
          <w:szCs w:val="24"/>
        </w:rPr>
        <w:t xml:space="preserve"> (</w:t>
      </w:r>
      <w:r w:rsidR="00682F73" w:rsidRPr="005B4277">
        <w:rPr>
          <w:rFonts w:ascii="Times New Roman" w:hAnsi="Times New Roman" w:cs="Times New Roman"/>
          <w:sz w:val="24"/>
          <w:szCs w:val="24"/>
        </w:rPr>
        <w:t xml:space="preserve">artimiausia </w:t>
      </w:r>
      <w:proofErr w:type="spellStart"/>
      <w:r w:rsidR="00682F73" w:rsidRPr="005B4277">
        <w:rPr>
          <w:rFonts w:ascii="Times New Roman" w:hAnsi="Times New Roman" w:cs="Times New Roman"/>
          <w:sz w:val="24"/>
          <w:szCs w:val="24"/>
        </w:rPr>
        <w:t>augavietė</w:t>
      </w:r>
      <w:proofErr w:type="spellEnd"/>
      <w:r w:rsidR="00682F73" w:rsidRPr="005B4277">
        <w:rPr>
          <w:rFonts w:ascii="Times New Roman" w:hAnsi="Times New Roman" w:cs="Times New Roman"/>
          <w:sz w:val="24"/>
          <w:szCs w:val="24"/>
        </w:rPr>
        <w:t xml:space="preserve"> </w:t>
      </w:r>
      <w:r w:rsidR="00EA5D82" w:rsidRPr="005B4277">
        <w:rPr>
          <w:rFonts w:ascii="Times New Roman" w:hAnsi="Times New Roman" w:cs="Times New Roman"/>
          <w:sz w:val="24"/>
          <w:szCs w:val="24"/>
        </w:rPr>
        <w:t>apie 500 m</w:t>
      </w:r>
      <w:r w:rsidR="00375C1F" w:rsidRPr="005B4277">
        <w:rPr>
          <w:rFonts w:ascii="Times New Roman" w:hAnsi="Times New Roman" w:cs="Times New Roman"/>
          <w:sz w:val="24"/>
          <w:szCs w:val="24"/>
        </w:rPr>
        <w:t xml:space="preserve"> nuo kairiosios kelio pusės</w:t>
      </w:r>
      <w:r w:rsidR="00682F73"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eurazinis</w:t>
      </w:r>
      <w:proofErr w:type="spellEnd"/>
      <w:r w:rsidRPr="005B4277">
        <w:rPr>
          <w:rFonts w:ascii="Times New Roman" w:hAnsi="Times New Roman" w:cs="Times New Roman"/>
          <w:sz w:val="24"/>
          <w:szCs w:val="24"/>
        </w:rPr>
        <w:t xml:space="preserve"> sketsakalis</w:t>
      </w:r>
      <w:r w:rsidR="00877A08" w:rsidRPr="005B4277">
        <w:rPr>
          <w:rFonts w:ascii="Times New Roman" w:hAnsi="Times New Roman" w:cs="Times New Roman"/>
          <w:sz w:val="24"/>
          <w:szCs w:val="24"/>
        </w:rPr>
        <w:t xml:space="preserve"> (a</w:t>
      </w:r>
      <w:r w:rsidR="000E6FD4" w:rsidRPr="005B4277">
        <w:rPr>
          <w:rFonts w:ascii="Times New Roman" w:hAnsi="Times New Roman" w:cs="Times New Roman"/>
          <w:sz w:val="24"/>
          <w:szCs w:val="24"/>
        </w:rPr>
        <w:t>pie 1 km</w:t>
      </w:r>
      <w:r w:rsidR="00682F73" w:rsidRPr="005B4277">
        <w:rPr>
          <w:rFonts w:ascii="Times New Roman" w:hAnsi="Times New Roman" w:cs="Times New Roman"/>
          <w:sz w:val="24"/>
          <w:szCs w:val="24"/>
        </w:rPr>
        <w:t xml:space="preserve"> nuo kairiosios kelio pusės</w:t>
      </w:r>
      <w:r w:rsidR="000E6FD4" w:rsidRPr="005B4277">
        <w:rPr>
          <w:rFonts w:ascii="Times New Roman" w:hAnsi="Times New Roman" w:cs="Times New Roman"/>
          <w:sz w:val="24"/>
          <w:szCs w:val="24"/>
        </w:rPr>
        <w:t>)</w:t>
      </w:r>
      <w:r w:rsidRPr="005B4277">
        <w:rPr>
          <w:rFonts w:ascii="Times New Roman" w:hAnsi="Times New Roman" w:cs="Times New Roman"/>
          <w:sz w:val="24"/>
          <w:szCs w:val="24"/>
        </w:rPr>
        <w:t xml:space="preserve">, europinis </w:t>
      </w:r>
      <w:proofErr w:type="spellStart"/>
      <w:r w:rsidRPr="005B4277">
        <w:rPr>
          <w:rFonts w:ascii="Times New Roman" w:hAnsi="Times New Roman" w:cs="Times New Roman"/>
          <w:sz w:val="24"/>
          <w:szCs w:val="24"/>
        </w:rPr>
        <w:t>plačiaausis</w:t>
      </w:r>
      <w:proofErr w:type="spellEnd"/>
      <w:r w:rsidR="00E92EBB" w:rsidRPr="005B4277">
        <w:rPr>
          <w:rFonts w:ascii="Times New Roman" w:hAnsi="Times New Roman" w:cs="Times New Roman"/>
          <w:sz w:val="24"/>
          <w:szCs w:val="24"/>
        </w:rPr>
        <w:t xml:space="preserve"> </w:t>
      </w:r>
      <w:r w:rsidR="0047665B" w:rsidRPr="005B4277">
        <w:rPr>
          <w:rFonts w:ascii="Times New Roman" w:hAnsi="Times New Roman" w:cs="Times New Roman"/>
          <w:sz w:val="24"/>
          <w:szCs w:val="24"/>
        </w:rPr>
        <w:t>(</w:t>
      </w:r>
      <w:r w:rsidR="004D13F5" w:rsidRPr="005B4277">
        <w:rPr>
          <w:rFonts w:ascii="Times New Roman" w:hAnsi="Times New Roman" w:cs="Times New Roman"/>
          <w:sz w:val="24"/>
          <w:szCs w:val="24"/>
        </w:rPr>
        <w:t>apie 130 m</w:t>
      </w:r>
      <w:r w:rsidR="0047665B" w:rsidRPr="005B4277">
        <w:rPr>
          <w:rFonts w:ascii="Times New Roman" w:hAnsi="Times New Roman" w:cs="Times New Roman"/>
          <w:sz w:val="24"/>
          <w:szCs w:val="24"/>
        </w:rPr>
        <w:t xml:space="preserve"> nuo dešiniosios kelio pusės)</w:t>
      </w:r>
      <w:r w:rsidRPr="005B4277">
        <w:rPr>
          <w:rFonts w:ascii="Times New Roman" w:hAnsi="Times New Roman" w:cs="Times New Roman"/>
          <w:sz w:val="24"/>
          <w:szCs w:val="24"/>
        </w:rPr>
        <w:t>, gaidukas</w:t>
      </w:r>
      <w:r w:rsidR="00D626F9" w:rsidRPr="005B4277">
        <w:rPr>
          <w:rFonts w:ascii="Times New Roman" w:hAnsi="Times New Roman" w:cs="Times New Roman"/>
          <w:sz w:val="24"/>
          <w:szCs w:val="24"/>
        </w:rPr>
        <w:t xml:space="preserve"> (apie 1,2 km</w:t>
      </w:r>
      <w:r w:rsidR="001E6374" w:rsidRPr="005B4277">
        <w:rPr>
          <w:rFonts w:ascii="Times New Roman" w:hAnsi="Times New Roman" w:cs="Times New Roman"/>
          <w:sz w:val="24"/>
          <w:szCs w:val="24"/>
        </w:rPr>
        <w:t xml:space="preserve"> nuo dešiniosios kelio pusės</w:t>
      </w:r>
      <w:r w:rsidR="00D626F9" w:rsidRPr="005B4277">
        <w:rPr>
          <w:rFonts w:ascii="Times New Roman" w:hAnsi="Times New Roman" w:cs="Times New Roman"/>
          <w:sz w:val="24"/>
          <w:szCs w:val="24"/>
        </w:rPr>
        <w:t>)</w:t>
      </w:r>
      <w:r w:rsidRPr="005B4277">
        <w:rPr>
          <w:rFonts w:ascii="Times New Roman" w:hAnsi="Times New Roman" w:cs="Times New Roman"/>
          <w:sz w:val="24"/>
          <w:szCs w:val="24"/>
        </w:rPr>
        <w:t>, gulbė giesmininkė</w:t>
      </w:r>
      <w:r w:rsidR="00A702B0" w:rsidRPr="005B4277">
        <w:rPr>
          <w:rFonts w:ascii="Times New Roman" w:hAnsi="Times New Roman" w:cs="Times New Roman"/>
          <w:sz w:val="24"/>
          <w:szCs w:val="24"/>
        </w:rPr>
        <w:t xml:space="preserve"> (</w:t>
      </w:r>
      <w:r w:rsidR="00650789" w:rsidRPr="005B4277">
        <w:rPr>
          <w:rFonts w:ascii="Times New Roman" w:hAnsi="Times New Roman" w:cs="Times New Roman"/>
          <w:sz w:val="24"/>
          <w:szCs w:val="24"/>
        </w:rPr>
        <w:t xml:space="preserve">artimiausios radavietės apie 140 m </w:t>
      </w:r>
      <w:r w:rsidR="004E3DBB" w:rsidRPr="005B4277">
        <w:rPr>
          <w:rFonts w:ascii="Times New Roman" w:hAnsi="Times New Roman" w:cs="Times New Roman"/>
          <w:sz w:val="24"/>
          <w:szCs w:val="24"/>
        </w:rPr>
        <w:t>kair</w:t>
      </w:r>
      <w:r w:rsidR="00650789" w:rsidRPr="005B4277">
        <w:rPr>
          <w:rFonts w:ascii="Times New Roman" w:hAnsi="Times New Roman" w:cs="Times New Roman"/>
          <w:sz w:val="24"/>
          <w:szCs w:val="24"/>
        </w:rPr>
        <w:t xml:space="preserve">iosios </w:t>
      </w:r>
      <w:r w:rsidR="004E3DBB" w:rsidRPr="005B4277">
        <w:rPr>
          <w:rFonts w:ascii="Times New Roman" w:hAnsi="Times New Roman" w:cs="Times New Roman"/>
          <w:sz w:val="24"/>
          <w:szCs w:val="24"/>
        </w:rPr>
        <w:t>kelio pus</w:t>
      </w:r>
      <w:r w:rsidR="00650789" w:rsidRPr="005B4277">
        <w:rPr>
          <w:rFonts w:ascii="Times New Roman" w:hAnsi="Times New Roman" w:cs="Times New Roman"/>
          <w:sz w:val="24"/>
          <w:szCs w:val="24"/>
        </w:rPr>
        <w:t>ės</w:t>
      </w:r>
      <w:r w:rsidR="008703A2" w:rsidRPr="005B4277">
        <w:rPr>
          <w:rFonts w:ascii="Times New Roman" w:hAnsi="Times New Roman" w:cs="Times New Roman"/>
          <w:sz w:val="24"/>
          <w:szCs w:val="24"/>
        </w:rPr>
        <w:t xml:space="preserve">, </w:t>
      </w:r>
      <w:r w:rsidR="00FB2237" w:rsidRPr="005B4277">
        <w:rPr>
          <w:rFonts w:ascii="Times New Roman" w:hAnsi="Times New Roman" w:cs="Times New Roman"/>
          <w:sz w:val="24"/>
          <w:szCs w:val="24"/>
        </w:rPr>
        <w:t>apie 400 m nuo dešiniosios kelio pusės</w:t>
      </w:r>
      <w:r w:rsidR="000B7424" w:rsidRPr="005B4277">
        <w:rPr>
          <w:rFonts w:ascii="Times New Roman" w:hAnsi="Times New Roman" w:cs="Times New Roman"/>
          <w:sz w:val="24"/>
          <w:szCs w:val="24"/>
        </w:rPr>
        <w:t>)</w:t>
      </w:r>
      <w:r w:rsidRPr="005B4277">
        <w:rPr>
          <w:rFonts w:ascii="Times New Roman" w:hAnsi="Times New Roman" w:cs="Times New Roman"/>
          <w:sz w:val="24"/>
          <w:szCs w:val="24"/>
        </w:rPr>
        <w:t>, juodoji žuvėdra</w:t>
      </w:r>
      <w:r w:rsidR="00036139" w:rsidRPr="005B4277">
        <w:rPr>
          <w:rFonts w:ascii="Times New Roman" w:hAnsi="Times New Roman" w:cs="Times New Roman"/>
          <w:sz w:val="24"/>
          <w:szCs w:val="24"/>
        </w:rPr>
        <w:t xml:space="preserve"> </w:t>
      </w:r>
      <w:r w:rsidR="009E2636" w:rsidRPr="005B4277">
        <w:rPr>
          <w:rFonts w:ascii="Times New Roman" w:hAnsi="Times New Roman" w:cs="Times New Roman"/>
          <w:sz w:val="24"/>
          <w:szCs w:val="24"/>
        </w:rPr>
        <w:t>(</w:t>
      </w:r>
      <w:r w:rsidR="00DE0EDE" w:rsidRPr="005B4277">
        <w:rPr>
          <w:rFonts w:ascii="Times New Roman" w:hAnsi="Times New Roman" w:cs="Times New Roman"/>
          <w:sz w:val="24"/>
          <w:szCs w:val="24"/>
        </w:rPr>
        <w:t xml:space="preserve">artimiausios radavietės apie 400 m nuo dešiniosios </w:t>
      </w:r>
      <w:r w:rsidR="009E2636" w:rsidRPr="005B4277">
        <w:rPr>
          <w:rFonts w:ascii="Times New Roman" w:hAnsi="Times New Roman" w:cs="Times New Roman"/>
          <w:sz w:val="24"/>
          <w:szCs w:val="24"/>
        </w:rPr>
        <w:t>kelio pus</w:t>
      </w:r>
      <w:r w:rsidR="00DE0EDE" w:rsidRPr="005B4277">
        <w:rPr>
          <w:rFonts w:ascii="Times New Roman" w:hAnsi="Times New Roman" w:cs="Times New Roman"/>
          <w:sz w:val="24"/>
          <w:szCs w:val="24"/>
        </w:rPr>
        <w:t>ės</w:t>
      </w:r>
      <w:r w:rsidR="00E05AD4" w:rsidRPr="005B4277">
        <w:rPr>
          <w:rFonts w:ascii="Times New Roman" w:hAnsi="Times New Roman" w:cs="Times New Roman"/>
          <w:sz w:val="24"/>
          <w:szCs w:val="24"/>
        </w:rPr>
        <w:t xml:space="preserve">, </w:t>
      </w:r>
      <w:r w:rsidR="00DE0EDE" w:rsidRPr="005B4277">
        <w:rPr>
          <w:rFonts w:ascii="Times New Roman" w:hAnsi="Times New Roman" w:cs="Times New Roman"/>
          <w:sz w:val="24"/>
          <w:szCs w:val="24"/>
        </w:rPr>
        <w:t xml:space="preserve">apie 150 m </w:t>
      </w:r>
      <w:r w:rsidR="002300E8" w:rsidRPr="005B4277">
        <w:rPr>
          <w:rFonts w:ascii="Times New Roman" w:hAnsi="Times New Roman" w:cs="Times New Roman"/>
          <w:sz w:val="24"/>
          <w:szCs w:val="24"/>
        </w:rPr>
        <w:t>nuo kairiosios k</w:t>
      </w:r>
      <w:r w:rsidR="00E05AD4" w:rsidRPr="005B4277">
        <w:rPr>
          <w:rFonts w:ascii="Times New Roman" w:hAnsi="Times New Roman" w:cs="Times New Roman"/>
          <w:sz w:val="24"/>
          <w:szCs w:val="24"/>
        </w:rPr>
        <w:t>elio pus</w:t>
      </w:r>
      <w:r w:rsidR="002300E8" w:rsidRPr="005B4277">
        <w:rPr>
          <w:rFonts w:ascii="Times New Roman" w:hAnsi="Times New Roman" w:cs="Times New Roman"/>
          <w:sz w:val="24"/>
          <w:szCs w:val="24"/>
        </w:rPr>
        <w:t>ės</w:t>
      </w:r>
      <w:r w:rsidR="009E2636"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r w:rsidR="00E8555B" w:rsidRPr="005B4277">
        <w:rPr>
          <w:rFonts w:ascii="Times New Roman" w:hAnsi="Times New Roman" w:cs="Times New Roman"/>
          <w:sz w:val="24"/>
          <w:szCs w:val="24"/>
        </w:rPr>
        <w:t>br</w:t>
      </w:r>
      <w:r w:rsidR="00DF7D40" w:rsidRPr="005B4277">
        <w:rPr>
          <w:rFonts w:ascii="Times New Roman" w:hAnsi="Times New Roman" w:cs="Times New Roman"/>
          <w:sz w:val="24"/>
          <w:szCs w:val="24"/>
        </w:rPr>
        <w:t xml:space="preserve">anto </w:t>
      </w:r>
      <w:proofErr w:type="spellStart"/>
      <w:r w:rsidR="00DF7D40" w:rsidRPr="005B4277">
        <w:rPr>
          <w:rFonts w:ascii="Times New Roman" w:hAnsi="Times New Roman" w:cs="Times New Roman"/>
          <w:sz w:val="24"/>
          <w:szCs w:val="24"/>
        </w:rPr>
        <w:t>pelėausis</w:t>
      </w:r>
      <w:proofErr w:type="spellEnd"/>
      <w:r w:rsidR="00DF7D40" w:rsidRPr="005B4277">
        <w:rPr>
          <w:rFonts w:ascii="Times New Roman" w:hAnsi="Times New Roman" w:cs="Times New Roman"/>
          <w:sz w:val="24"/>
          <w:szCs w:val="24"/>
        </w:rPr>
        <w:t xml:space="preserve"> (apie </w:t>
      </w:r>
      <w:r w:rsidR="00D7549D" w:rsidRPr="005B4277">
        <w:rPr>
          <w:rFonts w:ascii="Times New Roman" w:hAnsi="Times New Roman" w:cs="Times New Roman"/>
          <w:sz w:val="24"/>
          <w:szCs w:val="24"/>
        </w:rPr>
        <w:t>325 m</w:t>
      </w:r>
      <w:r w:rsidR="00F92A9C" w:rsidRPr="005B4277">
        <w:rPr>
          <w:rFonts w:ascii="Times New Roman" w:hAnsi="Times New Roman" w:cs="Times New Roman"/>
          <w:sz w:val="24"/>
          <w:szCs w:val="24"/>
        </w:rPr>
        <w:t xml:space="preserve"> nuo dešiniosios kelio pusės</w:t>
      </w:r>
      <w:r w:rsidR="00D7549D"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lazdyninė</w:t>
      </w:r>
      <w:proofErr w:type="spellEnd"/>
      <w:r w:rsidRPr="005B4277">
        <w:rPr>
          <w:rFonts w:ascii="Times New Roman" w:hAnsi="Times New Roman" w:cs="Times New Roman"/>
          <w:sz w:val="24"/>
          <w:szCs w:val="24"/>
        </w:rPr>
        <w:t xml:space="preserve"> miegapelė</w:t>
      </w:r>
      <w:r w:rsidR="00B2063E" w:rsidRPr="005B4277">
        <w:rPr>
          <w:rFonts w:ascii="Times New Roman" w:hAnsi="Times New Roman" w:cs="Times New Roman"/>
          <w:sz w:val="24"/>
          <w:szCs w:val="24"/>
        </w:rPr>
        <w:t xml:space="preserve"> (apie 800 m</w:t>
      </w:r>
      <w:r w:rsidR="00F92A9C" w:rsidRPr="005B4277">
        <w:rPr>
          <w:rFonts w:ascii="Times New Roman" w:hAnsi="Times New Roman" w:cs="Times New Roman"/>
          <w:sz w:val="24"/>
          <w:szCs w:val="24"/>
        </w:rPr>
        <w:t xml:space="preserve"> nuo dešiniosios kelio pusės</w:t>
      </w:r>
      <w:r w:rsidR="00B2063E"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liekninis</w:t>
      </w:r>
      <w:proofErr w:type="spellEnd"/>
      <w:r w:rsidRPr="005B4277">
        <w:rPr>
          <w:rFonts w:ascii="Times New Roman" w:hAnsi="Times New Roman" w:cs="Times New Roman"/>
          <w:sz w:val="24"/>
          <w:szCs w:val="24"/>
        </w:rPr>
        <w:t xml:space="preserve"> beržas</w:t>
      </w:r>
      <w:r w:rsidR="005819B8" w:rsidRPr="005B4277">
        <w:rPr>
          <w:rFonts w:ascii="Times New Roman" w:hAnsi="Times New Roman" w:cs="Times New Roman"/>
          <w:sz w:val="24"/>
          <w:szCs w:val="24"/>
        </w:rPr>
        <w:t xml:space="preserve"> (</w:t>
      </w:r>
      <w:r w:rsidR="004012EC" w:rsidRPr="005B4277">
        <w:rPr>
          <w:rFonts w:ascii="Times New Roman" w:hAnsi="Times New Roman" w:cs="Times New Roman"/>
          <w:sz w:val="24"/>
          <w:szCs w:val="24"/>
        </w:rPr>
        <w:t>apie</w:t>
      </w:r>
      <w:r w:rsidR="005819B8" w:rsidRPr="005B4277">
        <w:rPr>
          <w:rFonts w:ascii="Times New Roman" w:hAnsi="Times New Roman" w:cs="Times New Roman"/>
          <w:sz w:val="24"/>
          <w:szCs w:val="24"/>
        </w:rPr>
        <w:t xml:space="preserve"> 1,4 km</w:t>
      </w:r>
      <w:r w:rsidR="004012EC" w:rsidRPr="005B4277">
        <w:rPr>
          <w:rFonts w:ascii="Times New Roman" w:hAnsi="Times New Roman" w:cs="Times New Roman"/>
          <w:sz w:val="24"/>
          <w:szCs w:val="24"/>
        </w:rPr>
        <w:t xml:space="preserve"> nuo kairiosios kelio pusės</w:t>
      </w:r>
      <w:r w:rsidR="005819B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lelys</w:t>
      </w:r>
      <w:proofErr w:type="spellEnd"/>
      <w:r w:rsidR="008B572F" w:rsidRPr="005B4277">
        <w:rPr>
          <w:rFonts w:ascii="Times New Roman" w:hAnsi="Times New Roman" w:cs="Times New Roman"/>
          <w:sz w:val="24"/>
          <w:szCs w:val="24"/>
        </w:rPr>
        <w:t xml:space="preserve"> (</w:t>
      </w:r>
      <w:r w:rsidR="00E46FFB" w:rsidRPr="005B4277">
        <w:rPr>
          <w:rFonts w:ascii="Times New Roman" w:hAnsi="Times New Roman" w:cs="Times New Roman"/>
          <w:sz w:val="24"/>
          <w:szCs w:val="24"/>
        </w:rPr>
        <w:t xml:space="preserve">apie 1,5 </w:t>
      </w:r>
      <w:r w:rsidR="000F629D" w:rsidRPr="005B4277">
        <w:rPr>
          <w:rFonts w:ascii="Times New Roman" w:hAnsi="Times New Roman" w:cs="Times New Roman"/>
          <w:sz w:val="24"/>
          <w:szCs w:val="24"/>
        </w:rPr>
        <w:t>km nuo dešinio</w:t>
      </w:r>
      <w:r w:rsidR="00BA564C" w:rsidRPr="005B4277">
        <w:rPr>
          <w:rFonts w:ascii="Times New Roman" w:hAnsi="Times New Roman" w:cs="Times New Roman"/>
          <w:sz w:val="24"/>
          <w:szCs w:val="24"/>
        </w:rPr>
        <w:t>sios</w:t>
      </w:r>
      <w:r w:rsidR="000F629D" w:rsidRPr="005B4277">
        <w:rPr>
          <w:rFonts w:ascii="Times New Roman" w:hAnsi="Times New Roman" w:cs="Times New Roman"/>
          <w:sz w:val="24"/>
          <w:szCs w:val="24"/>
        </w:rPr>
        <w:t xml:space="preserve"> kelio </w:t>
      </w:r>
      <w:r w:rsidR="00BA564C" w:rsidRPr="005B4277">
        <w:rPr>
          <w:rFonts w:ascii="Times New Roman" w:hAnsi="Times New Roman" w:cs="Times New Roman"/>
          <w:sz w:val="24"/>
          <w:szCs w:val="24"/>
        </w:rPr>
        <w:t>pusės</w:t>
      </w:r>
      <w:r w:rsidR="008B572F"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machaonas</w:t>
      </w:r>
      <w:proofErr w:type="spellEnd"/>
      <w:r w:rsidR="007E262F" w:rsidRPr="005B4277">
        <w:rPr>
          <w:rFonts w:ascii="Times New Roman" w:hAnsi="Times New Roman" w:cs="Times New Roman"/>
          <w:sz w:val="24"/>
          <w:szCs w:val="24"/>
        </w:rPr>
        <w:t xml:space="preserve"> (</w:t>
      </w:r>
      <w:r w:rsidR="004C4A8F" w:rsidRPr="005B4277">
        <w:rPr>
          <w:rFonts w:ascii="Times New Roman" w:hAnsi="Times New Roman" w:cs="Times New Roman"/>
          <w:sz w:val="24"/>
          <w:szCs w:val="24"/>
        </w:rPr>
        <w:t>apie 700 m</w:t>
      </w:r>
      <w:r w:rsidR="005765D1" w:rsidRPr="005B4277">
        <w:rPr>
          <w:rFonts w:ascii="Times New Roman" w:hAnsi="Times New Roman" w:cs="Times New Roman"/>
          <w:sz w:val="24"/>
          <w:szCs w:val="24"/>
        </w:rPr>
        <w:t xml:space="preserve"> nuo kairios</w:t>
      </w:r>
      <w:r w:rsidR="00955848" w:rsidRPr="005B4277">
        <w:rPr>
          <w:rFonts w:ascii="Times New Roman" w:hAnsi="Times New Roman" w:cs="Times New Roman"/>
          <w:sz w:val="24"/>
          <w:szCs w:val="24"/>
        </w:rPr>
        <w:t>ios kelio pusės</w:t>
      </w:r>
      <w:r w:rsidR="004C4A8F" w:rsidRPr="005B4277">
        <w:rPr>
          <w:rFonts w:ascii="Times New Roman" w:hAnsi="Times New Roman" w:cs="Times New Roman"/>
          <w:sz w:val="24"/>
          <w:szCs w:val="24"/>
        </w:rPr>
        <w:t>)</w:t>
      </w:r>
      <w:r w:rsidRPr="005B4277">
        <w:rPr>
          <w:rFonts w:ascii="Times New Roman" w:hAnsi="Times New Roman" w:cs="Times New Roman"/>
          <w:sz w:val="24"/>
          <w:szCs w:val="24"/>
        </w:rPr>
        <w:t>, mažoji musinukė</w:t>
      </w:r>
      <w:r w:rsidR="00872EB0" w:rsidRPr="005B4277">
        <w:rPr>
          <w:rFonts w:ascii="Times New Roman" w:hAnsi="Times New Roman" w:cs="Times New Roman"/>
          <w:sz w:val="24"/>
          <w:szCs w:val="24"/>
        </w:rPr>
        <w:t xml:space="preserve"> (apie 1</w:t>
      </w:r>
      <w:r w:rsidR="00050B66" w:rsidRPr="005B4277">
        <w:rPr>
          <w:rFonts w:ascii="Times New Roman" w:hAnsi="Times New Roman" w:cs="Times New Roman"/>
          <w:sz w:val="24"/>
          <w:szCs w:val="24"/>
        </w:rPr>
        <w:t>,2 km</w:t>
      </w:r>
      <w:r w:rsidR="00767876" w:rsidRPr="005B4277">
        <w:rPr>
          <w:rFonts w:ascii="Times New Roman" w:hAnsi="Times New Roman" w:cs="Times New Roman"/>
          <w:sz w:val="24"/>
          <w:szCs w:val="24"/>
        </w:rPr>
        <w:t xml:space="preserve"> nuo kairiosios kelio pusės</w:t>
      </w:r>
      <w:r w:rsidR="00050B66" w:rsidRPr="005B4277">
        <w:rPr>
          <w:rFonts w:ascii="Times New Roman" w:hAnsi="Times New Roman" w:cs="Times New Roman"/>
          <w:sz w:val="24"/>
          <w:szCs w:val="24"/>
        </w:rPr>
        <w:t>)</w:t>
      </w:r>
      <w:r w:rsidRPr="005B4277">
        <w:rPr>
          <w:rFonts w:ascii="Times New Roman" w:hAnsi="Times New Roman" w:cs="Times New Roman"/>
          <w:sz w:val="24"/>
          <w:szCs w:val="24"/>
        </w:rPr>
        <w:t xml:space="preserve">, mažoji </w:t>
      </w:r>
      <w:proofErr w:type="spellStart"/>
      <w:r w:rsidRPr="005B4277">
        <w:rPr>
          <w:rFonts w:ascii="Times New Roman" w:hAnsi="Times New Roman" w:cs="Times New Roman"/>
          <w:sz w:val="24"/>
          <w:szCs w:val="24"/>
        </w:rPr>
        <w:t>šimtunė</w:t>
      </w:r>
      <w:proofErr w:type="spellEnd"/>
      <w:r w:rsidR="00A3548E" w:rsidRPr="005B4277">
        <w:rPr>
          <w:rFonts w:ascii="Times New Roman" w:hAnsi="Times New Roman" w:cs="Times New Roman"/>
          <w:sz w:val="24"/>
          <w:szCs w:val="24"/>
        </w:rPr>
        <w:t xml:space="preserve"> (apie 1 km</w:t>
      </w:r>
      <w:r w:rsidR="00767876" w:rsidRPr="005B4277">
        <w:rPr>
          <w:rFonts w:ascii="Times New Roman" w:hAnsi="Times New Roman" w:cs="Times New Roman"/>
          <w:sz w:val="24"/>
          <w:szCs w:val="24"/>
        </w:rPr>
        <w:t xml:space="preserve"> nuo kairiosios kelio pusės</w:t>
      </w:r>
      <w:r w:rsidR="00A3548E"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natuzijaus</w:t>
      </w:r>
      <w:proofErr w:type="spellEnd"/>
      <w:r w:rsidRPr="005B4277">
        <w:rPr>
          <w:rFonts w:ascii="Times New Roman" w:hAnsi="Times New Roman" w:cs="Times New Roman"/>
          <w:sz w:val="24"/>
          <w:szCs w:val="24"/>
        </w:rPr>
        <w:t xml:space="preserve"> šikšniukas</w:t>
      </w:r>
      <w:r w:rsidR="006C2707" w:rsidRPr="005B4277">
        <w:rPr>
          <w:rFonts w:ascii="Times New Roman" w:hAnsi="Times New Roman" w:cs="Times New Roman"/>
          <w:sz w:val="24"/>
          <w:szCs w:val="24"/>
        </w:rPr>
        <w:t xml:space="preserve"> (</w:t>
      </w:r>
      <w:r w:rsidR="004E5D41" w:rsidRPr="005B4277">
        <w:rPr>
          <w:rFonts w:ascii="Times New Roman" w:hAnsi="Times New Roman" w:cs="Times New Roman"/>
          <w:sz w:val="24"/>
          <w:szCs w:val="24"/>
        </w:rPr>
        <w:t xml:space="preserve">artimiausia radavietė apie 90 m nuo dešiniosios </w:t>
      </w:r>
      <w:r w:rsidR="006C2707" w:rsidRPr="005B4277">
        <w:rPr>
          <w:rFonts w:ascii="Times New Roman" w:hAnsi="Times New Roman" w:cs="Times New Roman"/>
          <w:sz w:val="24"/>
          <w:szCs w:val="24"/>
        </w:rPr>
        <w:t>kelio pus</w:t>
      </w:r>
      <w:r w:rsidR="004E5D41" w:rsidRPr="005B4277">
        <w:rPr>
          <w:rFonts w:ascii="Times New Roman" w:hAnsi="Times New Roman" w:cs="Times New Roman"/>
          <w:sz w:val="24"/>
          <w:szCs w:val="24"/>
        </w:rPr>
        <w:t>ės</w:t>
      </w:r>
      <w:r w:rsidR="006C2707" w:rsidRPr="005B4277">
        <w:rPr>
          <w:rFonts w:ascii="Times New Roman" w:hAnsi="Times New Roman" w:cs="Times New Roman"/>
          <w:sz w:val="24"/>
          <w:szCs w:val="24"/>
        </w:rPr>
        <w:t>)</w:t>
      </w:r>
      <w:r w:rsidRPr="005B4277">
        <w:rPr>
          <w:rFonts w:ascii="Times New Roman" w:hAnsi="Times New Roman" w:cs="Times New Roman"/>
          <w:sz w:val="24"/>
          <w:szCs w:val="24"/>
        </w:rPr>
        <w:t>, paprastoji lututė</w:t>
      </w:r>
      <w:r w:rsidR="00347672" w:rsidRPr="005B4277">
        <w:rPr>
          <w:rFonts w:ascii="Times New Roman" w:hAnsi="Times New Roman" w:cs="Times New Roman"/>
          <w:sz w:val="24"/>
          <w:szCs w:val="24"/>
        </w:rPr>
        <w:t xml:space="preserve"> (apie 1,4 km </w:t>
      </w:r>
      <w:r w:rsidR="004E5D41" w:rsidRPr="005B4277">
        <w:rPr>
          <w:rFonts w:ascii="Times New Roman" w:hAnsi="Times New Roman" w:cs="Times New Roman"/>
          <w:sz w:val="24"/>
          <w:szCs w:val="24"/>
        </w:rPr>
        <w:t>į</w:t>
      </w:r>
      <w:r w:rsidR="00347672" w:rsidRPr="005B4277">
        <w:rPr>
          <w:rFonts w:ascii="Times New Roman" w:hAnsi="Times New Roman" w:cs="Times New Roman"/>
          <w:sz w:val="24"/>
          <w:szCs w:val="24"/>
        </w:rPr>
        <w:t xml:space="preserve"> pietus nuo </w:t>
      </w:r>
      <w:r w:rsidR="004E5D41" w:rsidRPr="005B4277">
        <w:rPr>
          <w:rFonts w:ascii="Times New Roman" w:hAnsi="Times New Roman" w:cs="Times New Roman"/>
          <w:sz w:val="24"/>
          <w:szCs w:val="24"/>
        </w:rPr>
        <w:t xml:space="preserve">ruožo </w:t>
      </w:r>
      <w:r w:rsidR="00347672" w:rsidRPr="005B4277">
        <w:rPr>
          <w:rFonts w:ascii="Times New Roman" w:hAnsi="Times New Roman" w:cs="Times New Roman"/>
          <w:sz w:val="24"/>
          <w:szCs w:val="24"/>
        </w:rPr>
        <w:t>galutinio ta</w:t>
      </w:r>
      <w:r w:rsidR="004E5D41" w:rsidRPr="005B4277">
        <w:rPr>
          <w:rFonts w:ascii="Times New Roman" w:hAnsi="Times New Roman" w:cs="Times New Roman"/>
          <w:sz w:val="24"/>
          <w:szCs w:val="24"/>
        </w:rPr>
        <w:t>š</w:t>
      </w:r>
      <w:r w:rsidR="00347672" w:rsidRPr="005B4277">
        <w:rPr>
          <w:rFonts w:ascii="Times New Roman" w:hAnsi="Times New Roman" w:cs="Times New Roman"/>
          <w:sz w:val="24"/>
          <w:szCs w:val="24"/>
        </w:rPr>
        <w:t>ko)</w:t>
      </w:r>
      <w:r w:rsidRPr="005B4277">
        <w:rPr>
          <w:rFonts w:ascii="Times New Roman" w:hAnsi="Times New Roman" w:cs="Times New Roman"/>
          <w:sz w:val="24"/>
          <w:szCs w:val="24"/>
        </w:rPr>
        <w:t>, paprastoji rupūže</w:t>
      </w:r>
      <w:r w:rsidR="005840DD" w:rsidRPr="005B4277">
        <w:rPr>
          <w:rFonts w:ascii="Times New Roman" w:hAnsi="Times New Roman" w:cs="Times New Roman"/>
          <w:sz w:val="24"/>
          <w:szCs w:val="24"/>
        </w:rPr>
        <w:t xml:space="preserve"> (</w:t>
      </w:r>
      <w:r w:rsidR="004F6E14">
        <w:rPr>
          <w:rFonts w:ascii="Times New Roman" w:hAnsi="Times New Roman" w:cs="Times New Roman"/>
          <w:sz w:val="24"/>
          <w:szCs w:val="24"/>
        </w:rPr>
        <w:t xml:space="preserve">apie 5 m nuo </w:t>
      </w:r>
      <w:r w:rsidR="007A228C" w:rsidRPr="005B4277">
        <w:rPr>
          <w:rFonts w:ascii="Times New Roman" w:hAnsi="Times New Roman" w:cs="Times New Roman"/>
          <w:sz w:val="24"/>
          <w:szCs w:val="24"/>
        </w:rPr>
        <w:t>kair</w:t>
      </w:r>
      <w:r w:rsidR="004474D3">
        <w:rPr>
          <w:rFonts w:ascii="Times New Roman" w:hAnsi="Times New Roman" w:cs="Times New Roman"/>
          <w:sz w:val="24"/>
          <w:szCs w:val="24"/>
        </w:rPr>
        <w:t>iosios</w:t>
      </w:r>
      <w:r w:rsidR="007A228C" w:rsidRPr="005B4277">
        <w:rPr>
          <w:rFonts w:ascii="Times New Roman" w:hAnsi="Times New Roman" w:cs="Times New Roman"/>
          <w:sz w:val="24"/>
          <w:szCs w:val="24"/>
        </w:rPr>
        <w:t xml:space="preserve"> kelio pusė</w:t>
      </w:r>
      <w:r w:rsidR="004474D3">
        <w:rPr>
          <w:rFonts w:ascii="Times New Roman" w:hAnsi="Times New Roman" w:cs="Times New Roman"/>
          <w:sz w:val="24"/>
          <w:szCs w:val="24"/>
        </w:rPr>
        <w:t>s</w:t>
      </w:r>
      <w:r w:rsidR="00B65F69" w:rsidRPr="005B4277">
        <w:rPr>
          <w:rFonts w:ascii="Times New Roman" w:hAnsi="Times New Roman" w:cs="Times New Roman"/>
          <w:sz w:val="24"/>
          <w:szCs w:val="24"/>
        </w:rPr>
        <w:t>)</w:t>
      </w:r>
      <w:r w:rsidRPr="005B4277">
        <w:rPr>
          <w:rFonts w:ascii="Times New Roman" w:hAnsi="Times New Roman" w:cs="Times New Roman"/>
          <w:sz w:val="24"/>
          <w:szCs w:val="24"/>
        </w:rPr>
        <w:t>, paukštvanagis</w:t>
      </w:r>
      <w:r w:rsidR="00E75940" w:rsidRPr="005B4277">
        <w:rPr>
          <w:rFonts w:ascii="Times New Roman" w:hAnsi="Times New Roman" w:cs="Times New Roman"/>
          <w:sz w:val="24"/>
          <w:szCs w:val="24"/>
        </w:rPr>
        <w:t xml:space="preserve"> (apie </w:t>
      </w:r>
      <w:r w:rsidR="00275C35" w:rsidRPr="005B4277">
        <w:rPr>
          <w:rFonts w:ascii="Times New Roman" w:hAnsi="Times New Roman" w:cs="Times New Roman"/>
          <w:sz w:val="24"/>
          <w:szCs w:val="24"/>
        </w:rPr>
        <w:t>2,3 km</w:t>
      </w:r>
      <w:r w:rsidR="007A228C" w:rsidRPr="005B4277">
        <w:rPr>
          <w:rFonts w:ascii="Times New Roman" w:hAnsi="Times New Roman" w:cs="Times New Roman"/>
          <w:sz w:val="24"/>
          <w:szCs w:val="24"/>
        </w:rPr>
        <w:t xml:space="preserve"> nuo kairiosios kelio pusės</w:t>
      </w:r>
      <w:r w:rsidR="00275C35" w:rsidRPr="005B4277">
        <w:rPr>
          <w:rFonts w:ascii="Times New Roman" w:hAnsi="Times New Roman" w:cs="Times New Roman"/>
          <w:sz w:val="24"/>
          <w:szCs w:val="24"/>
        </w:rPr>
        <w:t>)</w:t>
      </w:r>
      <w:r w:rsidRPr="005B4277">
        <w:rPr>
          <w:rFonts w:ascii="Times New Roman" w:hAnsi="Times New Roman" w:cs="Times New Roman"/>
          <w:sz w:val="24"/>
          <w:szCs w:val="24"/>
        </w:rPr>
        <w:t>, pilkoji antis</w:t>
      </w:r>
      <w:r w:rsidR="00A80748" w:rsidRPr="005B4277">
        <w:rPr>
          <w:rFonts w:ascii="Times New Roman" w:hAnsi="Times New Roman" w:cs="Times New Roman"/>
          <w:sz w:val="24"/>
          <w:szCs w:val="24"/>
        </w:rPr>
        <w:t xml:space="preserve"> </w:t>
      </w:r>
      <w:r w:rsidR="00A32D5B" w:rsidRPr="005B4277">
        <w:rPr>
          <w:rFonts w:ascii="Times New Roman" w:hAnsi="Times New Roman" w:cs="Times New Roman"/>
          <w:sz w:val="24"/>
          <w:szCs w:val="24"/>
        </w:rPr>
        <w:t>(</w:t>
      </w:r>
      <w:r w:rsidR="00452DED" w:rsidRPr="005B4277">
        <w:rPr>
          <w:rFonts w:ascii="Times New Roman" w:hAnsi="Times New Roman" w:cs="Times New Roman"/>
          <w:sz w:val="24"/>
          <w:szCs w:val="24"/>
        </w:rPr>
        <w:t>ap</w:t>
      </w:r>
      <w:r w:rsidR="00A32D5B" w:rsidRPr="005B4277">
        <w:rPr>
          <w:rFonts w:ascii="Times New Roman" w:hAnsi="Times New Roman" w:cs="Times New Roman"/>
          <w:sz w:val="24"/>
          <w:szCs w:val="24"/>
        </w:rPr>
        <w:t>ie 800 m</w:t>
      </w:r>
      <w:r w:rsidR="007A228C" w:rsidRPr="005B4277">
        <w:rPr>
          <w:rFonts w:ascii="Times New Roman" w:hAnsi="Times New Roman" w:cs="Times New Roman"/>
          <w:sz w:val="24"/>
          <w:szCs w:val="24"/>
        </w:rPr>
        <w:t xml:space="preserve"> nuo kairiosios kelio pusės</w:t>
      </w:r>
      <w:r w:rsidR="00A32D5B"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plačiažnyplis</w:t>
      </w:r>
      <w:proofErr w:type="spellEnd"/>
      <w:r w:rsidRPr="005B4277">
        <w:rPr>
          <w:rFonts w:ascii="Times New Roman" w:hAnsi="Times New Roman" w:cs="Times New Roman"/>
          <w:sz w:val="24"/>
          <w:szCs w:val="24"/>
        </w:rPr>
        <w:t xml:space="preserve"> vėžys</w:t>
      </w:r>
      <w:r w:rsidR="00F73E0A" w:rsidRPr="005B4277">
        <w:rPr>
          <w:rFonts w:ascii="Times New Roman" w:hAnsi="Times New Roman" w:cs="Times New Roman"/>
          <w:sz w:val="24"/>
          <w:szCs w:val="24"/>
        </w:rPr>
        <w:t xml:space="preserve"> (</w:t>
      </w:r>
      <w:r w:rsidR="003821F5" w:rsidRPr="005B4277">
        <w:rPr>
          <w:rFonts w:ascii="Times New Roman" w:hAnsi="Times New Roman" w:cs="Times New Roman"/>
          <w:sz w:val="24"/>
          <w:szCs w:val="24"/>
        </w:rPr>
        <w:t>apie 1,5 km</w:t>
      </w:r>
      <w:r w:rsidR="00452DED" w:rsidRPr="005B4277">
        <w:rPr>
          <w:rFonts w:ascii="Times New Roman" w:hAnsi="Times New Roman" w:cs="Times New Roman"/>
          <w:sz w:val="24"/>
          <w:szCs w:val="24"/>
        </w:rPr>
        <w:t xml:space="preserve"> nuo dešiniosios kelio pusės</w:t>
      </w:r>
      <w:r w:rsidR="003821F5" w:rsidRPr="005B4277">
        <w:rPr>
          <w:rFonts w:ascii="Times New Roman" w:hAnsi="Times New Roman" w:cs="Times New Roman"/>
          <w:sz w:val="24"/>
          <w:szCs w:val="24"/>
        </w:rPr>
        <w:t>)</w:t>
      </w:r>
      <w:r w:rsidRPr="005B4277">
        <w:rPr>
          <w:rFonts w:ascii="Times New Roman" w:hAnsi="Times New Roman" w:cs="Times New Roman"/>
          <w:sz w:val="24"/>
          <w:szCs w:val="24"/>
        </w:rPr>
        <w:t xml:space="preserve">, raudonoji </w:t>
      </w:r>
      <w:proofErr w:type="spellStart"/>
      <w:r w:rsidRPr="005B4277">
        <w:rPr>
          <w:rFonts w:ascii="Times New Roman" w:hAnsi="Times New Roman" w:cs="Times New Roman"/>
          <w:sz w:val="24"/>
          <w:szCs w:val="24"/>
        </w:rPr>
        <w:t>gegūnė</w:t>
      </w:r>
      <w:proofErr w:type="spellEnd"/>
      <w:r w:rsidR="008074F8" w:rsidRPr="005B4277">
        <w:rPr>
          <w:rFonts w:ascii="Times New Roman" w:hAnsi="Times New Roman" w:cs="Times New Roman"/>
          <w:sz w:val="24"/>
          <w:szCs w:val="24"/>
        </w:rPr>
        <w:t xml:space="preserve"> (apie 600 m</w:t>
      </w:r>
      <w:r w:rsidR="00452DED" w:rsidRPr="005B4277">
        <w:rPr>
          <w:rFonts w:ascii="Times New Roman" w:hAnsi="Times New Roman" w:cs="Times New Roman"/>
          <w:sz w:val="24"/>
          <w:szCs w:val="24"/>
        </w:rPr>
        <w:t xml:space="preserve"> nuo kairiosios kelio pusės</w:t>
      </w:r>
      <w:r w:rsidR="008074F8"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raudonpilvė</w:t>
      </w:r>
      <w:proofErr w:type="spellEnd"/>
      <w:r w:rsidRPr="005B4277">
        <w:rPr>
          <w:rFonts w:ascii="Times New Roman" w:hAnsi="Times New Roman" w:cs="Times New Roman"/>
          <w:sz w:val="24"/>
          <w:szCs w:val="24"/>
        </w:rPr>
        <w:t xml:space="preserve"> kūmutė</w:t>
      </w:r>
      <w:r w:rsidR="004819B1"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A834AD" w:rsidRPr="005B4277">
        <w:rPr>
          <w:rFonts w:ascii="Times New Roman" w:hAnsi="Times New Roman" w:cs="Times New Roman"/>
          <w:sz w:val="24"/>
          <w:szCs w:val="24"/>
        </w:rPr>
        <w:t>apie</w:t>
      </w:r>
      <w:r w:rsidR="004F76CE" w:rsidRPr="005B4277">
        <w:rPr>
          <w:rFonts w:ascii="Times New Roman" w:hAnsi="Times New Roman" w:cs="Times New Roman"/>
          <w:sz w:val="24"/>
          <w:szCs w:val="24"/>
        </w:rPr>
        <w:t xml:space="preserve"> </w:t>
      </w:r>
      <w:r w:rsidR="00A378A2">
        <w:rPr>
          <w:rFonts w:ascii="Times New Roman" w:hAnsi="Times New Roman" w:cs="Times New Roman"/>
          <w:sz w:val="24"/>
          <w:szCs w:val="24"/>
        </w:rPr>
        <w:t>6</w:t>
      </w:r>
      <w:r w:rsidR="00A834AD" w:rsidRPr="005B4277">
        <w:rPr>
          <w:rFonts w:ascii="Times New Roman" w:hAnsi="Times New Roman" w:cs="Times New Roman"/>
          <w:sz w:val="24"/>
          <w:szCs w:val="24"/>
        </w:rPr>
        <w:t xml:space="preserve"> m</w:t>
      </w:r>
      <w:r w:rsidR="004F76CE" w:rsidRPr="005B4277">
        <w:rPr>
          <w:rFonts w:ascii="Times New Roman" w:hAnsi="Times New Roman" w:cs="Times New Roman"/>
          <w:sz w:val="24"/>
          <w:szCs w:val="24"/>
        </w:rPr>
        <w:t xml:space="preserve"> nuo kairiosios kelio pusės</w:t>
      </w:r>
      <w:r w:rsidR="00A834AD" w:rsidRPr="005B4277">
        <w:rPr>
          <w:rFonts w:ascii="Times New Roman" w:hAnsi="Times New Roman" w:cs="Times New Roman"/>
          <w:sz w:val="24"/>
          <w:szCs w:val="24"/>
        </w:rPr>
        <w:t>)</w:t>
      </w:r>
      <w:r w:rsidRPr="005B4277">
        <w:rPr>
          <w:rFonts w:ascii="Times New Roman" w:hAnsi="Times New Roman" w:cs="Times New Roman"/>
          <w:sz w:val="24"/>
          <w:szCs w:val="24"/>
        </w:rPr>
        <w:t>, rudagalvė antis</w:t>
      </w:r>
      <w:r w:rsidR="00CA6B9C" w:rsidRPr="005B4277">
        <w:rPr>
          <w:rFonts w:ascii="Times New Roman" w:hAnsi="Times New Roman" w:cs="Times New Roman"/>
          <w:sz w:val="24"/>
          <w:szCs w:val="24"/>
        </w:rPr>
        <w:t xml:space="preserve"> (</w:t>
      </w:r>
      <w:r w:rsidR="004F76CE" w:rsidRPr="005B4277">
        <w:rPr>
          <w:rFonts w:ascii="Times New Roman" w:hAnsi="Times New Roman" w:cs="Times New Roman"/>
          <w:sz w:val="24"/>
          <w:szCs w:val="24"/>
        </w:rPr>
        <w:t xml:space="preserve">artimiausia radavietė </w:t>
      </w:r>
      <w:r w:rsidR="00CA6B9C" w:rsidRPr="005B4277">
        <w:rPr>
          <w:rFonts w:ascii="Times New Roman" w:hAnsi="Times New Roman" w:cs="Times New Roman"/>
          <w:sz w:val="24"/>
          <w:szCs w:val="24"/>
        </w:rPr>
        <w:t>apie 500 m</w:t>
      </w:r>
      <w:r w:rsidR="004F76CE" w:rsidRPr="005B4277">
        <w:rPr>
          <w:rFonts w:ascii="Times New Roman" w:hAnsi="Times New Roman" w:cs="Times New Roman"/>
          <w:sz w:val="24"/>
          <w:szCs w:val="24"/>
        </w:rPr>
        <w:t xml:space="preserve"> nuo kairiosios kelio pusės</w:t>
      </w:r>
      <w:r w:rsidR="00CA6B9C" w:rsidRPr="005B4277">
        <w:rPr>
          <w:rFonts w:ascii="Times New Roman" w:hAnsi="Times New Roman" w:cs="Times New Roman"/>
          <w:sz w:val="24"/>
          <w:szCs w:val="24"/>
        </w:rPr>
        <w:t>)</w:t>
      </w:r>
      <w:r w:rsidRPr="005B4277">
        <w:rPr>
          <w:rFonts w:ascii="Times New Roman" w:hAnsi="Times New Roman" w:cs="Times New Roman"/>
          <w:sz w:val="24"/>
          <w:szCs w:val="24"/>
        </w:rPr>
        <w:t xml:space="preserve">,  rudasis </w:t>
      </w:r>
      <w:proofErr w:type="spellStart"/>
      <w:r w:rsidRPr="005B4277">
        <w:rPr>
          <w:rFonts w:ascii="Times New Roman" w:hAnsi="Times New Roman" w:cs="Times New Roman"/>
          <w:sz w:val="24"/>
          <w:szCs w:val="24"/>
        </w:rPr>
        <w:t>ausylis</w:t>
      </w:r>
      <w:proofErr w:type="spellEnd"/>
      <w:r w:rsidR="000862F6" w:rsidRPr="005B4277">
        <w:rPr>
          <w:rFonts w:ascii="Times New Roman" w:hAnsi="Times New Roman" w:cs="Times New Roman"/>
          <w:sz w:val="24"/>
          <w:szCs w:val="24"/>
        </w:rPr>
        <w:t xml:space="preserve"> (</w:t>
      </w:r>
      <w:r w:rsidR="0062242B" w:rsidRPr="005B4277">
        <w:rPr>
          <w:rFonts w:ascii="Times New Roman" w:hAnsi="Times New Roman" w:cs="Times New Roman"/>
          <w:sz w:val="24"/>
          <w:szCs w:val="24"/>
        </w:rPr>
        <w:t>60 m</w:t>
      </w:r>
      <w:r w:rsidR="004F76CE" w:rsidRPr="005B4277">
        <w:rPr>
          <w:rFonts w:ascii="Times New Roman" w:hAnsi="Times New Roman" w:cs="Times New Roman"/>
          <w:sz w:val="24"/>
          <w:szCs w:val="24"/>
        </w:rPr>
        <w:t xml:space="preserve"> nuo dešiniosios kelio pusės</w:t>
      </w:r>
      <w:r w:rsidR="0062242B" w:rsidRPr="005B4277">
        <w:rPr>
          <w:rFonts w:ascii="Times New Roman" w:hAnsi="Times New Roman" w:cs="Times New Roman"/>
          <w:sz w:val="24"/>
          <w:szCs w:val="24"/>
        </w:rPr>
        <w:t>)</w:t>
      </w:r>
      <w:r w:rsidRPr="005B4277">
        <w:rPr>
          <w:rFonts w:ascii="Times New Roman" w:hAnsi="Times New Roman" w:cs="Times New Roman"/>
          <w:sz w:val="24"/>
          <w:szCs w:val="24"/>
        </w:rPr>
        <w:t>, rudasis nakviša</w:t>
      </w:r>
      <w:r w:rsidR="00306544" w:rsidRPr="005B4277">
        <w:rPr>
          <w:rFonts w:ascii="Times New Roman" w:hAnsi="Times New Roman" w:cs="Times New Roman"/>
          <w:sz w:val="24"/>
          <w:szCs w:val="24"/>
        </w:rPr>
        <w:t xml:space="preserve"> (</w:t>
      </w:r>
      <w:r w:rsidR="005A1863" w:rsidRPr="005B4277">
        <w:rPr>
          <w:rFonts w:ascii="Times New Roman" w:hAnsi="Times New Roman" w:cs="Times New Roman"/>
          <w:sz w:val="24"/>
          <w:szCs w:val="24"/>
        </w:rPr>
        <w:t xml:space="preserve">artimiausia radavietė </w:t>
      </w:r>
      <w:r w:rsidR="00147AA6" w:rsidRPr="005B4277">
        <w:rPr>
          <w:rFonts w:ascii="Times New Roman" w:hAnsi="Times New Roman" w:cs="Times New Roman"/>
          <w:sz w:val="24"/>
          <w:szCs w:val="24"/>
        </w:rPr>
        <w:t>a</w:t>
      </w:r>
      <w:r w:rsidR="00306544" w:rsidRPr="005B4277">
        <w:rPr>
          <w:rFonts w:ascii="Times New Roman" w:hAnsi="Times New Roman" w:cs="Times New Roman"/>
          <w:sz w:val="24"/>
          <w:szCs w:val="24"/>
        </w:rPr>
        <w:t>pie 100 m</w:t>
      </w:r>
      <w:r w:rsidR="00147AA6" w:rsidRPr="005B4277">
        <w:rPr>
          <w:rFonts w:ascii="Times New Roman" w:hAnsi="Times New Roman" w:cs="Times New Roman"/>
          <w:sz w:val="24"/>
          <w:szCs w:val="24"/>
        </w:rPr>
        <w:t xml:space="preserve"> nuo dešiniosios kelio pusės</w:t>
      </w:r>
      <w:r w:rsidR="00306544" w:rsidRPr="005B4277">
        <w:rPr>
          <w:rFonts w:ascii="Times New Roman" w:hAnsi="Times New Roman" w:cs="Times New Roman"/>
          <w:sz w:val="24"/>
          <w:szCs w:val="24"/>
        </w:rPr>
        <w:t>)</w:t>
      </w:r>
      <w:r w:rsidRPr="005B4277">
        <w:rPr>
          <w:rFonts w:ascii="Times New Roman" w:hAnsi="Times New Roman" w:cs="Times New Roman"/>
          <w:sz w:val="24"/>
          <w:szCs w:val="24"/>
        </w:rPr>
        <w:t>, upine žuvėdra</w:t>
      </w:r>
      <w:r w:rsidR="0031371C" w:rsidRPr="005B4277">
        <w:rPr>
          <w:rFonts w:ascii="Times New Roman" w:hAnsi="Times New Roman" w:cs="Times New Roman"/>
          <w:sz w:val="24"/>
          <w:szCs w:val="24"/>
        </w:rPr>
        <w:t xml:space="preserve"> (poligonas apie 1,2 km</w:t>
      </w:r>
      <w:r w:rsidR="001349C0" w:rsidRPr="005B4277">
        <w:rPr>
          <w:rFonts w:ascii="Times New Roman" w:hAnsi="Times New Roman" w:cs="Times New Roman"/>
          <w:sz w:val="24"/>
          <w:szCs w:val="24"/>
        </w:rPr>
        <w:t xml:space="preserve"> nuo kairiosios kelio pusės</w:t>
      </w:r>
      <w:r w:rsidR="0031371C" w:rsidRPr="005B4277">
        <w:rPr>
          <w:rFonts w:ascii="Times New Roman" w:hAnsi="Times New Roman" w:cs="Times New Roman"/>
          <w:sz w:val="24"/>
          <w:szCs w:val="24"/>
        </w:rPr>
        <w:t>)</w:t>
      </w:r>
      <w:r w:rsidRPr="005B4277">
        <w:rPr>
          <w:rFonts w:ascii="Times New Roman" w:hAnsi="Times New Roman" w:cs="Times New Roman"/>
          <w:sz w:val="24"/>
          <w:szCs w:val="24"/>
        </w:rPr>
        <w:t>, vakarinis kurtinys</w:t>
      </w:r>
      <w:r w:rsidR="00A415B1" w:rsidRPr="005B4277">
        <w:rPr>
          <w:rFonts w:ascii="Times New Roman" w:hAnsi="Times New Roman" w:cs="Times New Roman"/>
          <w:sz w:val="24"/>
          <w:szCs w:val="24"/>
        </w:rPr>
        <w:t xml:space="preserve"> (</w:t>
      </w:r>
      <w:r w:rsidR="00F42FB7" w:rsidRPr="005B4277">
        <w:rPr>
          <w:rFonts w:ascii="Times New Roman" w:hAnsi="Times New Roman" w:cs="Times New Roman"/>
          <w:sz w:val="24"/>
          <w:szCs w:val="24"/>
        </w:rPr>
        <w:t>artimiausia radavietė apie 1,1 km nuo dešiniosios kelio pusės</w:t>
      </w:r>
      <w:r w:rsidR="00195B31" w:rsidRPr="005B4277">
        <w:rPr>
          <w:rFonts w:ascii="Times New Roman" w:hAnsi="Times New Roman" w:cs="Times New Roman"/>
          <w:sz w:val="24"/>
          <w:szCs w:val="24"/>
        </w:rPr>
        <w:t>)</w:t>
      </w:r>
      <w:r w:rsidRPr="005B4277">
        <w:rPr>
          <w:rFonts w:ascii="Times New Roman" w:hAnsi="Times New Roman" w:cs="Times New Roman"/>
          <w:sz w:val="24"/>
          <w:szCs w:val="24"/>
        </w:rPr>
        <w:t xml:space="preserve">, vandeninis </w:t>
      </w:r>
      <w:proofErr w:type="spellStart"/>
      <w:r w:rsidRPr="005B4277">
        <w:rPr>
          <w:rFonts w:ascii="Times New Roman" w:hAnsi="Times New Roman" w:cs="Times New Roman"/>
          <w:sz w:val="24"/>
          <w:szCs w:val="24"/>
        </w:rPr>
        <w:t>pelėausis</w:t>
      </w:r>
      <w:proofErr w:type="spellEnd"/>
      <w:r w:rsidR="00A659C6" w:rsidRPr="005B4277">
        <w:rPr>
          <w:rFonts w:ascii="Times New Roman" w:hAnsi="Times New Roman" w:cs="Times New Roman"/>
          <w:sz w:val="24"/>
          <w:szCs w:val="24"/>
        </w:rPr>
        <w:t xml:space="preserve"> (</w:t>
      </w:r>
      <w:r w:rsidR="001F0187" w:rsidRPr="005B4277">
        <w:rPr>
          <w:rFonts w:ascii="Times New Roman" w:hAnsi="Times New Roman" w:cs="Times New Roman"/>
          <w:sz w:val="24"/>
          <w:szCs w:val="24"/>
        </w:rPr>
        <w:t xml:space="preserve">artimiausia radavietė </w:t>
      </w:r>
      <w:r w:rsidR="00A659C6" w:rsidRPr="005B4277">
        <w:rPr>
          <w:rFonts w:ascii="Times New Roman" w:hAnsi="Times New Roman" w:cs="Times New Roman"/>
          <w:sz w:val="24"/>
          <w:szCs w:val="24"/>
        </w:rPr>
        <w:t xml:space="preserve">apie 50 m </w:t>
      </w:r>
      <w:r w:rsidR="001F0187" w:rsidRPr="005B4277">
        <w:rPr>
          <w:rFonts w:ascii="Times New Roman" w:hAnsi="Times New Roman" w:cs="Times New Roman"/>
          <w:sz w:val="24"/>
          <w:szCs w:val="24"/>
        </w:rPr>
        <w:t>nuo dešiniosios kelio pusės</w:t>
      </w:r>
      <w:r w:rsidR="001E4D06" w:rsidRPr="005B4277">
        <w:rPr>
          <w:rFonts w:ascii="Times New Roman" w:hAnsi="Times New Roman" w:cs="Times New Roman"/>
          <w:sz w:val="24"/>
          <w:szCs w:val="24"/>
        </w:rPr>
        <w:t>)</w:t>
      </w:r>
      <w:r w:rsidRPr="005B4277">
        <w:rPr>
          <w:rFonts w:ascii="Times New Roman" w:hAnsi="Times New Roman" w:cs="Times New Roman"/>
          <w:sz w:val="24"/>
          <w:szCs w:val="24"/>
        </w:rPr>
        <w:t>, vėlyvasis šikšnys</w:t>
      </w:r>
      <w:r w:rsidR="00CC5FE6" w:rsidRPr="005B4277">
        <w:rPr>
          <w:rFonts w:ascii="Times New Roman" w:hAnsi="Times New Roman" w:cs="Times New Roman"/>
          <w:sz w:val="24"/>
          <w:szCs w:val="24"/>
        </w:rPr>
        <w:t xml:space="preserve"> (</w:t>
      </w:r>
      <w:r w:rsidR="00C216D9" w:rsidRPr="005B4277">
        <w:rPr>
          <w:rFonts w:ascii="Times New Roman" w:hAnsi="Times New Roman" w:cs="Times New Roman"/>
          <w:sz w:val="24"/>
          <w:szCs w:val="24"/>
        </w:rPr>
        <w:t xml:space="preserve">artimiausia radavietė </w:t>
      </w:r>
      <w:r w:rsidR="00CC5FE6" w:rsidRPr="005B4277">
        <w:rPr>
          <w:rFonts w:ascii="Times New Roman" w:hAnsi="Times New Roman" w:cs="Times New Roman"/>
          <w:sz w:val="24"/>
          <w:szCs w:val="24"/>
        </w:rPr>
        <w:t xml:space="preserve">apie </w:t>
      </w:r>
      <w:r w:rsidR="003E45FA" w:rsidRPr="005B4277">
        <w:rPr>
          <w:rFonts w:ascii="Times New Roman" w:hAnsi="Times New Roman" w:cs="Times New Roman"/>
          <w:sz w:val="24"/>
          <w:szCs w:val="24"/>
        </w:rPr>
        <w:t xml:space="preserve">100 m </w:t>
      </w:r>
      <w:r w:rsidR="00C216D9" w:rsidRPr="005B4277">
        <w:rPr>
          <w:rFonts w:ascii="Times New Roman" w:hAnsi="Times New Roman" w:cs="Times New Roman"/>
          <w:sz w:val="24"/>
          <w:szCs w:val="24"/>
        </w:rPr>
        <w:t>nuo dešiniosios kelio pusės</w:t>
      </w:r>
      <w:r w:rsidR="003E45FA"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roofErr w:type="spellStart"/>
      <w:r w:rsidRPr="005B4277">
        <w:rPr>
          <w:rFonts w:ascii="Times New Roman" w:hAnsi="Times New Roman" w:cs="Times New Roman"/>
          <w:sz w:val="24"/>
          <w:szCs w:val="24"/>
        </w:rPr>
        <w:t>šaukštasnapė</w:t>
      </w:r>
      <w:proofErr w:type="spellEnd"/>
      <w:r w:rsidRPr="005B4277">
        <w:rPr>
          <w:rFonts w:ascii="Times New Roman" w:hAnsi="Times New Roman" w:cs="Times New Roman"/>
          <w:sz w:val="24"/>
          <w:szCs w:val="24"/>
        </w:rPr>
        <w:t xml:space="preserve"> antis</w:t>
      </w:r>
      <w:r w:rsidR="005A431B" w:rsidRPr="005B4277">
        <w:rPr>
          <w:rFonts w:ascii="Times New Roman" w:hAnsi="Times New Roman" w:cs="Times New Roman"/>
          <w:sz w:val="24"/>
          <w:szCs w:val="24"/>
        </w:rPr>
        <w:t xml:space="preserve"> (</w:t>
      </w:r>
      <w:r w:rsidR="00821631" w:rsidRPr="005B4277">
        <w:rPr>
          <w:rFonts w:ascii="Times New Roman" w:hAnsi="Times New Roman" w:cs="Times New Roman"/>
          <w:sz w:val="24"/>
          <w:szCs w:val="24"/>
        </w:rPr>
        <w:t>apie 800 m</w:t>
      </w:r>
      <w:r w:rsidR="007E79D5" w:rsidRPr="005B4277">
        <w:rPr>
          <w:rFonts w:ascii="Times New Roman" w:hAnsi="Times New Roman" w:cs="Times New Roman"/>
          <w:sz w:val="24"/>
          <w:szCs w:val="24"/>
        </w:rPr>
        <w:t xml:space="preserve"> nuo </w:t>
      </w:r>
      <w:proofErr w:type="spellStart"/>
      <w:r w:rsidR="007E79D5" w:rsidRPr="005B4277">
        <w:rPr>
          <w:rFonts w:ascii="Times New Roman" w:hAnsi="Times New Roman" w:cs="Times New Roman"/>
          <w:sz w:val="24"/>
          <w:szCs w:val="24"/>
        </w:rPr>
        <w:t>kairiosioskelio</w:t>
      </w:r>
      <w:proofErr w:type="spellEnd"/>
      <w:r w:rsidR="007E79D5" w:rsidRPr="005B4277">
        <w:rPr>
          <w:rFonts w:ascii="Times New Roman" w:hAnsi="Times New Roman" w:cs="Times New Roman"/>
          <w:sz w:val="24"/>
          <w:szCs w:val="24"/>
        </w:rPr>
        <w:t xml:space="preserve"> pusės</w:t>
      </w:r>
      <w:r w:rsidR="00821631" w:rsidRPr="005B4277">
        <w:rPr>
          <w:rFonts w:ascii="Times New Roman" w:hAnsi="Times New Roman" w:cs="Times New Roman"/>
          <w:sz w:val="24"/>
          <w:szCs w:val="24"/>
        </w:rPr>
        <w:t>)</w:t>
      </w:r>
      <w:r w:rsidRPr="005B4277">
        <w:rPr>
          <w:rFonts w:ascii="Times New Roman" w:hAnsi="Times New Roman" w:cs="Times New Roman"/>
          <w:sz w:val="24"/>
          <w:szCs w:val="24"/>
        </w:rPr>
        <w:t>, šiaurinis šikšnys</w:t>
      </w:r>
      <w:r w:rsidR="00670A75" w:rsidRPr="005B4277">
        <w:rPr>
          <w:rFonts w:ascii="Times New Roman" w:hAnsi="Times New Roman" w:cs="Times New Roman"/>
          <w:sz w:val="24"/>
          <w:szCs w:val="24"/>
        </w:rPr>
        <w:t xml:space="preserve"> (</w:t>
      </w:r>
      <w:r w:rsidR="002A300F" w:rsidRPr="005B4277">
        <w:rPr>
          <w:rFonts w:ascii="Times New Roman" w:hAnsi="Times New Roman" w:cs="Times New Roman"/>
          <w:sz w:val="24"/>
          <w:szCs w:val="24"/>
        </w:rPr>
        <w:t>apie 190 m</w:t>
      </w:r>
      <w:r w:rsidR="007E79D5" w:rsidRPr="005B4277">
        <w:rPr>
          <w:rFonts w:ascii="Times New Roman" w:hAnsi="Times New Roman" w:cs="Times New Roman"/>
          <w:sz w:val="24"/>
          <w:szCs w:val="24"/>
        </w:rPr>
        <w:t xml:space="preserve"> nuo dešiniosios kelio pu</w:t>
      </w:r>
      <w:r w:rsidR="00564629" w:rsidRPr="005B4277">
        <w:rPr>
          <w:rFonts w:ascii="Times New Roman" w:hAnsi="Times New Roman" w:cs="Times New Roman"/>
          <w:sz w:val="24"/>
          <w:szCs w:val="24"/>
        </w:rPr>
        <w:t>sės</w:t>
      </w:r>
      <w:r w:rsidR="002A300F" w:rsidRPr="005B4277">
        <w:rPr>
          <w:rFonts w:ascii="Times New Roman" w:hAnsi="Times New Roman" w:cs="Times New Roman"/>
          <w:sz w:val="24"/>
          <w:szCs w:val="24"/>
        </w:rPr>
        <w:t>)</w:t>
      </w:r>
      <w:r w:rsidRPr="005B4277">
        <w:rPr>
          <w:rFonts w:ascii="Times New Roman" w:hAnsi="Times New Roman" w:cs="Times New Roman"/>
          <w:sz w:val="24"/>
          <w:szCs w:val="24"/>
        </w:rPr>
        <w:t>, šikšniukas mažylis</w:t>
      </w:r>
      <w:r w:rsidR="003A5CBB" w:rsidRPr="005B4277">
        <w:rPr>
          <w:rFonts w:ascii="Times New Roman" w:hAnsi="Times New Roman" w:cs="Times New Roman"/>
          <w:sz w:val="24"/>
          <w:szCs w:val="24"/>
        </w:rPr>
        <w:t xml:space="preserve"> (</w:t>
      </w:r>
      <w:r w:rsidR="00564629" w:rsidRPr="005B4277">
        <w:rPr>
          <w:rFonts w:ascii="Times New Roman" w:hAnsi="Times New Roman" w:cs="Times New Roman"/>
          <w:sz w:val="24"/>
          <w:szCs w:val="24"/>
        </w:rPr>
        <w:t xml:space="preserve">artimiausia radavietė </w:t>
      </w:r>
      <w:r w:rsidR="001B042B" w:rsidRPr="005B4277">
        <w:rPr>
          <w:rFonts w:ascii="Times New Roman" w:hAnsi="Times New Roman" w:cs="Times New Roman"/>
          <w:sz w:val="24"/>
          <w:szCs w:val="24"/>
        </w:rPr>
        <w:t>apie 90 m</w:t>
      </w:r>
      <w:r w:rsidR="00564629" w:rsidRPr="005B4277">
        <w:rPr>
          <w:rFonts w:ascii="Times New Roman" w:hAnsi="Times New Roman" w:cs="Times New Roman"/>
          <w:sz w:val="24"/>
          <w:szCs w:val="24"/>
        </w:rPr>
        <w:t xml:space="preserve"> nuo dešiniosios kelio pusės</w:t>
      </w:r>
      <w:r w:rsidR="001B042B" w:rsidRPr="005B4277">
        <w:rPr>
          <w:rFonts w:ascii="Times New Roman" w:hAnsi="Times New Roman" w:cs="Times New Roman"/>
          <w:sz w:val="24"/>
          <w:szCs w:val="24"/>
        </w:rPr>
        <w:t>)</w:t>
      </w:r>
      <w:r w:rsidRPr="005B4277">
        <w:rPr>
          <w:rFonts w:ascii="Times New Roman" w:hAnsi="Times New Roman" w:cs="Times New Roman"/>
          <w:sz w:val="24"/>
          <w:szCs w:val="24"/>
        </w:rPr>
        <w:t>, šikšniukas nykštukas</w:t>
      </w:r>
      <w:r w:rsidR="00AE518A" w:rsidRPr="005B4277">
        <w:rPr>
          <w:rFonts w:ascii="Times New Roman" w:hAnsi="Times New Roman" w:cs="Times New Roman"/>
          <w:sz w:val="24"/>
          <w:szCs w:val="24"/>
        </w:rPr>
        <w:t xml:space="preserve"> (</w:t>
      </w:r>
      <w:r w:rsidR="00E05B9C" w:rsidRPr="005B4277">
        <w:rPr>
          <w:rFonts w:ascii="Times New Roman" w:hAnsi="Times New Roman" w:cs="Times New Roman"/>
          <w:sz w:val="24"/>
          <w:szCs w:val="24"/>
        </w:rPr>
        <w:t xml:space="preserve">artimiausia radavietė </w:t>
      </w:r>
      <w:r w:rsidR="00AE518A" w:rsidRPr="005B4277">
        <w:rPr>
          <w:rFonts w:ascii="Times New Roman" w:hAnsi="Times New Roman" w:cs="Times New Roman"/>
          <w:sz w:val="24"/>
          <w:szCs w:val="24"/>
        </w:rPr>
        <w:t xml:space="preserve">apie </w:t>
      </w:r>
      <w:r w:rsidR="00E62FF0" w:rsidRPr="005B4277">
        <w:rPr>
          <w:rFonts w:ascii="Times New Roman" w:hAnsi="Times New Roman" w:cs="Times New Roman"/>
          <w:sz w:val="24"/>
          <w:szCs w:val="24"/>
        </w:rPr>
        <w:t>130 m</w:t>
      </w:r>
      <w:r w:rsidR="00E05B9C" w:rsidRPr="005B4277">
        <w:rPr>
          <w:rFonts w:ascii="Times New Roman" w:hAnsi="Times New Roman" w:cs="Times New Roman"/>
          <w:sz w:val="24"/>
          <w:szCs w:val="24"/>
        </w:rPr>
        <w:t xml:space="preserve"> nuo dešiniosios kelio pusės</w:t>
      </w:r>
      <w:r w:rsidR="00E62FF0" w:rsidRPr="005B4277">
        <w:rPr>
          <w:rFonts w:ascii="Times New Roman" w:hAnsi="Times New Roman" w:cs="Times New Roman"/>
          <w:sz w:val="24"/>
          <w:szCs w:val="24"/>
        </w:rPr>
        <w:t>)</w:t>
      </w:r>
      <w:r w:rsidRPr="005B4277">
        <w:rPr>
          <w:rFonts w:ascii="Times New Roman" w:hAnsi="Times New Roman" w:cs="Times New Roman"/>
          <w:sz w:val="24"/>
          <w:szCs w:val="24"/>
        </w:rPr>
        <w:t>,  ūdra</w:t>
      </w:r>
      <w:r w:rsidR="008174A3"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artimiausios radavietės </w:t>
      </w:r>
      <w:r w:rsidR="00ED2324">
        <w:rPr>
          <w:rFonts w:ascii="Times New Roman" w:hAnsi="Times New Roman" w:cs="Times New Roman"/>
          <w:sz w:val="24"/>
          <w:szCs w:val="24"/>
        </w:rPr>
        <w:t>šalia</w:t>
      </w:r>
      <w:r w:rsidR="004E2CFE" w:rsidRPr="005B4277">
        <w:rPr>
          <w:rFonts w:ascii="Times New Roman" w:hAnsi="Times New Roman" w:cs="Times New Roman"/>
          <w:sz w:val="24"/>
          <w:szCs w:val="24"/>
        </w:rPr>
        <w:t xml:space="preserve"> kelio </w:t>
      </w:r>
      <w:r w:rsidR="008174A3" w:rsidRPr="005B4277">
        <w:rPr>
          <w:rFonts w:ascii="Times New Roman" w:hAnsi="Times New Roman" w:cs="Times New Roman"/>
          <w:sz w:val="24"/>
          <w:szCs w:val="24"/>
        </w:rPr>
        <w:t>kair</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 kelio pus</w:t>
      </w:r>
      <w:r w:rsidR="004E2CFE" w:rsidRPr="005B4277">
        <w:rPr>
          <w:rFonts w:ascii="Times New Roman" w:hAnsi="Times New Roman" w:cs="Times New Roman"/>
          <w:sz w:val="24"/>
          <w:szCs w:val="24"/>
        </w:rPr>
        <w:t>ė</w:t>
      </w:r>
      <w:r w:rsidR="008174A3" w:rsidRPr="005B4277">
        <w:rPr>
          <w:rFonts w:ascii="Times New Roman" w:hAnsi="Times New Roman" w:cs="Times New Roman"/>
          <w:sz w:val="24"/>
          <w:szCs w:val="24"/>
        </w:rPr>
        <w:t>je</w:t>
      </w:r>
      <w:r w:rsidR="004E2CFE" w:rsidRPr="005B4277">
        <w:rPr>
          <w:rFonts w:ascii="Times New Roman" w:hAnsi="Times New Roman" w:cs="Times New Roman"/>
          <w:sz w:val="24"/>
          <w:szCs w:val="24"/>
        </w:rPr>
        <w:t xml:space="preserve">, </w:t>
      </w:r>
      <w:r w:rsidR="00573876" w:rsidRPr="005B4277">
        <w:rPr>
          <w:rFonts w:ascii="Times New Roman" w:hAnsi="Times New Roman" w:cs="Times New Roman"/>
          <w:sz w:val="24"/>
          <w:szCs w:val="24"/>
        </w:rPr>
        <w:t xml:space="preserve">apie 40 m </w:t>
      </w:r>
      <w:r w:rsidR="003005B1" w:rsidRPr="005B4277">
        <w:rPr>
          <w:rFonts w:ascii="Times New Roman" w:hAnsi="Times New Roman" w:cs="Times New Roman"/>
          <w:sz w:val="24"/>
          <w:szCs w:val="24"/>
        </w:rPr>
        <w:t xml:space="preserve">nuo </w:t>
      </w:r>
      <w:r w:rsidR="00F85109" w:rsidRPr="005B4277">
        <w:rPr>
          <w:rFonts w:ascii="Times New Roman" w:hAnsi="Times New Roman" w:cs="Times New Roman"/>
          <w:sz w:val="24"/>
          <w:szCs w:val="24"/>
        </w:rPr>
        <w:t>de</w:t>
      </w:r>
      <w:r w:rsidR="003005B1" w:rsidRPr="005B4277">
        <w:rPr>
          <w:rFonts w:ascii="Times New Roman" w:hAnsi="Times New Roman" w:cs="Times New Roman"/>
          <w:sz w:val="24"/>
          <w:szCs w:val="24"/>
        </w:rPr>
        <w:t xml:space="preserve">šiniosios </w:t>
      </w:r>
      <w:r w:rsidR="00F85109" w:rsidRPr="005B4277">
        <w:rPr>
          <w:rFonts w:ascii="Times New Roman" w:hAnsi="Times New Roman" w:cs="Times New Roman"/>
          <w:sz w:val="24"/>
          <w:szCs w:val="24"/>
        </w:rPr>
        <w:t>kelio pus</w:t>
      </w:r>
      <w:r w:rsidR="003005B1" w:rsidRPr="005B4277">
        <w:rPr>
          <w:rFonts w:ascii="Times New Roman" w:hAnsi="Times New Roman" w:cs="Times New Roman"/>
          <w:sz w:val="24"/>
          <w:szCs w:val="24"/>
        </w:rPr>
        <w:t>ės</w:t>
      </w:r>
      <w:r w:rsidR="008174A3" w:rsidRPr="005B4277">
        <w:rPr>
          <w:rFonts w:ascii="Times New Roman" w:hAnsi="Times New Roman" w:cs="Times New Roman"/>
          <w:sz w:val="24"/>
          <w:szCs w:val="24"/>
        </w:rPr>
        <w:t>)</w:t>
      </w:r>
      <w:r w:rsidRPr="005B4277">
        <w:rPr>
          <w:rFonts w:ascii="Times New Roman" w:hAnsi="Times New Roman" w:cs="Times New Roman"/>
          <w:sz w:val="24"/>
          <w:szCs w:val="24"/>
        </w:rPr>
        <w:t xml:space="preserve">. </w:t>
      </w:r>
    </w:p>
    <w:p w14:paraId="3BF7C62D" w14:textId="304EB33F" w:rsidR="002B1497" w:rsidRPr="005B4277" w:rsidRDefault="00C9448F">
      <w:pPr>
        <w:spacing w:after="0" w:line="360" w:lineRule="auto"/>
        <w:ind w:firstLine="1298"/>
        <w:jc w:val="both"/>
        <w:rPr>
          <w:rFonts w:ascii="Times New Roman" w:hAnsi="Times New Roman" w:cs="Times New Roman"/>
          <w:sz w:val="24"/>
          <w:szCs w:val="24"/>
        </w:rPr>
      </w:pPr>
      <w:r w:rsidRPr="005B4277">
        <w:rPr>
          <w:rFonts w:ascii="Times New Roman" w:hAnsi="Times New Roman" w:cs="Times New Roman"/>
          <w:sz w:val="24"/>
          <w:szCs w:val="24"/>
        </w:rPr>
        <w:t>Tikslūs radaviečių/</w:t>
      </w:r>
      <w:proofErr w:type="spellStart"/>
      <w:r w:rsidRPr="005B4277">
        <w:rPr>
          <w:rFonts w:ascii="Times New Roman" w:hAnsi="Times New Roman" w:cs="Times New Roman"/>
          <w:sz w:val="24"/>
          <w:szCs w:val="24"/>
        </w:rPr>
        <w:t>augaviečių</w:t>
      </w:r>
      <w:proofErr w:type="spellEnd"/>
      <w:r w:rsidRPr="005B4277">
        <w:rPr>
          <w:rFonts w:ascii="Times New Roman" w:hAnsi="Times New Roman" w:cs="Times New Roman"/>
          <w:sz w:val="24"/>
          <w:szCs w:val="24"/>
        </w:rPr>
        <w:t xml:space="preserve"> duomenys pateikiami 3 priede, išrašo Nr. SRIS-2022-16368460 dokumente. Rekonstruojamo kelio sklype nėra saugotinų gyvūnų buveinių ir saugotinų augalų radaviečių.    </w:t>
      </w:r>
    </w:p>
    <w:p w14:paraId="0B640DB0" w14:textId="77777777" w:rsidR="007766DB" w:rsidRPr="005B4277" w:rsidRDefault="007766DB">
      <w:pPr>
        <w:spacing w:after="0" w:line="360" w:lineRule="auto"/>
        <w:ind w:firstLine="1298"/>
        <w:jc w:val="both"/>
        <w:rPr>
          <w:rFonts w:ascii="Times New Roman" w:hAnsi="Times New Roman" w:cs="Times New Roman"/>
          <w:sz w:val="24"/>
          <w:szCs w:val="24"/>
        </w:rPr>
      </w:pPr>
    </w:p>
    <w:p w14:paraId="2B7A90C1" w14:textId="77777777" w:rsidR="002B1497" w:rsidRPr="005B4277" w:rsidRDefault="00C9448F">
      <w:pPr>
        <w:spacing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26. Informacija apie planuojamos ūkinės veiklos teritorijoje ir gretimuose žemės sklypuose ar teritorijose esančias jautrias aplinkos apsaugos požiūriu teritorijas – vandens telkinių apsaugos zonas ir pakrantės apsaugos juostas, potvynių zonas (potvynių grėsmės ir rizikos teritorijų žemėlapis pateiktas – http://potvyniai.aplinka.lt/potvyniai), karstinį regioną, požeminio vandens vandenvietes ir jų apsaugos zonas.</w:t>
      </w:r>
    </w:p>
    <w:p w14:paraId="180FFEE1" w14:textId="77777777" w:rsidR="002B1497" w:rsidRPr="005B4277" w:rsidRDefault="00C9448F">
      <w:pPr>
        <w:spacing w:after="0" w:line="360" w:lineRule="auto"/>
        <w:ind w:firstLine="1296"/>
        <w:jc w:val="both"/>
        <w:rPr>
          <w:rFonts w:ascii="Times New Roman" w:hAnsi="Times New Roman"/>
          <w:sz w:val="24"/>
          <w:szCs w:val="24"/>
        </w:rPr>
      </w:pPr>
      <w:r w:rsidRPr="005B4277">
        <w:rPr>
          <w:rFonts w:ascii="Times New Roman" w:hAnsi="Times New Roman" w:cs="Times New Roman"/>
          <w:kern w:val="0"/>
          <w:sz w:val="24"/>
          <w:szCs w:val="24"/>
        </w:rPr>
        <w:t>Vadovaujantis Lietuvos Respublikos karstinio rajono žemėlapiu (žr. 17 pav.), įvertinta, kad nagrinėjama teritorija nepatenka į karstinio rajono ribas.</w:t>
      </w:r>
    </w:p>
    <w:p w14:paraId="38B1AB25" w14:textId="77777777" w:rsidR="002B1497" w:rsidRPr="005B4277" w:rsidRDefault="00C9448F">
      <w:pPr>
        <w:spacing w:after="0" w:line="360" w:lineRule="auto"/>
        <w:ind w:firstLine="1296"/>
        <w:jc w:val="both"/>
        <w:rPr>
          <w:rFonts w:ascii="Times New Roman" w:eastAsia="TimesNewRomanPSMT" w:hAnsi="Times New Roman" w:cs="Times New Roman"/>
          <w:kern w:val="0"/>
          <w:sz w:val="24"/>
          <w:szCs w:val="24"/>
        </w:rPr>
      </w:pPr>
      <w:r w:rsidRPr="0012358F">
        <w:rPr>
          <w:noProof/>
        </w:rPr>
        <w:drawing>
          <wp:anchor distT="0" distB="0" distL="0" distR="0" simplePos="0" relativeHeight="251658385" behindDoc="0" locked="0" layoutInCell="0" allowOverlap="1" wp14:anchorId="5A6BC981" wp14:editId="741E45D5">
            <wp:simplePos x="0" y="0"/>
            <wp:positionH relativeFrom="column">
              <wp:align>center</wp:align>
            </wp:positionH>
            <wp:positionV relativeFrom="paragraph">
              <wp:posOffset>635</wp:posOffset>
            </wp:positionV>
            <wp:extent cx="5981065" cy="4673600"/>
            <wp:effectExtent l="0" t="0" r="0" b="0"/>
            <wp:wrapSquare wrapText="largest"/>
            <wp:docPr id="277" name="Image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182"/>
                    <pic:cNvPicPr>
                      <a:picLocks noChangeAspect="1" noChangeArrowheads="1"/>
                    </pic:cNvPicPr>
                  </pic:nvPicPr>
                  <pic:blipFill>
                    <a:blip r:embed="rId259"/>
                    <a:stretch>
                      <a:fillRect/>
                    </a:stretch>
                  </pic:blipFill>
                  <pic:spPr bwMode="auto">
                    <a:xfrm>
                      <a:off x="0" y="0"/>
                      <a:ext cx="5981065" cy="4673600"/>
                    </a:xfrm>
                    <a:prstGeom prst="rect">
                      <a:avLst/>
                    </a:prstGeom>
                  </pic:spPr>
                </pic:pic>
              </a:graphicData>
            </a:graphic>
          </wp:anchor>
        </w:drawing>
      </w:r>
    </w:p>
    <w:p w14:paraId="12FF8721"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cs="Times New Roman"/>
          <w:b/>
          <w:bCs/>
          <w:kern w:val="0"/>
          <w:sz w:val="24"/>
          <w:szCs w:val="24"/>
          <w:u w:val="single"/>
        </w:rPr>
        <w:t>Kelio ruožas 6,100 km – 10,985 km.</w:t>
      </w:r>
    </w:p>
    <w:p w14:paraId="6FEFCAE9" w14:textId="77777777" w:rsidR="002B1497" w:rsidRPr="005B4277" w:rsidRDefault="00C9448F">
      <w:pPr>
        <w:spacing w:after="0" w:line="360" w:lineRule="auto"/>
        <w:jc w:val="both"/>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nepatenka ir nesiriboja </w:t>
      </w:r>
      <w:proofErr w:type="spellStart"/>
      <w:r w:rsidRPr="005B4277">
        <w:rPr>
          <w:rFonts w:ascii="Times New Roman" w:hAnsi="Times New Roman" w:cs="Times New Roman"/>
          <w:kern w:val="0"/>
          <w:sz w:val="24"/>
          <w:szCs w:val="24"/>
        </w:rPr>
        <w:t>supotvynių</w:t>
      </w:r>
      <w:proofErr w:type="spellEnd"/>
      <w:r w:rsidRPr="005B4277">
        <w:rPr>
          <w:rFonts w:ascii="Times New Roman" w:hAnsi="Times New Roman" w:cs="Times New Roman"/>
          <w:kern w:val="0"/>
          <w:sz w:val="24"/>
          <w:szCs w:val="24"/>
        </w:rPr>
        <w:t xml:space="preserve"> zonomis, karstiniu regionu, požeminio vandens vandenvietėmis ar jų apsaugos zonomis.</w:t>
      </w:r>
    </w:p>
    <w:p w14:paraId="5D484940" w14:textId="77777777" w:rsidR="002B1497" w:rsidRPr="005B4277" w:rsidRDefault="00C9448F">
      <w:pPr>
        <w:spacing w:after="0" w:line="360" w:lineRule="auto"/>
        <w:ind w:firstLine="1296"/>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392EF8C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5A0B1D5F" w14:textId="77777777" w:rsidR="002B1497" w:rsidRPr="005B4277" w:rsidRDefault="002B1497">
      <w:pPr>
        <w:spacing w:after="0" w:line="360" w:lineRule="auto"/>
        <w:jc w:val="both"/>
        <w:rPr>
          <w:rFonts w:ascii="Times New Roman" w:hAnsi="Times New Roman" w:cs="Times New Roman"/>
          <w:kern w:val="0"/>
          <w:sz w:val="24"/>
          <w:szCs w:val="24"/>
        </w:rPr>
      </w:pPr>
    </w:p>
    <w:p w14:paraId="7772A3FE" w14:textId="77777777" w:rsidR="002B1497" w:rsidRPr="005B4277" w:rsidRDefault="00C9448F">
      <w:pPr>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040A495A"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19ACC1C3" w14:textId="77777777" w:rsidR="002B1497" w:rsidRPr="005B4277" w:rsidRDefault="002B1497">
      <w:pPr>
        <w:spacing w:after="0" w:line="360" w:lineRule="auto"/>
        <w:jc w:val="both"/>
        <w:rPr>
          <w:rFonts w:ascii="Times New Roman" w:hAnsi="Times New Roman" w:cs="Times New Roman"/>
          <w:kern w:val="0"/>
          <w:sz w:val="24"/>
          <w:szCs w:val="24"/>
        </w:rPr>
      </w:pPr>
    </w:p>
    <w:p w14:paraId="139214EF" w14:textId="77777777" w:rsidR="002B1497" w:rsidRPr="005B4277" w:rsidRDefault="00C9448F">
      <w:pPr>
        <w:spacing w:after="0" w:line="360" w:lineRule="auto"/>
        <w:jc w:val="both"/>
        <w:rPr>
          <w:rFonts w:ascii="Times New Roman" w:hAnsi="Times New Roman" w:cs="Times New Roman"/>
          <w:b/>
          <w:bCs/>
          <w:kern w:val="0"/>
          <w:sz w:val="24"/>
          <w:szCs w:val="24"/>
          <w:u w:val="single"/>
        </w:rPr>
      </w:pPr>
      <w:r w:rsidRPr="005B4277">
        <w:rPr>
          <w:rFonts w:ascii="Times New Roman" w:hAnsi="Times New Roman" w:cs="Times New Roman"/>
          <w:b/>
          <w:bCs/>
          <w:kern w:val="0"/>
          <w:sz w:val="24"/>
          <w:szCs w:val="24"/>
          <w:u w:val="single"/>
        </w:rPr>
        <w:t>Kelio ruožas 27,054 km – 35,123 km.</w:t>
      </w:r>
    </w:p>
    <w:p w14:paraId="6639C60D" w14:textId="77777777" w:rsidR="002B1497" w:rsidRPr="005B4277" w:rsidRDefault="00C9448F">
      <w:pPr>
        <w:spacing w:after="0" w:line="360" w:lineRule="auto"/>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Melioracija.</w:t>
      </w:r>
      <w:r w:rsidRPr="005B4277">
        <w:rPr>
          <w:rFonts w:ascii="Times New Roman" w:hAnsi="Times New Roman" w:cs="Times New Roman"/>
          <w:kern w:val="0"/>
          <w:sz w:val="24"/>
          <w:szCs w:val="24"/>
        </w:rPr>
        <w:t xml:space="preserve"> Planuojamos ūkinės veiklos aplinkinės teritorijos patenka į drenažu sausintas teritorijas. Greta PŪV yra įrengti melioracijos kanalai.</w:t>
      </w:r>
    </w:p>
    <w:p w14:paraId="2D02AA5D" w14:textId="77777777" w:rsidR="00307DC5" w:rsidRPr="005B4277" w:rsidRDefault="00307DC5">
      <w:pPr>
        <w:spacing w:after="0" w:line="360" w:lineRule="auto"/>
        <w:jc w:val="both"/>
        <w:rPr>
          <w:rFonts w:ascii="Times New Roman" w:hAnsi="Times New Roman" w:cs="Times New Roman"/>
          <w:kern w:val="0"/>
          <w:sz w:val="24"/>
          <w:szCs w:val="24"/>
        </w:rPr>
      </w:pPr>
    </w:p>
    <w:p w14:paraId="516FC786" w14:textId="77777777" w:rsidR="002B1497" w:rsidRPr="005B4277" w:rsidRDefault="00C9448F">
      <w:pPr>
        <w:spacing w:after="0" w:line="360" w:lineRule="auto"/>
        <w:jc w:val="both"/>
        <w:rPr>
          <w:rFonts w:cs="Times New Roman"/>
          <w:kern w:val="0"/>
        </w:rPr>
      </w:pPr>
      <w:r w:rsidRPr="005B4277">
        <w:rPr>
          <w:rFonts w:ascii="Times New Roman" w:hAnsi="Times New Roman" w:cs="Times New Roman"/>
          <w:b/>
          <w:kern w:val="0"/>
          <w:sz w:val="24"/>
          <w:szCs w:val="24"/>
        </w:rPr>
        <w:t>27. Informacija apie planuojamos ūkinės veiklos teritorijos ir gretimų žemės sklypų ar teritorijų taršą praeityje, jeigu jose vykdant ūkinę veiklą buvo nesilaikoma aplinkos kokybės normų (pagal vykdyto aplinkos monitoringo duomenis, pagal teisės aktų reikalavimus atlikto ekogeologinio tyrimo rezultatus).</w:t>
      </w:r>
    </w:p>
    <w:p w14:paraId="4846419C" w14:textId="77777777" w:rsidR="002B1497" w:rsidRPr="005B4277" w:rsidRDefault="00C9448F">
      <w:pPr>
        <w:spacing w:after="0" w:line="360" w:lineRule="auto"/>
        <w:ind w:left="567" w:firstLine="729"/>
        <w:jc w:val="both"/>
        <w:rPr>
          <w:rFonts w:ascii="Times New Roman" w:hAnsi="Times New Roman" w:cs="Times New Roman"/>
          <w:kern w:val="0"/>
          <w:sz w:val="24"/>
          <w:szCs w:val="24"/>
        </w:rPr>
      </w:pPr>
      <w:r w:rsidRPr="005B4277">
        <w:rPr>
          <w:rFonts w:ascii="Times New Roman" w:hAnsi="Times New Roman" w:cs="Times New Roman"/>
          <w:kern w:val="0"/>
          <w:sz w:val="24"/>
          <w:szCs w:val="24"/>
        </w:rPr>
        <w:t>Informacijos apie teritorijos taršą praeityje nėra.</w:t>
      </w:r>
    </w:p>
    <w:p w14:paraId="4A4FE705"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28. Planuojamos ūkinės veiklos žemės sklypo ar teritorijos išsidėstymas rekreacinių, kurortinių, gyvenamosios, visuomeninės paskirties, pramonės ir sandėliavimo, inžinerinės infrastruktūros teritorijų atžvilgiu, nurodomas atstumus nuo šių teritorijų ir (ar) esamų statinių iki planuojamos ūkinės veiklos vietos (objekto ar sklypo, kai toks suformuotas, ribos).</w:t>
      </w:r>
    </w:p>
    <w:p w14:paraId="765E937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5E3F0F21" w14:textId="5533B853" w:rsidR="00B12D42" w:rsidRDefault="00B12D42">
      <w:pPr>
        <w:spacing w:after="0" w:line="360" w:lineRule="auto"/>
        <w:ind w:left="567" w:firstLine="729"/>
        <w:jc w:val="both"/>
        <w:rPr>
          <w:rFonts w:ascii="Times New Roman" w:eastAsia="Times New Roman" w:hAnsi="Times New Roman" w:cs="Times New Roman"/>
          <w:kern w:val="0"/>
          <w:sz w:val="24"/>
        </w:rPr>
      </w:pPr>
      <w:r w:rsidRPr="00B12D42">
        <w:rPr>
          <w:rFonts w:ascii="Times New Roman" w:eastAsia="Times New Roman" w:hAnsi="Times New Roman" w:cs="Times New Roman"/>
          <w:kern w:val="0"/>
          <w:sz w:val="24"/>
        </w:rPr>
        <w:t>Ūkinės veiklos vieta, kitų teritorijų atžvilgiu išnagrinėta ankstesniuose skyriuose</w:t>
      </w:r>
      <w:r>
        <w:rPr>
          <w:rFonts w:ascii="Times New Roman" w:eastAsia="Times New Roman" w:hAnsi="Times New Roman" w:cs="Times New Roman"/>
          <w:kern w:val="0"/>
          <w:sz w:val="24"/>
        </w:rPr>
        <w:t>.</w:t>
      </w:r>
    </w:p>
    <w:p w14:paraId="36984808" w14:textId="7FB4A6B6" w:rsidR="00CE5898" w:rsidRDefault="00CE5898" w:rsidP="00CE5898">
      <w:pPr>
        <w:spacing w:after="0" w:line="360" w:lineRule="auto"/>
        <w:ind w:firstLine="737"/>
        <w:jc w:val="both"/>
        <w:rPr>
          <w:rFonts w:ascii="Times New Roman" w:hAnsi="Times New Roman" w:cs="Times New Roman"/>
          <w:kern w:val="0"/>
          <w:sz w:val="24"/>
          <w:szCs w:val="24"/>
        </w:rPr>
      </w:pPr>
      <w:r w:rsidRPr="00297699">
        <w:rPr>
          <w:rFonts w:ascii="Times New Roman" w:hAnsi="Times New Roman" w:cs="Times New Roman"/>
          <w:kern w:val="0"/>
          <w:sz w:val="24"/>
          <w:szCs w:val="24"/>
        </w:rPr>
        <w:t xml:space="preserve">Su nagrinėjamo kelio sklypu ribojasi </w:t>
      </w:r>
      <w:proofErr w:type="spellStart"/>
      <w:r w:rsidRPr="00297699">
        <w:rPr>
          <w:rFonts w:ascii="Times New Roman" w:hAnsi="Times New Roman" w:cs="Times New Roman"/>
          <w:kern w:val="0"/>
          <w:sz w:val="24"/>
          <w:szCs w:val="24"/>
        </w:rPr>
        <w:t>Rud</w:t>
      </w:r>
      <w:r>
        <w:rPr>
          <w:rFonts w:ascii="Times New Roman" w:hAnsi="Times New Roman" w:cs="Times New Roman"/>
          <w:kern w:val="0"/>
          <w:sz w:val="24"/>
          <w:szCs w:val="24"/>
        </w:rPr>
        <w:t>e</w:t>
      </w:r>
      <w:r w:rsidRPr="00297699">
        <w:rPr>
          <w:rFonts w:ascii="Times New Roman" w:hAnsi="Times New Roman" w:cs="Times New Roman"/>
          <w:kern w:val="0"/>
          <w:sz w:val="24"/>
          <w:szCs w:val="24"/>
        </w:rPr>
        <w:t>sėlės</w:t>
      </w:r>
      <w:proofErr w:type="spellEnd"/>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Andrašiūnų</w:t>
      </w:r>
      <w:proofErr w:type="spellEnd"/>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Gališkių</w:t>
      </w:r>
      <w:proofErr w:type="spellEnd"/>
      <w:r w:rsidRPr="00297699">
        <w:rPr>
          <w:rFonts w:ascii="Times New Roman" w:hAnsi="Times New Roman" w:cs="Times New Roman"/>
          <w:kern w:val="0"/>
          <w:sz w:val="24"/>
          <w:szCs w:val="24"/>
        </w:rPr>
        <w:t xml:space="preserve">, Kaušinių kaimų, esančių Inturkės seniūnijoje, gyvenamosios </w:t>
      </w:r>
      <w:r w:rsidR="000D150E">
        <w:rPr>
          <w:rFonts w:ascii="Times New Roman" w:hAnsi="Times New Roman" w:cs="Times New Roman"/>
          <w:kern w:val="0"/>
          <w:sz w:val="24"/>
          <w:szCs w:val="24"/>
        </w:rPr>
        <w:t>paskir</w:t>
      </w:r>
      <w:r w:rsidR="006755DE">
        <w:rPr>
          <w:rFonts w:ascii="Times New Roman" w:hAnsi="Times New Roman" w:cs="Times New Roman"/>
          <w:kern w:val="0"/>
          <w:sz w:val="24"/>
          <w:szCs w:val="24"/>
        </w:rPr>
        <w:t>ties</w:t>
      </w:r>
      <w:r w:rsidRPr="00297699">
        <w:rPr>
          <w:rFonts w:ascii="Times New Roman" w:hAnsi="Times New Roman" w:cs="Times New Roman"/>
          <w:kern w:val="0"/>
          <w:sz w:val="24"/>
          <w:szCs w:val="24"/>
        </w:rPr>
        <w:t xml:space="preserve"> sklypų ribos. Artimiausieji gyvenamieji </w:t>
      </w:r>
      <w:r>
        <w:rPr>
          <w:rFonts w:ascii="Times New Roman" w:hAnsi="Times New Roman" w:cs="Times New Roman"/>
          <w:kern w:val="0"/>
          <w:sz w:val="24"/>
          <w:szCs w:val="24"/>
        </w:rPr>
        <w:t>pastatai:</w:t>
      </w:r>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Rud</w:t>
      </w:r>
      <w:r>
        <w:rPr>
          <w:rFonts w:ascii="Times New Roman" w:hAnsi="Times New Roman" w:cs="Times New Roman"/>
          <w:kern w:val="0"/>
          <w:sz w:val="24"/>
          <w:szCs w:val="24"/>
        </w:rPr>
        <w:t>e</w:t>
      </w:r>
      <w:r w:rsidRPr="00297699">
        <w:rPr>
          <w:rFonts w:ascii="Times New Roman" w:hAnsi="Times New Roman" w:cs="Times New Roman"/>
          <w:kern w:val="0"/>
          <w:sz w:val="24"/>
          <w:szCs w:val="24"/>
        </w:rPr>
        <w:t>sėlės</w:t>
      </w:r>
      <w:proofErr w:type="spellEnd"/>
      <w:r w:rsidRPr="00297699">
        <w:rPr>
          <w:rFonts w:ascii="Times New Roman" w:hAnsi="Times New Roman" w:cs="Times New Roman"/>
          <w:kern w:val="0"/>
          <w:sz w:val="24"/>
          <w:szCs w:val="24"/>
        </w:rPr>
        <w:t xml:space="preserve"> k</w:t>
      </w:r>
      <w:r>
        <w:rPr>
          <w:rFonts w:ascii="Times New Roman" w:hAnsi="Times New Roman" w:cs="Times New Roman"/>
          <w:kern w:val="0"/>
          <w:sz w:val="24"/>
          <w:szCs w:val="24"/>
        </w:rPr>
        <w:t xml:space="preserve">. 2, </w:t>
      </w:r>
      <w:r w:rsidRPr="00540621">
        <w:rPr>
          <w:rFonts w:ascii="Times New Roman" w:hAnsi="Times New Roman" w:cs="Times New Roman"/>
          <w:kern w:val="0"/>
          <w:sz w:val="24"/>
          <w:szCs w:val="24"/>
        </w:rPr>
        <w:t>nutolęs nuo kelio sklypo ribos apie 10 m</w:t>
      </w:r>
      <w:r>
        <w:rPr>
          <w:rFonts w:ascii="Times New Roman" w:hAnsi="Times New Roman" w:cs="Times New Roman"/>
          <w:kern w:val="0"/>
          <w:sz w:val="24"/>
          <w:szCs w:val="24"/>
        </w:rPr>
        <w:t xml:space="preserve">, </w:t>
      </w:r>
      <w:proofErr w:type="spellStart"/>
      <w:r>
        <w:rPr>
          <w:rFonts w:ascii="Times New Roman" w:hAnsi="Times New Roman" w:cs="Times New Roman"/>
          <w:kern w:val="0"/>
          <w:sz w:val="24"/>
          <w:szCs w:val="24"/>
        </w:rPr>
        <w:t>Rudesėlės</w:t>
      </w:r>
      <w:proofErr w:type="spellEnd"/>
      <w:r>
        <w:rPr>
          <w:rFonts w:ascii="Times New Roman" w:hAnsi="Times New Roman" w:cs="Times New Roman"/>
          <w:kern w:val="0"/>
          <w:sz w:val="24"/>
          <w:szCs w:val="24"/>
        </w:rPr>
        <w:t xml:space="preserve"> k. 3 – apie </w:t>
      </w:r>
      <w:r w:rsidRPr="00332E34">
        <w:rPr>
          <w:rFonts w:ascii="Times New Roman" w:hAnsi="Times New Roman" w:cs="Times New Roman"/>
          <w:kern w:val="0"/>
          <w:sz w:val="24"/>
          <w:szCs w:val="24"/>
        </w:rPr>
        <w:t>15 m,</w:t>
      </w:r>
      <w:r w:rsidRPr="00297699">
        <w:rPr>
          <w:rFonts w:ascii="Times New Roman" w:hAnsi="Times New Roman" w:cs="Times New Roman"/>
          <w:kern w:val="0"/>
          <w:sz w:val="24"/>
          <w:szCs w:val="24"/>
        </w:rPr>
        <w:t xml:space="preserve"> </w:t>
      </w:r>
      <w:proofErr w:type="spellStart"/>
      <w:r w:rsidRPr="00297699">
        <w:rPr>
          <w:rFonts w:ascii="Times New Roman" w:hAnsi="Times New Roman" w:cs="Times New Roman"/>
          <w:kern w:val="0"/>
          <w:sz w:val="24"/>
          <w:szCs w:val="24"/>
        </w:rPr>
        <w:t>Andrašiūnų</w:t>
      </w:r>
      <w:proofErr w:type="spellEnd"/>
      <w:r w:rsidRPr="00297699">
        <w:rPr>
          <w:rFonts w:ascii="Times New Roman" w:hAnsi="Times New Roman" w:cs="Times New Roman"/>
          <w:kern w:val="0"/>
          <w:sz w:val="24"/>
          <w:szCs w:val="24"/>
        </w:rPr>
        <w:t xml:space="preserve"> k. 1</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apie </w:t>
      </w:r>
      <w:r w:rsidRPr="00332E34">
        <w:rPr>
          <w:rFonts w:ascii="Times New Roman" w:hAnsi="Times New Roman" w:cs="Times New Roman"/>
          <w:kern w:val="0"/>
          <w:sz w:val="24"/>
          <w:szCs w:val="24"/>
        </w:rPr>
        <w:t xml:space="preserve">10 m, </w:t>
      </w:r>
      <w:proofErr w:type="spellStart"/>
      <w:r w:rsidRPr="00297699">
        <w:rPr>
          <w:rFonts w:ascii="Times New Roman" w:hAnsi="Times New Roman" w:cs="Times New Roman"/>
          <w:kern w:val="0"/>
          <w:sz w:val="24"/>
          <w:szCs w:val="24"/>
        </w:rPr>
        <w:t>Gališkių</w:t>
      </w:r>
      <w:proofErr w:type="spellEnd"/>
      <w:r w:rsidRPr="00297699">
        <w:rPr>
          <w:rFonts w:ascii="Times New Roman" w:hAnsi="Times New Roman" w:cs="Times New Roman"/>
          <w:kern w:val="0"/>
          <w:sz w:val="24"/>
          <w:szCs w:val="24"/>
        </w:rPr>
        <w:t xml:space="preserve"> k. 1,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65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Kaušinių k. 1A</w:t>
      </w:r>
      <w:r>
        <w:rPr>
          <w:rFonts w:ascii="Times New Roman" w:hAnsi="Times New Roman" w:cs="Times New Roman"/>
          <w:kern w:val="0"/>
          <w:sz w:val="24"/>
          <w:szCs w:val="24"/>
        </w:rPr>
        <w:t xml:space="preserve"> </w:t>
      </w:r>
      <w:r w:rsidRPr="004D40A6">
        <w:rPr>
          <w:rFonts w:ascii="Times New Roman" w:hAnsi="Times New Roman" w:cs="Times New Roman"/>
          <w:kern w:val="0"/>
          <w:sz w:val="24"/>
          <w:szCs w:val="24"/>
        </w:rPr>
        <w:t>–</w:t>
      </w:r>
      <w:r>
        <w:rPr>
          <w:rFonts w:ascii="Times New Roman" w:hAnsi="Times New Roman" w:cs="Times New Roman"/>
          <w:kern w:val="0"/>
          <w:sz w:val="24"/>
          <w:szCs w:val="24"/>
        </w:rPr>
        <w:t xml:space="preserve"> </w:t>
      </w:r>
      <w:r w:rsidRPr="00297699">
        <w:rPr>
          <w:rFonts w:ascii="Times New Roman" w:hAnsi="Times New Roman" w:cs="Times New Roman"/>
          <w:kern w:val="0"/>
          <w:sz w:val="24"/>
          <w:szCs w:val="24"/>
        </w:rPr>
        <w:t xml:space="preserve">apie </w:t>
      </w:r>
      <w:r>
        <w:rPr>
          <w:rFonts w:ascii="Times New Roman" w:hAnsi="Times New Roman" w:cs="Times New Roman"/>
          <w:kern w:val="0"/>
          <w:sz w:val="24"/>
          <w:szCs w:val="24"/>
        </w:rPr>
        <w:t>25</w:t>
      </w:r>
      <w:r w:rsidRPr="00297699">
        <w:rPr>
          <w:rFonts w:ascii="Times New Roman" w:hAnsi="Times New Roman" w:cs="Times New Roman"/>
          <w:kern w:val="0"/>
          <w:sz w:val="24"/>
          <w:szCs w:val="24"/>
        </w:rPr>
        <w:t xml:space="preserve"> m</w:t>
      </w:r>
      <w:r>
        <w:rPr>
          <w:rFonts w:ascii="Times New Roman" w:hAnsi="Times New Roman" w:cs="Times New Roman"/>
          <w:kern w:val="0"/>
          <w:sz w:val="24"/>
          <w:szCs w:val="24"/>
        </w:rPr>
        <w:t>.</w:t>
      </w:r>
      <w:r w:rsidRPr="00297699">
        <w:rPr>
          <w:rFonts w:ascii="Times New Roman" w:hAnsi="Times New Roman" w:cs="Times New Roman"/>
          <w:kern w:val="0"/>
          <w:sz w:val="24"/>
          <w:szCs w:val="24"/>
        </w:rPr>
        <w:t xml:space="preserve"> </w:t>
      </w:r>
      <w:r>
        <w:rPr>
          <w:rFonts w:ascii="Times New Roman" w:hAnsi="Times New Roman" w:cs="Times New Roman"/>
          <w:kern w:val="0"/>
          <w:sz w:val="24"/>
          <w:szCs w:val="24"/>
        </w:rPr>
        <w:t xml:space="preserve">(Priedas Nr.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Pr>
          <w:rFonts w:ascii="Times New Roman" w:hAnsi="Times New Roman" w:cs="Times New Roman"/>
          <w:kern w:val="0"/>
          <w:sz w:val="24"/>
          <w:szCs w:val="24"/>
        </w:rPr>
        <w:t xml:space="preserve">, </w:t>
      </w:r>
      <w:r w:rsidRPr="00761153">
        <w:rPr>
          <w:rFonts w:ascii="Times New Roman" w:hAnsi="Times New Roman" w:cs="Times New Roman"/>
          <w:kern w:val="0"/>
          <w:sz w:val="24"/>
          <w:szCs w:val="24"/>
        </w:rPr>
        <w:t>1 pav.).</w:t>
      </w:r>
    </w:p>
    <w:p w14:paraId="09372461" w14:textId="16EE5C26" w:rsidR="00CE5898" w:rsidRDefault="00567757" w:rsidP="00CE5898">
      <w:pPr>
        <w:spacing w:after="0" w:line="360" w:lineRule="auto"/>
        <w:ind w:firstLine="737"/>
        <w:jc w:val="both"/>
        <w:rPr>
          <w:rFonts w:ascii="Times New Roman" w:hAnsi="Times New Roman" w:cs="Times New Roman"/>
          <w:sz w:val="24"/>
          <w:szCs w:val="24"/>
        </w:rPr>
      </w:pPr>
      <w:r w:rsidRPr="005B4277">
        <w:rPr>
          <w:rFonts w:ascii="Times New Roman" w:hAnsi="Times New Roman" w:cs="Times New Roman"/>
          <w:sz w:val="24"/>
          <w:szCs w:val="24"/>
        </w:rPr>
        <w:t>Visuomeninės paskirties pastatų arti kelio nėra</w:t>
      </w:r>
      <w:r>
        <w:rPr>
          <w:rFonts w:ascii="Times New Roman" w:hAnsi="Times New Roman" w:cs="Times New Roman"/>
          <w:sz w:val="24"/>
          <w:szCs w:val="24"/>
        </w:rPr>
        <w:t>.</w:t>
      </w:r>
    </w:p>
    <w:p w14:paraId="60B00A17" w14:textId="77777777" w:rsidR="00783CEC" w:rsidRDefault="00783CEC">
      <w:pPr>
        <w:spacing w:after="0" w:line="360" w:lineRule="auto"/>
        <w:ind w:left="567" w:firstLine="729"/>
        <w:jc w:val="both"/>
        <w:rPr>
          <w:rFonts w:ascii="Times New Roman" w:eastAsia="Times New Roman" w:hAnsi="Times New Roman" w:cs="Times New Roman"/>
          <w:kern w:val="0"/>
          <w:sz w:val="24"/>
        </w:rPr>
      </w:pPr>
    </w:p>
    <w:p w14:paraId="6DABAE0C" w14:textId="04BE9D64" w:rsidR="002B1497" w:rsidRPr="005B4277" w:rsidRDefault="00C9448F">
      <w:pPr>
        <w:spacing w:after="0" w:line="360" w:lineRule="auto"/>
        <w:ind w:left="567" w:firstLine="729"/>
        <w:jc w:val="both"/>
      </w:pPr>
      <w:r w:rsidRPr="005B4277">
        <w:rPr>
          <w:rFonts w:ascii="Times New Roman" w:hAnsi="Times New Roman"/>
          <w:b/>
          <w:bCs/>
          <w:sz w:val="24"/>
          <w:szCs w:val="24"/>
          <w:u w:val="single"/>
        </w:rPr>
        <w:t>Kelio ruožas 15,405 km – 17,925 km.</w:t>
      </w:r>
    </w:p>
    <w:p w14:paraId="56EB30EB" w14:textId="77777777" w:rsidR="006B284E" w:rsidRDefault="00C9448F">
      <w:pPr>
        <w:spacing w:after="0" w:line="360" w:lineRule="auto"/>
        <w:ind w:left="567" w:firstLine="729"/>
        <w:jc w:val="both"/>
        <w:rPr>
          <w:rFonts w:ascii="Times New Roman" w:eastAsia="Times New Roman" w:hAnsi="Times New Roman" w:cs="Times New Roman"/>
          <w:kern w:val="0"/>
          <w:sz w:val="24"/>
        </w:rPr>
      </w:pPr>
      <w:bookmarkStart w:id="88" w:name="_Hlk197528846"/>
      <w:r w:rsidRPr="005B4277">
        <w:rPr>
          <w:rFonts w:ascii="Times New Roman" w:eastAsia="Times New Roman" w:hAnsi="Times New Roman" w:cs="Times New Roman"/>
          <w:kern w:val="0"/>
          <w:sz w:val="24"/>
        </w:rPr>
        <w:t>Ūkinės veiklos vieta, kitų teritorijų atžvilgiu išnagrinėta ankstesniuose skyriuose</w:t>
      </w:r>
      <w:bookmarkEnd w:id="88"/>
      <w:r w:rsidRPr="005B4277">
        <w:rPr>
          <w:rFonts w:ascii="Times New Roman" w:eastAsia="Times New Roman" w:hAnsi="Times New Roman" w:cs="Times New Roman"/>
          <w:kern w:val="0"/>
          <w:sz w:val="24"/>
        </w:rPr>
        <w:t xml:space="preserve">. </w:t>
      </w:r>
    </w:p>
    <w:p w14:paraId="5B24DF5C" w14:textId="727FA891" w:rsidR="009A6109" w:rsidRDefault="009A6109">
      <w:pPr>
        <w:spacing w:after="0" w:line="360" w:lineRule="auto"/>
        <w:ind w:left="567" w:firstLine="729"/>
        <w:jc w:val="both"/>
        <w:rPr>
          <w:rFonts w:ascii="Times New Roman" w:eastAsia="Times New Roman" w:hAnsi="Times New Roman" w:cs="Times New Roman"/>
          <w:kern w:val="0"/>
          <w:sz w:val="24"/>
        </w:rPr>
      </w:pPr>
      <w:r w:rsidRPr="009A6109">
        <w:rPr>
          <w:rFonts w:ascii="Times New Roman" w:eastAsia="Times New Roman" w:hAnsi="Times New Roman" w:cs="Times New Roman"/>
          <w:kern w:val="0"/>
          <w:sz w:val="24"/>
        </w:rPr>
        <w:t xml:space="preserve">Visuomeninės paskirties pastatų arti kelio nėra. Rekonstruojamas kelias kerta Ūtos kaimą (Inturkės sen., Molėtų r.) kaip Pabradės gatvė. Pabradės gatvė kairėje bei dešinėje kelio pusėje ribojasi su gyvenamosios aplinkos sklypais. Juose stovintys artimiausieji gyvenamieji namai nuo esamos gatvės nutolę apie 5-10 m atstumu – tai Pabradės g. 8, 12, 17 esantys gyvenamieji namai. Pabradės g. 2, 4, 6, 10, 14 gyvenamieji namai nutolę nuo gatvės apie 15-25 m, kitų gyvenamųjų namų atstumas nuo gatvės daugiau kaip 25 m. (Priedas Nr. </w:t>
      </w:r>
      <w:r w:rsidR="00467255">
        <w:rPr>
          <w:rFonts w:ascii="Times New Roman" w:eastAsia="Times New Roman" w:hAnsi="Times New Roman" w:cs="Times New Roman"/>
          <w:kern w:val="0"/>
          <w:sz w:val="24"/>
        </w:rPr>
        <w:t>1</w:t>
      </w:r>
      <w:r w:rsidR="0076036F">
        <w:rPr>
          <w:rFonts w:ascii="Times New Roman" w:eastAsia="Times New Roman" w:hAnsi="Times New Roman" w:cs="Times New Roman"/>
          <w:kern w:val="0"/>
          <w:sz w:val="24"/>
        </w:rPr>
        <w:t>0</w:t>
      </w:r>
      <w:r w:rsidRPr="009A6109">
        <w:rPr>
          <w:rFonts w:ascii="Times New Roman" w:eastAsia="Times New Roman" w:hAnsi="Times New Roman" w:cs="Times New Roman"/>
          <w:kern w:val="0"/>
          <w:sz w:val="24"/>
        </w:rPr>
        <w:t xml:space="preserve">, </w:t>
      </w:r>
      <w:r w:rsidR="00942924" w:rsidRPr="00942924">
        <w:rPr>
          <w:rFonts w:ascii="Times New Roman" w:eastAsia="Times New Roman" w:hAnsi="Times New Roman" w:cs="Times New Roman"/>
          <w:kern w:val="0"/>
          <w:sz w:val="24"/>
        </w:rPr>
        <w:t>2</w:t>
      </w:r>
      <w:r w:rsidRPr="009A6109">
        <w:rPr>
          <w:rFonts w:ascii="Times New Roman" w:eastAsia="Times New Roman" w:hAnsi="Times New Roman" w:cs="Times New Roman"/>
          <w:kern w:val="0"/>
          <w:sz w:val="24"/>
        </w:rPr>
        <w:t xml:space="preserve"> pav.). </w:t>
      </w:r>
    </w:p>
    <w:p w14:paraId="4ECA02F5" w14:textId="56A3975E" w:rsidR="002B1497" w:rsidRPr="005B4277" w:rsidRDefault="00B844B4">
      <w:pPr>
        <w:spacing w:after="0" w:line="360" w:lineRule="auto"/>
        <w:ind w:left="-567" w:firstLine="731"/>
        <w:jc w:val="center"/>
        <w:rPr>
          <w:rFonts w:ascii="Times New Roman" w:eastAsia="Times New Roman" w:hAnsi="Times New Roman" w:cs="Times New Roman"/>
          <w:kern w:val="0"/>
          <w:sz w:val="24"/>
        </w:rPr>
      </w:pPr>
      <w:commentRangeStart w:id="89"/>
      <w:commentRangeEnd w:id="89"/>
      <w:r>
        <w:rPr>
          <w:rStyle w:val="Komentaronuoroda"/>
        </w:rPr>
        <w:commentReference w:id="89"/>
      </w:r>
      <w:r w:rsidR="00C9448F" w:rsidRPr="0012358F">
        <w:rPr>
          <w:noProof/>
        </w:rPr>
        <w:drawing>
          <wp:inline distT="0" distB="0" distL="0" distR="0" wp14:anchorId="4869F2C4" wp14:editId="239322BF">
            <wp:extent cx="6120130" cy="4519930"/>
            <wp:effectExtent l="0" t="0" r="0" b="0"/>
            <wp:docPr id="278"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31"/>
                    <pic:cNvPicPr>
                      <a:picLocks noChangeAspect="1" noChangeArrowheads="1"/>
                    </pic:cNvPicPr>
                  </pic:nvPicPr>
                  <pic:blipFill>
                    <a:blip r:embed="rId264"/>
                    <a:stretch>
                      <a:fillRect/>
                    </a:stretch>
                  </pic:blipFill>
                  <pic:spPr bwMode="auto">
                    <a:xfrm>
                      <a:off x="0" y="0"/>
                      <a:ext cx="6120130" cy="4519930"/>
                    </a:xfrm>
                    <a:prstGeom prst="rect">
                      <a:avLst/>
                    </a:prstGeom>
                  </pic:spPr>
                </pic:pic>
              </a:graphicData>
            </a:graphic>
          </wp:inline>
        </w:drawing>
      </w:r>
    </w:p>
    <w:p w14:paraId="36E05C87" w14:textId="77777777" w:rsidR="002B1497" w:rsidRPr="005B4277" w:rsidRDefault="00C9448F">
      <w:pPr>
        <w:pStyle w:val="Sraopastraipa"/>
        <w:numPr>
          <w:ilvl w:val="0"/>
          <w:numId w:val="15"/>
        </w:num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pav. Rekonstruojamo kelio atkarpa su artimiausiais gyvenamos paskirties pastatais. </w:t>
      </w:r>
    </w:p>
    <w:p w14:paraId="584A739E"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B4266AA"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t>Kelio ruožas 23,074 km – 27,054 km.</w:t>
      </w:r>
    </w:p>
    <w:p w14:paraId="7D6961AB"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Ūkinės veiklos vieta, kitų teritorijų atžvilgiu išnagrinėta ankstesniuose skyriuose. </w:t>
      </w:r>
    </w:p>
    <w:p w14:paraId="4ED4DC20" w14:textId="75490DE9" w:rsidR="002B1497" w:rsidRPr="005B4277" w:rsidRDefault="00C9448F">
      <w:pPr>
        <w:spacing w:after="0" w:line="360" w:lineRule="auto"/>
        <w:ind w:left="567" w:firstLine="729"/>
        <w:jc w:val="both"/>
        <w:rPr>
          <w:rFonts w:ascii="Times New Roman" w:eastAsia="Times New Roman" w:hAnsi="Times New Roman" w:cs="Times New Roman"/>
          <w:kern w:val="0"/>
          <w:sz w:val="28"/>
          <w:szCs w:val="24"/>
        </w:rPr>
      </w:pPr>
      <w:r w:rsidRPr="005B4277">
        <w:rPr>
          <w:rFonts w:ascii="Times New Roman" w:eastAsia="Times New Roman" w:hAnsi="Times New Roman" w:cs="Times New Roman"/>
          <w:kern w:val="0"/>
          <w:sz w:val="24"/>
          <w:szCs w:val="24"/>
        </w:rPr>
        <w:t>Valstybinės reikšmės krašto kelias Nr. 173 Molėtai-Pabradė nuo 23,074 iki 27,054 ruožas</w:t>
      </w:r>
      <w:r w:rsidRPr="005B4277">
        <w:rPr>
          <w:rFonts w:ascii="Times New Roman" w:hAnsi="Times New Roman" w:cs="Times New Roman"/>
          <w:sz w:val="24"/>
          <w:szCs w:val="24"/>
        </w:rPr>
        <w:t xml:space="preserve"> </w:t>
      </w:r>
      <w:r w:rsidRPr="005B4277">
        <w:rPr>
          <w:rFonts w:ascii="Times New Roman" w:eastAsia="Times New Roman" w:hAnsi="Times New Roman" w:cs="Times New Roman"/>
          <w:kern w:val="0"/>
          <w:sz w:val="24"/>
          <w:szCs w:val="24"/>
        </w:rPr>
        <w:t xml:space="preserve">prasideda ties </w:t>
      </w:r>
      <w:proofErr w:type="spellStart"/>
      <w:r w:rsidRPr="005B4277">
        <w:rPr>
          <w:rFonts w:ascii="Times New Roman" w:eastAsia="Times New Roman" w:hAnsi="Times New Roman" w:cs="Times New Roman"/>
          <w:kern w:val="0"/>
          <w:sz w:val="24"/>
          <w:szCs w:val="24"/>
        </w:rPr>
        <w:t>Kūmonių</w:t>
      </w:r>
      <w:proofErr w:type="spellEnd"/>
      <w:r w:rsidRPr="005B4277">
        <w:rPr>
          <w:rFonts w:ascii="Times New Roman" w:eastAsia="Times New Roman" w:hAnsi="Times New Roman" w:cs="Times New Roman"/>
          <w:kern w:val="0"/>
          <w:sz w:val="24"/>
          <w:szCs w:val="24"/>
        </w:rPr>
        <w:t xml:space="preserve"> kaimu, tęsiasi Joniškio miestelio </w:t>
      </w:r>
      <w:proofErr w:type="spellStart"/>
      <w:r w:rsidRPr="005B4277">
        <w:rPr>
          <w:rFonts w:ascii="Times New Roman" w:eastAsia="Times New Roman" w:hAnsi="Times New Roman" w:cs="Times New Roman"/>
          <w:kern w:val="0"/>
          <w:sz w:val="24"/>
          <w:szCs w:val="24"/>
        </w:rPr>
        <w:t>Arino</w:t>
      </w:r>
      <w:proofErr w:type="spellEnd"/>
      <w:r w:rsidRPr="005B4277">
        <w:rPr>
          <w:rFonts w:ascii="Times New Roman" w:eastAsia="Times New Roman" w:hAnsi="Times New Roman" w:cs="Times New Roman"/>
          <w:kern w:val="0"/>
          <w:sz w:val="24"/>
          <w:szCs w:val="24"/>
        </w:rPr>
        <w:t xml:space="preserve"> g. ir baigiasi ties Plytinės g. 34, Stebulių k. PŪV teritorija tiesiogiai ribojasi  su gyvenamosios, visuomeninės paskirties ir inžinerinės infrastruktūros teritorijomis</w:t>
      </w:r>
      <w:r w:rsidR="006755DE">
        <w:rPr>
          <w:rFonts w:ascii="Times New Roman" w:eastAsia="Times New Roman" w:hAnsi="Times New Roman" w:cs="Times New Roman"/>
          <w:kern w:val="0"/>
          <w:sz w:val="24"/>
          <w:szCs w:val="24"/>
        </w:rPr>
        <w:t xml:space="preserve">. </w:t>
      </w:r>
      <w:r w:rsidR="006755DE">
        <w:rPr>
          <w:rFonts w:ascii="Times New Roman" w:hAnsi="Times New Roman" w:cs="Times New Roman"/>
          <w:sz w:val="24"/>
          <w:szCs w:val="24"/>
        </w:rPr>
        <w:t xml:space="preserve">Joniškyje,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BF49B8">
        <w:rPr>
          <w:rFonts w:ascii="Times New Roman" w:hAnsi="Times New Roman" w:cs="Times New Roman"/>
          <w:sz w:val="24"/>
          <w:szCs w:val="24"/>
        </w:rPr>
        <w:t>14</w:t>
      </w:r>
      <w:r w:rsidR="006755DE">
        <w:rPr>
          <w:rFonts w:ascii="Times New Roman" w:hAnsi="Times New Roman" w:cs="Times New Roman"/>
          <w:sz w:val="24"/>
          <w:szCs w:val="24"/>
        </w:rPr>
        <w:t xml:space="preserve"> esanti vaikų ugdymo įstaiga (</w:t>
      </w:r>
      <w:r w:rsidR="006755DE" w:rsidRPr="008E5068">
        <w:rPr>
          <w:rFonts w:ascii="Times New Roman" w:hAnsi="Times New Roman" w:cs="Times New Roman"/>
          <w:sz w:val="24"/>
          <w:szCs w:val="24"/>
        </w:rPr>
        <w:t>Pradinė mokykla; Pagrindinė mokykla; Ikimokyklinio ugdymo mokykla</w:t>
      </w:r>
      <w:r w:rsidR="006755DE">
        <w:rPr>
          <w:rFonts w:ascii="Times New Roman" w:hAnsi="Times New Roman" w:cs="Times New Roman"/>
          <w:sz w:val="24"/>
          <w:szCs w:val="24"/>
        </w:rPr>
        <w:t xml:space="preserve">) nutolusi nuo kelio apie </w:t>
      </w:r>
      <w:r w:rsidR="006755DE" w:rsidRPr="00BF49B8">
        <w:rPr>
          <w:rFonts w:ascii="Times New Roman" w:hAnsi="Times New Roman" w:cs="Times New Roman"/>
          <w:sz w:val="24"/>
          <w:szCs w:val="24"/>
        </w:rPr>
        <w:t>36</w:t>
      </w:r>
      <w:r w:rsidR="006755DE">
        <w:rPr>
          <w:rFonts w:ascii="Times New Roman" w:hAnsi="Times New Roman" w:cs="Times New Roman"/>
          <w:sz w:val="24"/>
          <w:szCs w:val="24"/>
        </w:rPr>
        <w:t xml:space="preserve"> m,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BF49B8">
        <w:rPr>
          <w:rFonts w:ascii="Times New Roman" w:hAnsi="Times New Roman" w:cs="Times New Roman"/>
          <w:sz w:val="24"/>
          <w:szCs w:val="24"/>
        </w:rPr>
        <w:t xml:space="preserve">20 </w:t>
      </w:r>
      <w:r w:rsidR="006755DE">
        <w:rPr>
          <w:rFonts w:ascii="Times New Roman" w:hAnsi="Times New Roman" w:cs="Times New Roman"/>
          <w:sz w:val="24"/>
          <w:szCs w:val="24"/>
        </w:rPr>
        <w:t xml:space="preserve">įsikūręs Joniškio bendrosios praktikos gydytojo kabinetas nuo kelio nutolęs apie 80 m. (Priedo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xml:space="preserve"> 6</w:t>
      </w:r>
      <w:r w:rsidR="006755DE" w:rsidRPr="007349AD">
        <w:rPr>
          <w:rFonts w:ascii="Times New Roman" w:hAnsi="Times New Roman" w:cs="Times New Roman"/>
          <w:sz w:val="24"/>
          <w:szCs w:val="24"/>
        </w:rPr>
        <w:t xml:space="preserve"> p</w:t>
      </w:r>
      <w:r w:rsidR="006755DE">
        <w:rPr>
          <w:rFonts w:ascii="Times New Roman" w:hAnsi="Times New Roman" w:cs="Times New Roman"/>
          <w:sz w:val="24"/>
          <w:szCs w:val="24"/>
        </w:rPr>
        <w:t xml:space="preserve">av.). </w:t>
      </w:r>
      <w:r w:rsidR="006755DE" w:rsidRPr="00AE042C">
        <w:rPr>
          <w:rFonts w:ascii="Times New Roman" w:hAnsi="Times New Roman" w:cs="Times New Roman"/>
          <w:sz w:val="24"/>
          <w:szCs w:val="24"/>
        </w:rPr>
        <w:t>Artimiausi gyvenamieji namai priartėja iki ~5-1</w:t>
      </w:r>
      <w:r w:rsidR="006755DE">
        <w:rPr>
          <w:rFonts w:ascii="Times New Roman" w:hAnsi="Times New Roman" w:cs="Times New Roman"/>
          <w:sz w:val="24"/>
          <w:szCs w:val="24"/>
        </w:rPr>
        <w:t>0</w:t>
      </w:r>
      <w:r w:rsidR="006755DE" w:rsidRPr="00AE042C">
        <w:rPr>
          <w:rFonts w:ascii="Times New Roman" w:hAnsi="Times New Roman" w:cs="Times New Roman"/>
          <w:sz w:val="24"/>
          <w:szCs w:val="24"/>
        </w:rPr>
        <w:t xml:space="preserve"> m atstumu</w:t>
      </w:r>
      <w:r w:rsidR="006755DE">
        <w:rPr>
          <w:rFonts w:ascii="Times New Roman" w:hAnsi="Times New Roman" w:cs="Times New Roman"/>
          <w:sz w:val="24"/>
          <w:szCs w:val="24"/>
        </w:rPr>
        <w:t xml:space="preserve"> iki esamo kelio Joniškio miestelyje</w:t>
      </w:r>
      <w:r w:rsidR="006755DE" w:rsidRPr="00AE042C">
        <w:rPr>
          <w:rFonts w:ascii="Times New Roman" w:hAnsi="Times New Roman" w:cs="Times New Roman"/>
          <w:sz w:val="24"/>
          <w:szCs w:val="24"/>
        </w:rPr>
        <w:t xml:space="preserve">: tai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w:t>
      </w:r>
      <w:r w:rsidR="006755DE" w:rsidRPr="001F0A78">
        <w:rPr>
          <w:rFonts w:ascii="Times New Roman" w:hAnsi="Times New Roman" w:cs="Times New Roman"/>
          <w:sz w:val="24"/>
          <w:szCs w:val="24"/>
        </w:rPr>
        <w:t>2</w:t>
      </w:r>
      <w:r w:rsidR="006755DE">
        <w:rPr>
          <w:rFonts w:ascii="Times New Roman" w:hAnsi="Times New Roman" w:cs="Times New Roman"/>
          <w:sz w:val="24"/>
          <w:szCs w:val="24"/>
        </w:rPr>
        <w:t xml:space="preserve">, </w:t>
      </w:r>
      <w:r w:rsidR="006755DE" w:rsidRPr="001F0A78">
        <w:rPr>
          <w:rFonts w:ascii="Times New Roman" w:hAnsi="Times New Roman" w:cs="Times New Roman"/>
          <w:sz w:val="24"/>
          <w:szCs w:val="24"/>
        </w:rPr>
        <w:t xml:space="preserve">23, </w:t>
      </w:r>
      <w:r w:rsidR="006755DE">
        <w:rPr>
          <w:rFonts w:ascii="Times New Roman" w:hAnsi="Times New Roman" w:cs="Times New Roman"/>
          <w:sz w:val="24"/>
          <w:szCs w:val="24"/>
        </w:rPr>
        <w:t xml:space="preserve">Dubingių g. </w:t>
      </w:r>
      <w:r w:rsidR="006755DE" w:rsidRPr="001F0A78">
        <w:rPr>
          <w:rFonts w:ascii="Times New Roman" w:hAnsi="Times New Roman" w:cs="Times New Roman"/>
          <w:sz w:val="24"/>
          <w:szCs w:val="24"/>
        </w:rPr>
        <w:t xml:space="preserve">1 </w:t>
      </w:r>
      <w:r w:rsidR="006755DE" w:rsidRPr="00AE042C">
        <w:rPr>
          <w:rFonts w:ascii="Times New Roman" w:hAnsi="Times New Roman" w:cs="Times New Roman"/>
          <w:sz w:val="24"/>
          <w:szCs w:val="24"/>
        </w:rPr>
        <w:t>esantys gyvenamieji namai</w:t>
      </w:r>
      <w:r w:rsidR="006755DE">
        <w:rPr>
          <w:rFonts w:ascii="Times New Roman" w:hAnsi="Times New Roman" w:cs="Times New Roman"/>
          <w:sz w:val="24"/>
          <w:szCs w:val="24"/>
        </w:rPr>
        <w:t xml:space="preserve">, iki </w:t>
      </w:r>
      <w:r w:rsidR="006755DE" w:rsidRPr="00AE042C">
        <w:rPr>
          <w:rFonts w:ascii="Times New Roman" w:hAnsi="Times New Roman" w:cs="Times New Roman"/>
          <w:sz w:val="24"/>
          <w:szCs w:val="24"/>
        </w:rPr>
        <w:t>~</w:t>
      </w:r>
      <w:r w:rsidR="006755DE">
        <w:rPr>
          <w:rFonts w:ascii="Times New Roman" w:hAnsi="Times New Roman" w:cs="Times New Roman"/>
          <w:sz w:val="24"/>
          <w:szCs w:val="24"/>
        </w:rPr>
        <w:t xml:space="preserve"> 15 m – </w:t>
      </w:r>
      <w:proofErr w:type="spellStart"/>
      <w:r w:rsidR="006755DE">
        <w:rPr>
          <w:rFonts w:ascii="Times New Roman" w:hAnsi="Times New Roman" w:cs="Times New Roman"/>
          <w:sz w:val="24"/>
          <w:szCs w:val="24"/>
        </w:rPr>
        <w:t>Arino</w:t>
      </w:r>
      <w:proofErr w:type="spellEnd"/>
      <w:r w:rsidR="006755DE">
        <w:rPr>
          <w:rFonts w:ascii="Times New Roman" w:hAnsi="Times New Roman" w:cs="Times New Roman"/>
          <w:sz w:val="24"/>
          <w:szCs w:val="24"/>
        </w:rPr>
        <w:t xml:space="preserve"> g. 9, </w:t>
      </w:r>
      <w:r w:rsidR="006755DE" w:rsidRPr="001F0A78">
        <w:rPr>
          <w:rFonts w:ascii="Times New Roman" w:hAnsi="Times New Roman" w:cs="Times New Roman"/>
          <w:sz w:val="24"/>
          <w:szCs w:val="24"/>
        </w:rPr>
        <w:t xml:space="preserve">15 esantys gyvenamieji namai, </w:t>
      </w:r>
      <w:r w:rsidR="006755DE">
        <w:rPr>
          <w:rFonts w:ascii="Times New Roman" w:hAnsi="Times New Roman" w:cs="Times New Roman"/>
          <w:sz w:val="24"/>
          <w:szCs w:val="24"/>
        </w:rPr>
        <w:t>kiti gyvenamieji namai nutolę dar toliau.</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 xml:space="preserve">Priedas </w:t>
      </w:r>
      <w:r w:rsidR="00467255">
        <w:rPr>
          <w:rFonts w:ascii="Times New Roman" w:hAnsi="Times New Roman" w:cs="Times New Roman"/>
          <w:sz w:val="24"/>
          <w:szCs w:val="24"/>
        </w:rPr>
        <w:t>1</w:t>
      </w:r>
      <w:r w:rsidR="0076036F">
        <w:rPr>
          <w:rFonts w:ascii="Times New Roman" w:hAnsi="Times New Roman" w:cs="Times New Roman"/>
          <w:sz w:val="24"/>
          <w:szCs w:val="24"/>
        </w:rPr>
        <w:t>0</w:t>
      </w:r>
      <w:r w:rsidR="006755DE">
        <w:rPr>
          <w:rFonts w:ascii="Times New Roman" w:hAnsi="Times New Roman" w:cs="Times New Roman"/>
          <w:sz w:val="24"/>
          <w:szCs w:val="24"/>
        </w:rPr>
        <w:t>, 3</w:t>
      </w:r>
      <w:r w:rsidR="006755DE" w:rsidRPr="001F0A78">
        <w:rPr>
          <w:rFonts w:ascii="Times New Roman" w:hAnsi="Times New Roman" w:cs="Times New Roman"/>
          <w:sz w:val="24"/>
          <w:szCs w:val="24"/>
        </w:rPr>
        <w:t xml:space="preserve"> </w:t>
      </w:r>
      <w:r w:rsidR="006755DE">
        <w:rPr>
          <w:rFonts w:ascii="Times New Roman" w:hAnsi="Times New Roman" w:cs="Times New Roman"/>
          <w:sz w:val="24"/>
          <w:szCs w:val="24"/>
        </w:rPr>
        <w:t>pav.</w:t>
      </w:r>
    </w:p>
    <w:p w14:paraId="3628CCDE" w14:textId="77777777" w:rsidR="002B1497" w:rsidRDefault="002B1497">
      <w:pPr>
        <w:spacing w:after="0" w:line="360" w:lineRule="auto"/>
        <w:jc w:val="both"/>
        <w:rPr>
          <w:rFonts w:ascii="Times New Roman" w:eastAsia="Times New Roman" w:hAnsi="Times New Roman" w:cs="Times New Roman"/>
          <w:kern w:val="0"/>
          <w:sz w:val="24"/>
        </w:rPr>
      </w:pPr>
    </w:p>
    <w:p w14:paraId="56FE9008" w14:textId="77777777" w:rsidR="00467255" w:rsidRPr="005B4277" w:rsidRDefault="00467255">
      <w:pPr>
        <w:spacing w:after="0" w:line="360" w:lineRule="auto"/>
        <w:jc w:val="both"/>
        <w:rPr>
          <w:rFonts w:ascii="Times New Roman" w:eastAsia="Times New Roman" w:hAnsi="Times New Roman" w:cs="Times New Roman"/>
          <w:kern w:val="0"/>
          <w:sz w:val="24"/>
        </w:rPr>
      </w:pPr>
    </w:p>
    <w:p w14:paraId="56483EC2" w14:textId="77777777" w:rsidR="002B1497" w:rsidRPr="005B4277" w:rsidRDefault="00C9448F">
      <w:pPr>
        <w:spacing w:after="0" w:line="360" w:lineRule="auto"/>
        <w:jc w:val="both"/>
        <w:rPr>
          <w:rFonts w:ascii="Times New Roman" w:eastAsia="Times New Roman" w:hAnsi="Times New Roman" w:cs="Times New Roman"/>
          <w:b/>
          <w:bCs/>
          <w:kern w:val="0"/>
          <w:sz w:val="24"/>
          <w:u w:val="single"/>
        </w:rPr>
      </w:pPr>
      <w:r w:rsidRPr="005B4277">
        <w:rPr>
          <w:rFonts w:ascii="Times New Roman" w:eastAsia="Times New Roman" w:hAnsi="Times New Roman" w:cs="Times New Roman"/>
          <w:b/>
          <w:bCs/>
          <w:kern w:val="0"/>
          <w:sz w:val="24"/>
          <w:u w:val="single"/>
        </w:rPr>
        <w:t>Kelio ruožas 27,054 km – 35,123 km.</w:t>
      </w:r>
    </w:p>
    <w:p w14:paraId="2C9C77B6" w14:textId="1BCA9324" w:rsidR="002B1497" w:rsidRPr="005B4277" w:rsidRDefault="00C9448F">
      <w:pPr>
        <w:spacing w:after="0" w:line="360" w:lineRule="auto"/>
        <w:ind w:left="567" w:firstLine="729"/>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Ūkinės veiklos vieta, kitų teritorijų atžvilgiu išnagrinėta ankstesniuose skyriuose. Valstybinės reikšmės krašto kelias Nr. 173 Molėtai-Pabradė ruožas nuo 27,054 km iki 35,123 km prasideda ties Stebulių k., Plytinės g. bei eina per Skardžių kaimą, kur sutampa su Sodų g., toliau ruožas, einantis per </w:t>
      </w:r>
      <w:proofErr w:type="spellStart"/>
      <w:r w:rsidRPr="005B4277">
        <w:rPr>
          <w:rFonts w:ascii="Times New Roman" w:eastAsia="Times New Roman" w:hAnsi="Times New Roman" w:cs="Times New Roman"/>
          <w:kern w:val="0"/>
          <w:sz w:val="24"/>
          <w:szCs w:val="24"/>
        </w:rPr>
        <w:t>Arnionių</w:t>
      </w:r>
      <w:proofErr w:type="spellEnd"/>
      <w:r w:rsidRPr="005B4277">
        <w:rPr>
          <w:rFonts w:ascii="Times New Roman" w:eastAsia="Times New Roman" w:hAnsi="Times New Roman" w:cs="Times New Roman"/>
          <w:kern w:val="0"/>
          <w:sz w:val="24"/>
          <w:szCs w:val="24"/>
        </w:rPr>
        <w:t xml:space="preserve"> gyvenvietę, sutampa su Vilniaus bei Pabradės gatvėmis. PŪV teritorija tiesiogiai ribojasi  su rekreacinėmis, kurortinėmis, gyvenamosios, inžinerinės infrastruktūros teritorijomis. </w:t>
      </w:r>
      <w:r w:rsidR="0055522A" w:rsidRPr="0055522A">
        <w:rPr>
          <w:rFonts w:ascii="Times New Roman" w:eastAsia="Times New Roman" w:hAnsi="Times New Roman" w:cs="Times New Roman"/>
          <w:kern w:val="0"/>
          <w:sz w:val="24"/>
          <w:szCs w:val="24"/>
        </w:rPr>
        <w:t>Visuomeninės paskirties pastatų arti kelio nėra</w:t>
      </w:r>
      <w:r w:rsidR="0055522A">
        <w:rPr>
          <w:rFonts w:ascii="Times New Roman" w:eastAsia="Times New Roman" w:hAnsi="Times New Roman" w:cs="Times New Roman"/>
          <w:kern w:val="0"/>
          <w:sz w:val="24"/>
          <w:szCs w:val="24"/>
        </w:rPr>
        <w:t>.</w:t>
      </w:r>
      <w:r w:rsidR="0055522A" w:rsidRPr="0055522A">
        <w:rPr>
          <w:rFonts w:ascii="Times New Roman" w:eastAsia="Times New Roman" w:hAnsi="Times New Roman" w:cs="Times New Roman"/>
          <w:kern w:val="0"/>
          <w:sz w:val="24"/>
          <w:szCs w:val="24"/>
        </w:rPr>
        <w:t xml:space="preserve"> </w:t>
      </w:r>
      <w:r w:rsidR="00002D9F" w:rsidRPr="00191AB8">
        <w:rPr>
          <w:rFonts w:ascii="Times New Roman" w:hAnsi="Times New Roman" w:cs="Times New Roman"/>
          <w:kern w:val="0"/>
          <w:sz w:val="24"/>
          <w:szCs w:val="24"/>
        </w:rPr>
        <w:t xml:space="preserve">Artimiausi gyvenamieji namai priartėja iki ~4-10 m atstumu iki esamo kelio: tai Stebulių k. (Joniškio sen., Molėtų r.) Plytinės g. 8, 14 esantys gyvenamieji namai, </w:t>
      </w:r>
      <w:proofErr w:type="spellStart"/>
      <w:r w:rsidR="00002D9F" w:rsidRPr="00191AB8">
        <w:rPr>
          <w:rFonts w:ascii="Times New Roman" w:hAnsi="Times New Roman" w:cs="Times New Roman"/>
          <w:kern w:val="0"/>
          <w:sz w:val="24"/>
          <w:szCs w:val="24"/>
        </w:rPr>
        <w:t>Arnionių</w:t>
      </w:r>
      <w:proofErr w:type="spellEnd"/>
      <w:r w:rsidR="00002D9F" w:rsidRPr="00191AB8">
        <w:rPr>
          <w:rFonts w:ascii="Times New Roman" w:hAnsi="Times New Roman" w:cs="Times New Roman"/>
          <w:kern w:val="0"/>
          <w:sz w:val="24"/>
          <w:szCs w:val="24"/>
        </w:rPr>
        <w:t xml:space="preserve"> II k. (Joniškio sen., Molėtų r.) Vilniaus g. 16, 17, 19, 29, 31 esantys gyvenamieji namai</w:t>
      </w:r>
      <w:r w:rsidR="00002D9F">
        <w:rPr>
          <w:rFonts w:ascii="Times New Roman" w:hAnsi="Times New Roman" w:cs="Times New Roman"/>
          <w:kern w:val="0"/>
          <w:sz w:val="24"/>
          <w:szCs w:val="24"/>
        </w:rPr>
        <w:t>,</w:t>
      </w:r>
      <w:r w:rsidR="00002D9F" w:rsidRPr="00191AB8">
        <w:rPr>
          <w:rFonts w:ascii="Times New Roman" w:hAnsi="Times New Roman" w:cs="Times New Roman"/>
          <w:kern w:val="0"/>
          <w:sz w:val="24"/>
          <w:szCs w:val="24"/>
        </w:rPr>
        <w:t xml:space="preserve"> </w:t>
      </w:r>
      <w:r w:rsidR="00002D9F" w:rsidRPr="00CC5494">
        <w:rPr>
          <w:rFonts w:ascii="Times New Roman" w:hAnsi="Times New Roman" w:cs="Times New Roman"/>
          <w:kern w:val="0"/>
          <w:sz w:val="24"/>
          <w:szCs w:val="24"/>
        </w:rPr>
        <w:t xml:space="preserve">iki ~ 15 m – </w:t>
      </w:r>
      <w:r w:rsidR="00002D9F">
        <w:rPr>
          <w:rFonts w:ascii="Times New Roman" w:hAnsi="Times New Roman" w:cs="Times New Roman"/>
          <w:kern w:val="0"/>
          <w:sz w:val="24"/>
          <w:szCs w:val="24"/>
        </w:rPr>
        <w:t xml:space="preserve">Stebulių k., Plytinės g. 16, </w:t>
      </w:r>
      <w:proofErr w:type="spellStart"/>
      <w:r w:rsidR="00002D9F" w:rsidRPr="003E19B7">
        <w:rPr>
          <w:rFonts w:ascii="Times New Roman" w:hAnsi="Times New Roman" w:cs="Times New Roman"/>
          <w:kern w:val="0"/>
          <w:sz w:val="24"/>
          <w:szCs w:val="24"/>
        </w:rPr>
        <w:t>Arnionių</w:t>
      </w:r>
      <w:proofErr w:type="spellEnd"/>
      <w:r w:rsidR="00002D9F" w:rsidRPr="003E19B7">
        <w:rPr>
          <w:rFonts w:ascii="Times New Roman" w:hAnsi="Times New Roman" w:cs="Times New Roman"/>
          <w:kern w:val="0"/>
          <w:sz w:val="24"/>
          <w:szCs w:val="24"/>
        </w:rPr>
        <w:t xml:space="preserve"> II k. Vilniaus g. </w:t>
      </w:r>
      <w:r w:rsidR="00002D9F">
        <w:rPr>
          <w:rFonts w:ascii="Times New Roman" w:hAnsi="Times New Roman" w:cs="Times New Roman"/>
          <w:kern w:val="0"/>
          <w:sz w:val="24"/>
          <w:szCs w:val="24"/>
        </w:rPr>
        <w:t xml:space="preserve">5, 7, 9, 11, 13, 25 </w:t>
      </w:r>
      <w:r w:rsidR="00002D9F" w:rsidRPr="00CC5494">
        <w:rPr>
          <w:rFonts w:ascii="Times New Roman" w:hAnsi="Times New Roman" w:cs="Times New Roman"/>
          <w:kern w:val="0"/>
          <w:sz w:val="24"/>
          <w:szCs w:val="24"/>
        </w:rPr>
        <w:t xml:space="preserve">esantys gyvenamieji namai, kiti gyvenamieji namai nutolę dar toliau. Priedas </w:t>
      </w:r>
      <w:r w:rsidR="00467255">
        <w:rPr>
          <w:rFonts w:ascii="Times New Roman" w:hAnsi="Times New Roman" w:cs="Times New Roman"/>
          <w:kern w:val="0"/>
          <w:sz w:val="24"/>
          <w:szCs w:val="24"/>
        </w:rPr>
        <w:t>1</w:t>
      </w:r>
      <w:r w:rsidR="0076036F">
        <w:rPr>
          <w:rFonts w:ascii="Times New Roman" w:hAnsi="Times New Roman" w:cs="Times New Roman"/>
          <w:kern w:val="0"/>
          <w:sz w:val="24"/>
          <w:szCs w:val="24"/>
        </w:rPr>
        <w:t>0</w:t>
      </w:r>
      <w:r w:rsidR="00002D9F" w:rsidRPr="00CC5494">
        <w:rPr>
          <w:rFonts w:ascii="Times New Roman" w:hAnsi="Times New Roman" w:cs="Times New Roman"/>
          <w:kern w:val="0"/>
          <w:sz w:val="24"/>
          <w:szCs w:val="24"/>
        </w:rPr>
        <w:t xml:space="preserve">, </w:t>
      </w:r>
      <w:r w:rsidR="00002D9F">
        <w:rPr>
          <w:rFonts w:ascii="Times New Roman" w:hAnsi="Times New Roman" w:cs="Times New Roman"/>
          <w:kern w:val="0"/>
          <w:sz w:val="24"/>
          <w:szCs w:val="24"/>
        </w:rPr>
        <w:t>4</w:t>
      </w:r>
      <w:r w:rsidR="00002D9F" w:rsidRPr="00CC5494">
        <w:rPr>
          <w:rFonts w:ascii="Times New Roman" w:hAnsi="Times New Roman" w:cs="Times New Roman"/>
          <w:kern w:val="0"/>
          <w:sz w:val="24"/>
          <w:szCs w:val="24"/>
        </w:rPr>
        <w:t xml:space="preserve"> pav.</w:t>
      </w:r>
      <w:r w:rsidRPr="005B4277">
        <w:rPr>
          <w:rFonts w:ascii="Times New Roman" w:eastAsia="Times New Roman" w:hAnsi="Times New Roman" w:cs="Times New Roman"/>
          <w:kern w:val="0"/>
          <w:sz w:val="24"/>
          <w:szCs w:val="24"/>
        </w:rPr>
        <w:t xml:space="preserve"> </w:t>
      </w:r>
    </w:p>
    <w:p w14:paraId="404CE399"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0C44DC8"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5E8CC6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2EF61742"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E70D47" w14:textId="77777777" w:rsidR="002B1497" w:rsidRPr="005B4277" w:rsidRDefault="00C9448F">
      <w:pPr>
        <w:spacing w:after="0" w:line="360" w:lineRule="auto"/>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87" behindDoc="0" locked="0" layoutInCell="0" allowOverlap="1" wp14:anchorId="544D4201" wp14:editId="32E9FA34">
            <wp:simplePos x="0" y="0"/>
            <wp:positionH relativeFrom="column">
              <wp:align>center</wp:align>
            </wp:positionH>
            <wp:positionV relativeFrom="paragraph">
              <wp:posOffset>635</wp:posOffset>
            </wp:positionV>
            <wp:extent cx="5981065" cy="7020560"/>
            <wp:effectExtent l="0" t="0" r="0" b="0"/>
            <wp:wrapSquare wrapText="largest"/>
            <wp:docPr id="280" name="Image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184"/>
                    <pic:cNvPicPr>
                      <a:picLocks noChangeAspect="1" noChangeArrowheads="1"/>
                    </pic:cNvPicPr>
                  </pic:nvPicPr>
                  <pic:blipFill>
                    <a:blip r:embed="rId265"/>
                    <a:stretch>
                      <a:fillRect/>
                    </a:stretch>
                  </pic:blipFill>
                  <pic:spPr bwMode="auto">
                    <a:xfrm>
                      <a:off x="0" y="0"/>
                      <a:ext cx="5981065" cy="7020560"/>
                    </a:xfrm>
                    <a:prstGeom prst="rect">
                      <a:avLst/>
                    </a:prstGeom>
                  </pic:spPr>
                </pic:pic>
              </a:graphicData>
            </a:graphic>
          </wp:anchor>
        </w:drawing>
      </w:r>
    </w:p>
    <w:p w14:paraId="07F52F84"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642CA2CF"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76DA1980" w14:textId="7906D8F1" w:rsidR="002B1497" w:rsidRDefault="002B1497">
      <w:pPr>
        <w:spacing w:after="0" w:line="360" w:lineRule="auto"/>
        <w:jc w:val="both"/>
        <w:rPr>
          <w:rFonts w:ascii="Times New Roman" w:eastAsia="Times New Roman" w:hAnsi="Times New Roman" w:cs="Times New Roman"/>
          <w:kern w:val="0"/>
          <w:sz w:val="24"/>
        </w:rPr>
      </w:pPr>
    </w:p>
    <w:p w14:paraId="79E45CEC" w14:textId="77777777" w:rsidR="00D605D0" w:rsidRPr="005B4277" w:rsidRDefault="00D605D0">
      <w:pPr>
        <w:spacing w:after="0" w:line="360" w:lineRule="auto"/>
        <w:jc w:val="both"/>
        <w:rPr>
          <w:rFonts w:ascii="Times New Roman" w:eastAsia="Times New Roman" w:hAnsi="Times New Roman" w:cs="Times New Roman"/>
          <w:kern w:val="0"/>
          <w:sz w:val="24"/>
        </w:rPr>
      </w:pPr>
    </w:p>
    <w:p w14:paraId="28112AE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5A7ACDF"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hAnsi="Times New Roman" w:cs="Times New Roman"/>
          <w:b/>
          <w:kern w:val="0"/>
          <w:sz w:val="24"/>
          <w:szCs w:val="24"/>
        </w:rPr>
        <w:t xml:space="preserve">29. Informacija apie planuojamos ūkinės veiklos žemės sklype ar teritorijoje esančias nekilnojamąsias kultūros vertybes (kultūros paveldo objektus ir (ar) vietoves), kurios registruotos Kultūros vertybių registre (http://kvr.kpd.lt/heritage), jų apsaugos reglamentą ir zonas, atstumą nuo planuojamos ūkinės veiklos vietos (objekto ar sklypo, kai toks suformuotas, ribos). </w:t>
      </w:r>
    </w:p>
    <w:p w14:paraId="7C9FAF64"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15187B01"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w:t>
      </w:r>
    </w:p>
    <w:p w14:paraId="67338996"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Artimiausi PŪV teritorijai svarbūs kultūros, istorijos ir religinio paveldo objektai:</w:t>
      </w:r>
    </w:p>
    <w:p w14:paraId="3F32307C" w14:textId="761DE446" w:rsidR="002B1497" w:rsidRPr="005B4277" w:rsidRDefault="00C9448F">
      <w:pPr>
        <w:spacing w:after="0" w:line="360" w:lineRule="auto"/>
        <w:ind w:left="567" w:firstLine="729"/>
        <w:jc w:val="both"/>
        <w:rPr>
          <w:rFonts w:ascii="Times New Roman" w:eastAsia="Times New Roman" w:hAnsi="Times New Roman" w:cs="Times New Roman"/>
          <w:kern w:val="0"/>
          <w:sz w:val="24"/>
        </w:rPr>
      </w:pPr>
      <w:proofErr w:type="spellStart"/>
      <w:r w:rsidRPr="005B4277">
        <w:rPr>
          <w:rFonts w:ascii="Times New Roman" w:eastAsia="Times New Roman" w:hAnsi="Times New Roman" w:cs="Times New Roman"/>
          <w:kern w:val="0"/>
          <w:sz w:val="24"/>
        </w:rPr>
        <w:t>Keršėniškių</w:t>
      </w:r>
      <w:proofErr w:type="spellEnd"/>
      <w:r w:rsidRPr="005B4277">
        <w:rPr>
          <w:rFonts w:ascii="Times New Roman" w:eastAsia="Times New Roman" w:hAnsi="Times New Roman" w:cs="Times New Roman"/>
          <w:kern w:val="0"/>
          <w:sz w:val="24"/>
        </w:rPr>
        <w:t xml:space="preserve"> kaimo senosios kapinės (kodas 26404)</w:t>
      </w:r>
      <w:r w:rsidR="00513331">
        <w:rPr>
          <w:rFonts w:ascii="Times New Roman" w:eastAsia="Times New Roman" w:hAnsi="Times New Roman" w:cs="Times New Roman"/>
          <w:kern w:val="0"/>
          <w:sz w:val="24"/>
        </w:rPr>
        <w:t xml:space="preserve">, </w:t>
      </w:r>
      <w:r w:rsidR="00683D2F" w:rsidRPr="00683D2F">
        <w:rPr>
          <w:rFonts w:ascii="Times New Roman" w:eastAsia="Times New Roman" w:hAnsi="Times New Roman" w:cs="Times New Roman"/>
          <w:kern w:val="0"/>
          <w:sz w:val="24"/>
        </w:rPr>
        <w:t xml:space="preserve">nutolusios nuo kelio ruožo apie 46 m (kairėje kelio pusėje). </w:t>
      </w:r>
    </w:p>
    <w:p w14:paraId="037ADB98"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12358F">
        <w:rPr>
          <w:rFonts w:ascii="Times New Roman" w:eastAsia="Times New Roman" w:hAnsi="Times New Roman" w:cs="Times New Roman"/>
          <w:noProof/>
          <w:kern w:val="0"/>
          <w:sz w:val="24"/>
        </w:rPr>
        <w:drawing>
          <wp:anchor distT="0" distB="0" distL="0" distR="0" simplePos="0" relativeHeight="251658388" behindDoc="0" locked="0" layoutInCell="0" allowOverlap="1" wp14:anchorId="55306E90" wp14:editId="3E0E63B4">
            <wp:simplePos x="0" y="0"/>
            <wp:positionH relativeFrom="column">
              <wp:align>center</wp:align>
            </wp:positionH>
            <wp:positionV relativeFrom="paragraph">
              <wp:posOffset>635</wp:posOffset>
            </wp:positionV>
            <wp:extent cx="5621020" cy="3860165"/>
            <wp:effectExtent l="0" t="0" r="0" b="0"/>
            <wp:wrapSquare wrapText="largest"/>
            <wp:docPr id="281" name="Image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185"/>
                    <pic:cNvPicPr>
                      <a:picLocks noChangeAspect="1" noChangeArrowheads="1"/>
                    </pic:cNvPicPr>
                  </pic:nvPicPr>
                  <pic:blipFill>
                    <a:blip r:embed="rId266"/>
                    <a:stretch>
                      <a:fillRect/>
                    </a:stretch>
                  </pic:blipFill>
                  <pic:spPr bwMode="auto">
                    <a:xfrm>
                      <a:off x="0" y="0"/>
                      <a:ext cx="5621020" cy="3860165"/>
                    </a:xfrm>
                    <a:prstGeom prst="rect">
                      <a:avLst/>
                    </a:prstGeom>
                  </pic:spPr>
                </pic:pic>
              </a:graphicData>
            </a:graphic>
          </wp:anchor>
        </w:drawing>
      </w:r>
    </w:p>
    <w:p w14:paraId="1B4701D4" w14:textId="77777777" w:rsidR="002B1497" w:rsidRPr="005B4277" w:rsidRDefault="002B1497">
      <w:pPr>
        <w:spacing w:after="0" w:line="360" w:lineRule="auto"/>
        <w:ind w:left="567" w:firstLine="729"/>
        <w:jc w:val="both"/>
        <w:rPr>
          <w:rFonts w:ascii="Times New Roman" w:eastAsia="Times New Roman" w:hAnsi="Times New Roman" w:cs="Times New Roman"/>
          <w:kern w:val="0"/>
          <w:sz w:val="24"/>
        </w:rPr>
      </w:pPr>
    </w:p>
    <w:p w14:paraId="2DB0251D" w14:textId="77777777" w:rsidR="002B1497" w:rsidRPr="005B4277" w:rsidRDefault="00C9448F">
      <w:pPr>
        <w:spacing w:after="0" w:line="360" w:lineRule="auto"/>
        <w:ind w:left="567" w:firstLine="729"/>
        <w:jc w:val="both"/>
        <w:rPr>
          <w:rFonts w:ascii="Times New Roman" w:hAnsi="Times New Roman"/>
          <w:b/>
          <w:bCs/>
          <w:sz w:val="24"/>
          <w:szCs w:val="24"/>
          <w:u w:val="single"/>
        </w:rPr>
      </w:pPr>
      <w:r w:rsidRPr="005B4277">
        <w:rPr>
          <w:rFonts w:ascii="Times New Roman" w:hAnsi="Times New Roman"/>
          <w:b/>
          <w:bCs/>
          <w:sz w:val="24"/>
          <w:szCs w:val="24"/>
          <w:u w:val="single"/>
        </w:rPr>
        <w:t>Kelio ruožas 15,405 km – 17,925 km.</w:t>
      </w:r>
    </w:p>
    <w:p w14:paraId="598C96C9"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rekreacinio naudojimo žemės ūkio teritorijos ir valstybinių parkų ir draustinių funkcinė zona. Gamtos ir kultūros paveldo plėtojimo brėžiniais bei kultūros vertybių registru, nustatyta, kad rekonstruojamo kelio atkarpos teritorijoje nėra saugotinų kultūros vertybių, religinio paveldo objektų, istorinių, lankytinų ar kitokių svarbių vietų (</w:t>
      </w:r>
      <w:proofErr w:type="spellStart"/>
      <w:r w:rsidRPr="005B4277">
        <w:rPr>
          <w:rFonts w:ascii="Times New Roman" w:eastAsia="Times New Roman" w:hAnsi="Times New Roman" w:cs="Times New Roman"/>
          <w:kern w:val="0"/>
          <w:sz w:val="24"/>
        </w:rPr>
        <w:t>žiūr</w:t>
      </w:r>
      <w:proofErr w:type="spellEnd"/>
      <w:r w:rsidRPr="005B4277">
        <w:rPr>
          <w:rFonts w:ascii="Times New Roman" w:eastAsia="Times New Roman" w:hAnsi="Times New Roman" w:cs="Times New Roman"/>
          <w:kern w:val="0"/>
          <w:sz w:val="24"/>
        </w:rPr>
        <w:t>. pav. 18).</w:t>
      </w:r>
    </w:p>
    <w:p w14:paraId="01818147" w14:textId="77777777"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049359E" w14:textId="2BB53A2A"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1. </w:t>
      </w:r>
      <w:proofErr w:type="spellStart"/>
      <w:r w:rsidRPr="005B4277">
        <w:rPr>
          <w:rFonts w:ascii="Times New Roman" w:eastAsia="Times New Roman" w:hAnsi="Times New Roman" w:cs="Times New Roman"/>
          <w:kern w:val="0"/>
          <w:sz w:val="24"/>
        </w:rPr>
        <w:t>Garšvėnų</w:t>
      </w:r>
      <w:proofErr w:type="spellEnd"/>
      <w:r w:rsidRPr="005B4277">
        <w:rPr>
          <w:rFonts w:ascii="Times New Roman" w:eastAsia="Times New Roman" w:hAnsi="Times New Roman" w:cs="Times New Roman"/>
          <w:kern w:val="0"/>
          <w:sz w:val="24"/>
        </w:rPr>
        <w:t xml:space="preserve"> kaimo senosios kapinės (kodas 24693)</w:t>
      </w:r>
      <w:r w:rsidR="008C1DE0">
        <w:rPr>
          <w:rFonts w:ascii="Times New Roman" w:eastAsia="Times New Roman" w:hAnsi="Times New Roman" w:cs="Times New Roman"/>
          <w:kern w:val="0"/>
          <w:sz w:val="24"/>
        </w:rPr>
        <w:t xml:space="preserve">, </w:t>
      </w:r>
      <w:r w:rsidR="007F77E5">
        <w:rPr>
          <w:rFonts w:ascii="Times New Roman" w:eastAsia="Times New Roman" w:hAnsi="Times New Roman" w:cs="Times New Roman"/>
          <w:kern w:val="0"/>
          <w:sz w:val="24"/>
        </w:rPr>
        <w:t xml:space="preserve">nutolusios nuo kelio </w:t>
      </w:r>
      <w:r w:rsidR="00E16B10">
        <w:rPr>
          <w:rFonts w:ascii="Times New Roman" w:eastAsia="Times New Roman" w:hAnsi="Times New Roman" w:cs="Times New Roman"/>
          <w:kern w:val="0"/>
          <w:sz w:val="24"/>
        </w:rPr>
        <w:t xml:space="preserve">apie </w:t>
      </w:r>
      <w:r w:rsidR="00E16B10" w:rsidRPr="006A6A80">
        <w:rPr>
          <w:rFonts w:ascii="Times New Roman" w:eastAsia="Times New Roman" w:hAnsi="Times New Roman" w:cs="Times New Roman"/>
          <w:kern w:val="0"/>
          <w:sz w:val="24"/>
        </w:rPr>
        <w:t>14</w:t>
      </w:r>
      <w:r w:rsidR="00E16B10">
        <w:rPr>
          <w:rFonts w:ascii="Times New Roman" w:eastAsia="Times New Roman" w:hAnsi="Times New Roman" w:cs="Times New Roman"/>
          <w:kern w:val="0"/>
          <w:sz w:val="24"/>
        </w:rPr>
        <w:t xml:space="preserve">7 m </w:t>
      </w:r>
      <w:r w:rsidR="007F77E5">
        <w:rPr>
          <w:rFonts w:ascii="Times New Roman" w:eastAsia="Times New Roman" w:hAnsi="Times New Roman" w:cs="Times New Roman"/>
          <w:kern w:val="0"/>
          <w:sz w:val="24"/>
        </w:rPr>
        <w:t>(</w:t>
      </w:r>
      <w:r w:rsidR="00DD116A" w:rsidRPr="00DD116A">
        <w:rPr>
          <w:rFonts w:ascii="Times New Roman" w:eastAsia="Times New Roman" w:hAnsi="Times New Roman" w:cs="Times New Roman"/>
          <w:kern w:val="0"/>
          <w:sz w:val="24"/>
        </w:rPr>
        <w:t>kairėje</w:t>
      </w:r>
      <w:r w:rsidR="00E16B10">
        <w:rPr>
          <w:rFonts w:ascii="Times New Roman" w:eastAsia="Times New Roman" w:hAnsi="Times New Roman" w:cs="Times New Roman"/>
          <w:kern w:val="0"/>
          <w:sz w:val="24"/>
        </w:rPr>
        <w:t xml:space="preserve"> kelio pusėje</w:t>
      </w:r>
      <w:r w:rsidR="007F77E5">
        <w:rPr>
          <w:rFonts w:ascii="Times New Roman" w:eastAsia="Times New Roman" w:hAnsi="Times New Roman" w:cs="Times New Roman"/>
          <w:kern w:val="0"/>
          <w:sz w:val="24"/>
        </w:rPr>
        <w:t>)</w:t>
      </w:r>
      <w:r w:rsidR="00EA6761">
        <w:rPr>
          <w:rFonts w:ascii="Times New Roman" w:eastAsia="Times New Roman" w:hAnsi="Times New Roman" w:cs="Times New Roman"/>
          <w:kern w:val="0"/>
          <w:sz w:val="24"/>
        </w:rPr>
        <w:t>;</w:t>
      </w:r>
    </w:p>
    <w:p w14:paraId="739ACA69" w14:textId="2DC6FDB7" w:rsidR="002B1497" w:rsidRPr="008C1DE0"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2. </w:t>
      </w:r>
      <w:proofErr w:type="spellStart"/>
      <w:r w:rsidRPr="005B4277">
        <w:rPr>
          <w:rFonts w:ascii="Times New Roman" w:eastAsia="Times New Roman" w:hAnsi="Times New Roman" w:cs="Times New Roman"/>
          <w:kern w:val="0"/>
          <w:sz w:val="24"/>
        </w:rPr>
        <w:t>Garšvėnų</w:t>
      </w:r>
      <w:proofErr w:type="spellEnd"/>
      <w:r w:rsidRPr="005B4277">
        <w:rPr>
          <w:rFonts w:ascii="Times New Roman" w:eastAsia="Times New Roman" w:hAnsi="Times New Roman" w:cs="Times New Roman"/>
          <w:kern w:val="0"/>
          <w:sz w:val="24"/>
        </w:rPr>
        <w:t xml:space="preserve"> akmuo, vad. Velnio akmeniu (kodas 25936)</w:t>
      </w:r>
      <w:r w:rsidR="000F758A" w:rsidRPr="008C1DE0">
        <w:rPr>
          <w:rFonts w:ascii="Times New Roman" w:eastAsia="Times New Roman" w:hAnsi="Times New Roman" w:cs="Times New Roman"/>
          <w:kern w:val="0"/>
          <w:sz w:val="24"/>
        </w:rPr>
        <w:t xml:space="preserve">, esantis apie </w:t>
      </w:r>
      <w:r w:rsidR="00162C97" w:rsidRPr="008C1DE0">
        <w:rPr>
          <w:rFonts w:ascii="Times New Roman" w:eastAsia="Times New Roman" w:hAnsi="Times New Roman" w:cs="Times New Roman"/>
          <w:kern w:val="0"/>
          <w:sz w:val="24"/>
        </w:rPr>
        <w:t xml:space="preserve">9 m nuo </w:t>
      </w:r>
      <w:r w:rsidR="00E265A7" w:rsidRPr="008C1DE0">
        <w:rPr>
          <w:rFonts w:ascii="Times New Roman" w:eastAsia="Times New Roman" w:hAnsi="Times New Roman" w:cs="Times New Roman"/>
          <w:kern w:val="0"/>
          <w:sz w:val="24"/>
        </w:rPr>
        <w:t>kelio (</w:t>
      </w:r>
      <w:r w:rsidR="00DD116A" w:rsidRPr="008C1DE0">
        <w:rPr>
          <w:rFonts w:ascii="Times New Roman" w:eastAsia="Times New Roman" w:hAnsi="Times New Roman" w:cs="Times New Roman"/>
          <w:kern w:val="0"/>
          <w:sz w:val="24"/>
        </w:rPr>
        <w:t>dešinėje</w:t>
      </w:r>
      <w:r w:rsidR="00DD116A">
        <w:rPr>
          <w:rFonts w:ascii="Times New Roman" w:eastAsia="Times New Roman" w:hAnsi="Times New Roman" w:cs="Times New Roman"/>
          <w:kern w:val="0"/>
          <w:sz w:val="24"/>
        </w:rPr>
        <w:t xml:space="preserve"> </w:t>
      </w:r>
      <w:r w:rsidR="00E265A7" w:rsidRPr="008C1DE0">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r w:rsidR="00162C97" w:rsidRPr="008C1DE0">
        <w:rPr>
          <w:rFonts w:ascii="Times New Roman" w:eastAsia="Times New Roman" w:hAnsi="Times New Roman" w:cs="Times New Roman"/>
          <w:kern w:val="0"/>
          <w:sz w:val="24"/>
        </w:rPr>
        <w:t xml:space="preserve"> </w:t>
      </w:r>
    </w:p>
    <w:p w14:paraId="1454058C" w14:textId="0944D3A8" w:rsidR="002B1497" w:rsidRPr="005B4277" w:rsidRDefault="00C9448F">
      <w:pPr>
        <w:spacing w:after="0" w:line="360" w:lineRule="auto"/>
        <w:ind w:left="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3. Laukininkų kaimo senosios kapinės vad. Kapeliais (kodas 26150)</w:t>
      </w:r>
      <w:r w:rsidR="008245AB">
        <w:rPr>
          <w:rFonts w:ascii="Times New Roman" w:eastAsia="Times New Roman" w:hAnsi="Times New Roman" w:cs="Times New Roman"/>
          <w:kern w:val="0"/>
          <w:sz w:val="24"/>
        </w:rPr>
        <w:t xml:space="preserve">, nutolusios nuo kelio apie </w:t>
      </w:r>
      <w:r w:rsidR="006A6A80">
        <w:rPr>
          <w:rFonts w:ascii="Times New Roman" w:eastAsia="Times New Roman" w:hAnsi="Times New Roman" w:cs="Times New Roman"/>
          <w:kern w:val="0"/>
          <w:sz w:val="24"/>
        </w:rPr>
        <w:t>2,2 km</w:t>
      </w:r>
      <w:r w:rsidR="00C42314">
        <w:rPr>
          <w:rFonts w:ascii="Times New Roman" w:eastAsia="Times New Roman" w:hAnsi="Times New Roman" w:cs="Times New Roman"/>
          <w:kern w:val="0"/>
          <w:sz w:val="24"/>
        </w:rPr>
        <w:t xml:space="preserve"> (</w:t>
      </w:r>
      <w:bookmarkStart w:id="90" w:name="_Hlk197217668"/>
      <w:r w:rsidR="00DD116A">
        <w:rPr>
          <w:rFonts w:ascii="Times New Roman" w:eastAsia="Times New Roman" w:hAnsi="Times New Roman" w:cs="Times New Roman"/>
          <w:kern w:val="0"/>
          <w:sz w:val="24"/>
        </w:rPr>
        <w:t>kairėje</w:t>
      </w:r>
      <w:bookmarkEnd w:id="90"/>
      <w:r w:rsidR="00DD116A">
        <w:rPr>
          <w:rFonts w:ascii="Times New Roman" w:eastAsia="Times New Roman" w:hAnsi="Times New Roman" w:cs="Times New Roman"/>
          <w:kern w:val="0"/>
          <w:sz w:val="24"/>
        </w:rPr>
        <w:t xml:space="preserve"> </w:t>
      </w:r>
      <w:r w:rsidR="00C42314">
        <w:rPr>
          <w:rFonts w:ascii="Times New Roman" w:eastAsia="Times New Roman" w:hAnsi="Times New Roman" w:cs="Times New Roman"/>
          <w:kern w:val="0"/>
          <w:sz w:val="24"/>
        </w:rPr>
        <w:t>kelio pusėje)</w:t>
      </w:r>
      <w:r w:rsidR="00EA6761">
        <w:rPr>
          <w:rFonts w:ascii="Times New Roman" w:eastAsia="Times New Roman" w:hAnsi="Times New Roman" w:cs="Times New Roman"/>
          <w:kern w:val="0"/>
          <w:sz w:val="24"/>
        </w:rPr>
        <w:t>.</w:t>
      </w:r>
    </w:p>
    <w:p w14:paraId="766598CF" w14:textId="77777777" w:rsidR="002B1497" w:rsidRPr="005B4277" w:rsidRDefault="00C9448F">
      <w:pPr>
        <w:spacing w:after="0" w:line="360" w:lineRule="auto"/>
        <w:jc w:val="both"/>
        <w:rPr>
          <w:rFonts w:ascii="Times New Roman" w:hAnsi="Times New Roman" w:cs="Times New Roman"/>
          <w:b/>
          <w:bCs/>
          <w:kern w:val="0"/>
          <w:sz w:val="24"/>
          <w:szCs w:val="24"/>
        </w:rPr>
      </w:pPr>
      <w:r w:rsidRPr="0012358F">
        <w:rPr>
          <w:noProof/>
        </w:rPr>
        <w:drawing>
          <wp:inline distT="0" distB="0" distL="0" distR="0" wp14:anchorId="4913BE9E" wp14:editId="15847F27">
            <wp:extent cx="6115685" cy="3957320"/>
            <wp:effectExtent l="0" t="0" r="0" b="0"/>
            <wp:docPr id="28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32"/>
                    <pic:cNvPicPr>
                      <a:picLocks noChangeAspect="1" noChangeArrowheads="1"/>
                    </pic:cNvPicPr>
                  </pic:nvPicPr>
                  <pic:blipFill>
                    <a:blip r:embed="rId267"/>
                    <a:stretch>
                      <a:fillRect/>
                    </a:stretch>
                  </pic:blipFill>
                  <pic:spPr bwMode="auto">
                    <a:xfrm>
                      <a:off x="0" y="0"/>
                      <a:ext cx="6115685" cy="3957320"/>
                    </a:xfrm>
                    <a:prstGeom prst="rect">
                      <a:avLst/>
                    </a:prstGeom>
                  </pic:spPr>
                </pic:pic>
              </a:graphicData>
            </a:graphic>
          </wp:inline>
        </w:drawing>
      </w:r>
    </w:p>
    <w:p w14:paraId="32A42BF2" w14:textId="77777777" w:rsidR="002B1497" w:rsidRPr="005B4277" w:rsidRDefault="00C9448F">
      <w:pPr>
        <w:jc w:val="both"/>
        <w:rPr>
          <w:rFonts w:ascii="Times New Roman" w:hAnsi="Times New Roman" w:cs="Times New Roman"/>
          <w:sz w:val="24"/>
          <w:szCs w:val="24"/>
        </w:rPr>
      </w:pPr>
      <w:r w:rsidRPr="005B4277">
        <w:rPr>
          <w:rFonts w:ascii="Times New Roman" w:hAnsi="Times New Roman" w:cs="Times New Roman"/>
          <w:b/>
          <w:bCs/>
          <w:sz w:val="24"/>
          <w:szCs w:val="24"/>
        </w:rPr>
        <w:t>18 pav.</w:t>
      </w:r>
      <w:r w:rsidRPr="005B4277">
        <w:rPr>
          <w:rFonts w:ascii="Times New Roman" w:hAnsi="Times New Roman" w:cs="Times New Roman"/>
          <w:sz w:val="24"/>
          <w:szCs w:val="24"/>
        </w:rPr>
        <w:t xml:space="preserve"> Kultūros vertybių registro išrašas (šaltinis: www.</w:t>
      </w:r>
      <w:r w:rsidRPr="005B4277">
        <w:t xml:space="preserve"> </w:t>
      </w:r>
      <w:proofErr w:type="spellStart"/>
      <w:r w:rsidRPr="005B4277">
        <w:rPr>
          <w:rFonts w:ascii="Times New Roman" w:hAnsi="Times New Roman" w:cs="Times New Roman"/>
          <w:sz w:val="24"/>
          <w:szCs w:val="24"/>
        </w:rPr>
        <w:t>kvr.kpd.lt</w:t>
      </w:r>
      <w:proofErr w:type="spellEnd"/>
      <w:r w:rsidRPr="005B4277">
        <w:rPr>
          <w:rFonts w:ascii="Times New Roman" w:hAnsi="Times New Roman" w:cs="Times New Roman"/>
          <w:sz w:val="24"/>
          <w:szCs w:val="24"/>
        </w:rPr>
        <w:t>).</w:t>
      </w:r>
    </w:p>
    <w:p w14:paraId="4EE62CF6"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F57BB25" w14:textId="77777777" w:rsidR="002B1497" w:rsidRPr="005B4277" w:rsidRDefault="00C9448F">
      <w:pPr>
        <w:spacing w:after="0" w:line="360" w:lineRule="auto"/>
        <w:ind w:left="567" w:firstLine="729"/>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Vadovaujantis Molėtų rajono savivaldybės teritorijos bendruoju planu patvirtintu Molėtų rajono savivaldybės tarybos 2018-10-25 sprendimu Nr. B1-238, žemės naudojimo ir apsaugos reglamentų sprendiniais, nagrinėjamos teritorijos vieta, kelio Nr. 173 rekonstruojamas ruožas, išskirtas kaip gyvenamoji, miškų ir miškingų teritorijų, intensyvi specializuotų ūkių ir žemės ūkio teritorijų zona. Gamtos ir kultūros paveldo plėtojimo brėžiniais bei kultūros vertybių registru, nustatyta, kad rekonstruojamo kelio atkarpos teritorijoje nėra saugotinų kultūros vertybių, religinio paveldo objektų, istorinių, lankytinų ar kitokių svarbių vietų (</w:t>
      </w:r>
      <w:proofErr w:type="spellStart"/>
      <w:r w:rsidRPr="005B4277">
        <w:rPr>
          <w:rFonts w:ascii="Times New Roman" w:eastAsia="Times New Roman" w:hAnsi="Times New Roman" w:cs="Times New Roman"/>
          <w:kern w:val="0"/>
          <w:sz w:val="24"/>
        </w:rPr>
        <w:t>žiūr</w:t>
      </w:r>
      <w:proofErr w:type="spellEnd"/>
      <w:r w:rsidRPr="005B4277">
        <w:rPr>
          <w:rFonts w:ascii="Times New Roman" w:eastAsia="Times New Roman" w:hAnsi="Times New Roman" w:cs="Times New Roman"/>
          <w:kern w:val="0"/>
          <w:sz w:val="24"/>
        </w:rPr>
        <w:t>. pav. 31).</w:t>
      </w:r>
    </w:p>
    <w:p w14:paraId="13B37C38" w14:textId="77777777" w:rsidR="002B1497" w:rsidRPr="005B4277" w:rsidRDefault="00C9448F">
      <w:pPr>
        <w:spacing w:after="0" w:line="360" w:lineRule="auto"/>
        <w:ind w:left="567"/>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Artimiausi PŪV teritorijai svarbūs kultūros, istorijos ir religinio paveldo objektai:</w:t>
      </w:r>
    </w:p>
    <w:p w14:paraId="67B13AE5" w14:textId="054F4E15"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Stebulių kaimo senosios kapinės (kodas 26403)</w:t>
      </w:r>
      <w:r w:rsidR="006A6A80">
        <w:rPr>
          <w:rFonts w:ascii="Times New Roman" w:eastAsia="Times New Roman" w:hAnsi="Times New Roman" w:cs="Times New Roman"/>
          <w:kern w:val="0"/>
          <w:sz w:val="24"/>
        </w:rPr>
        <w:t xml:space="preserve">, nutolusios nuo </w:t>
      </w:r>
      <w:r w:rsidR="00DD116A">
        <w:rPr>
          <w:rFonts w:ascii="Times New Roman" w:eastAsia="Times New Roman" w:hAnsi="Times New Roman" w:cs="Times New Roman"/>
          <w:kern w:val="0"/>
          <w:sz w:val="24"/>
        </w:rPr>
        <w:t>kelio a</w:t>
      </w:r>
      <w:r w:rsidR="00DA3616">
        <w:rPr>
          <w:rFonts w:ascii="Times New Roman" w:eastAsia="Times New Roman" w:hAnsi="Times New Roman" w:cs="Times New Roman"/>
          <w:kern w:val="0"/>
          <w:sz w:val="24"/>
        </w:rPr>
        <w:t xml:space="preserve">pie </w:t>
      </w:r>
      <w:r w:rsidR="00DA3616" w:rsidRPr="00DA3616">
        <w:rPr>
          <w:rFonts w:ascii="Times New Roman" w:eastAsia="Times New Roman" w:hAnsi="Times New Roman" w:cs="Times New Roman"/>
          <w:kern w:val="0"/>
          <w:sz w:val="24"/>
        </w:rPr>
        <w:t xml:space="preserve">240 m </w:t>
      </w:r>
      <w:r w:rsidR="00DA3616">
        <w:rPr>
          <w:rFonts w:ascii="Times New Roman" w:eastAsia="Times New Roman" w:hAnsi="Times New Roman" w:cs="Times New Roman"/>
          <w:kern w:val="0"/>
          <w:sz w:val="24"/>
        </w:rPr>
        <w:t>(kairėje kelio pusėje)</w:t>
      </w:r>
      <w:r w:rsidRPr="005B4277">
        <w:rPr>
          <w:rFonts w:ascii="Times New Roman" w:eastAsia="Times New Roman" w:hAnsi="Times New Roman" w:cs="Times New Roman"/>
          <w:kern w:val="0"/>
          <w:sz w:val="24"/>
        </w:rPr>
        <w:t>;</w:t>
      </w:r>
    </w:p>
    <w:p w14:paraId="152D5922" w14:textId="10A8307E"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Joniškio antra žydų žudynių vieta ir kapas (kodas 33596)</w:t>
      </w:r>
      <w:r w:rsidR="00DA3616">
        <w:rPr>
          <w:rFonts w:ascii="Times New Roman" w:eastAsia="Times New Roman" w:hAnsi="Times New Roman" w:cs="Times New Roman"/>
          <w:kern w:val="0"/>
          <w:sz w:val="24"/>
        </w:rPr>
        <w:t>,</w:t>
      </w:r>
      <w:r w:rsidR="00AD447D" w:rsidRPr="00AD447D">
        <w:rPr>
          <w:rFonts w:ascii="Times New Roman" w:eastAsia="Times New Roman" w:hAnsi="Times New Roman" w:cs="Times New Roman"/>
          <w:kern w:val="0"/>
          <w:sz w:val="24"/>
        </w:rPr>
        <w:t xml:space="preserve"> nuo kelio ruožo nutolęs apie 110 m (dešinėje kelio pusėje)</w:t>
      </w:r>
      <w:r w:rsidRPr="005B4277">
        <w:rPr>
          <w:rFonts w:ascii="Times New Roman" w:eastAsia="Times New Roman" w:hAnsi="Times New Roman" w:cs="Times New Roman"/>
          <w:kern w:val="0"/>
          <w:sz w:val="24"/>
        </w:rPr>
        <w:t>;</w:t>
      </w:r>
    </w:p>
    <w:p w14:paraId="07C11D16" w14:textId="7653C1E1"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Nepriklausomybės 10-mečio paminklas (kodas 2302)</w:t>
      </w:r>
      <w:r w:rsidR="00DA1784">
        <w:rPr>
          <w:rFonts w:ascii="Times New Roman" w:eastAsia="Times New Roman" w:hAnsi="Times New Roman" w:cs="Times New Roman"/>
          <w:kern w:val="0"/>
          <w:sz w:val="24"/>
        </w:rPr>
        <w:t xml:space="preserve">, </w:t>
      </w:r>
      <w:r w:rsidR="00DA1784" w:rsidRPr="00DA1784">
        <w:rPr>
          <w:rFonts w:ascii="Times New Roman" w:eastAsia="Times New Roman" w:hAnsi="Times New Roman" w:cs="Times New Roman"/>
          <w:kern w:val="0"/>
          <w:sz w:val="24"/>
        </w:rPr>
        <w:t>nuo kelio ruožo nutolęs apie 135 m (dešinėje kelio pusėje</w:t>
      </w:r>
      <w:r w:rsidR="00DA1784">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w:t>
      </w:r>
    </w:p>
    <w:p w14:paraId="16857D28" w14:textId="1B3A0584" w:rsidR="002B1497" w:rsidRPr="005B4277" w:rsidRDefault="00C9448F" w:rsidP="00D2305F">
      <w:pPr>
        <w:numPr>
          <w:ilvl w:val="3"/>
          <w:numId w:val="2"/>
        </w:numPr>
        <w:tabs>
          <w:tab w:val="left" w:pos="1134"/>
        </w:tabs>
        <w:spacing w:after="0" w:line="360" w:lineRule="auto"/>
        <w:ind w:left="567" w:firstLine="284"/>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Knygnešio Stanislovo Šlamo kapas (kodas 4831)</w:t>
      </w:r>
      <w:r w:rsidR="00DA1784">
        <w:rPr>
          <w:rFonts w:ascii="Times New Roman" w:eastAsia="Times New Roman" w:hAnsi="Times New Roman" w:cs="Times New Roman"/>
          <w:kern w:val="0"/>
          <w:sz w:val="24"/>
        </w:rPr>
        <w:t>,</w:t>
      </w:r>
      <w:r w:rsidR="00DA1784" w:rsidRPr="00DA1784">
        <w:t xml:space="preserve"> </w:t>
      </w:r>
      <w:r w:rsidR="00DA1784" w:rsidRPr="00DA1784">
        <w:rPr>
          <w:rFonts w:ascii="Times New Roman" w:eastAsia="Times New Roman" w:hAnsi="Times New Roman" w:cs="Times New Roman"/>
          <w:kern w:val="0"/>
          <w:sz w:val="24"/>
        </w:rPr>
        <w:t>nuo kelio ruožo nutolęs apie 135 m (dešinėje kelio pusėje)</w:t>
      </w:r>
      <w:r w:rsidRPr="005B4277">
        <w:rPr>
          <w:rFonts w:ascii="Times New Roman" w:eastAsia="Times New Roman" w:hAnsi="Times New Roman" w:cs="Times New Roman"/>
          <w:kern w:val="0"/>
          <w:sz w:val="24"/>
        </w:rPr>
        <w:t>.</w:t>
      </w:r>
    </w:p>
    <w:p w14:paraId="29171442" w14:textId="2DE92231" w:rsidR="007766DB" w:rsidRPr="005B4277" w:rsidRDefault="00C9448F">
      <w:pPr>
        <w:jc w:val="both"/>
        <w:rPr>
          <w:rFonts w:ascii="Times New Roman" w:hAnsi="Times New Roman" w:cs="Times New Roman"/>
          <w:sz w:val="24"/>
          <w:szCs w:val="24"/>
        </w:rPr>
      </w:pPr>
      <w:r w:rsidRPr="0012358F">
        <w:rPr>
          <w:noProof/>
        </w:rPr>
        <w:drawing>
          <wp:anchor distT="0" distB="0" distL="0" distR="0" simplePos="0" relativeHeight="251658389" behindDoc="0" locked="0" layoutInCell="0" allowOverlap="1" wp14:anchorId="170EC726" wp14:editId="2CFAB753">
            <wp:simplePos x="0" y="0"/>
            <wp:positionH relativeFrom="column">
              <wp:align>center</wp:align>
            </wp:positionH>
            <wp:positionV relativeFrom="paragraph">
              <wp:posOffset>635</wp:posOffset>
            </wp:positionV>
            <wp:extent cx="5981065" cy="4965700"/>
            <wp:effectExtent l="0" t="0" r="0" b="0"/>
            <wp:wrapSquare wrapText="largest"/>
            <wp:docPr id="283" name="Image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186"/>
                    <pic:cNvPicPr>
                      <a:picLocks noChangeAspect="1" noChangeArrowheads="1"/>
                    </pic:cNvPicPr>
                  </pic:nvPicPr>
                  <pic:blipFill>
                    <a:blip r:embed="rId268"/>
                    <a:stretch>
                      <a:fillRect/>
                    </a:stretch>
                  </pic:blipFill>
                  <pic:spPr bwMode="auto">
                    <a:xfrm>
                      <a:off x="0" y="0"/>
                      <a:ext cx="5981065" cy="4965700"/>
                    </a:xfrm>
                    <a:prstGeom prst="rect">
                      <a:avLst/>
                    </a:prstGeom>
                  </pic:spPr>
                </pic:pic>
              </a:graphicData>
            </a:graphic>
          </wp:anchor>
        </w:drawing>
      </w:r>
    </w:p>
    <w:p w14:paraId="4C71F53A" w14:textId="77777777" w:rsidR="002B1497" w:rsidRPr="005B4277" w:rsidRDefault="00C9448F">
      <w:pPr>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4AD984A4" w14:textId="77777777" w:rsidR="002B1497" w:rsidRPr="005B4277" w:rsidRDefault="00C9448F" w:rsidP="007766DB">
      <w:pPr>
        <w:spacing w:line="360" w:lineRule="auto"/>
        <w:ind w:left="-57" w:firstLine="737"/>
        <w:rPr>
          <w:rFonts w:ascii="Times New Roman" w:hAnsi="Times New Roman"/>
          <w:sz w:val="24"/>
          <w:szCs w:val="24"/>
        </w:rPr>
      </w:pPr>
      <w:r w:rsidRPr="005B4277">
        <w:rPr>
          <w:rFonts w:ascii="Times New Roman" w:eastAsia="Times New Roman" w:hAnsi="Times New Roman" w:cs="Times New Roman"/>
          <w:kern w:val="0"/>
          <w:sz w:val="24"/>
          <w:szCs w:val="24"/>
        </w:rPr>
        <w:t xml:space="preserve">Valstybinės reikšmės krašto kelio Nr. 173 Molėtai-Pabradė rekonstruojamo ruožo dalis patenka į </w:t>
      </w:r>
      <w:proofErr w:type="spellStart"/>
      <w:r w:rsidRPr="005B4277">
        <w:rPr>
          <w:rFonts w:ascii="Times New Roman" w:eastAsia="Times New Roman" w:hAnsi="Times New Roman" w:cs="Times New Roman"/>
          <w:kern w:val="0"/>
          <w:sz w:val="24"/>
          <w:szCs w:val="24"/>
        </w:rPr>
        <w:t>Arnionių</w:t>
      </w:r>
      <w:proofErr w:type="spellEnd"/>
      <w:r w:rsidRPr="005B4277">
        <w:rPr>
          <w:rFonts w:ascii="Times New Roman" w:eastAsia="Times New Roman" w:hAnsi="Times New Roman" w:cs="Times New Roman"/>
          <w:kern w:val="0"/>
          <w:sz w:val="24"/>
          <w:szCs w:val="24"/>
        </w:rPr>
        <w:t xml:space="preserve"> dvaro sodybos (</w:t>
      </w:r>
      <w:proofErr w:type="spellStart"/>
      <w:r w:rsidRPr="005B4277">
        <w:rPr>
          <w:rFonts w:ascii="Times New Roman" w:eastAsia="Times New Roman" w:hAnsi="Times New Roman" w:cs="Times New Roman"/>
          <w:kern w:val="0"/>
          <w:sz w:val="24"/>
          <w:szCs w:val="24"/>
        </w:rPr>
        <w:t>u.k</w:t>
      </w:r>
      <w:proofErr w:type="spellEnd"/>
      <w:r w:rsidRPr="005B4277">
        <w:rPr>
          <w:rFonts w:ascii="Times New Roman" w:eastAsia="Times New Roman" w:hAnsi="Times New Roman" w:cs="Times New Roman"/>
          <w:kern w:val="0"/>
          <w:sz w:val="24"/>
          <w:szCs w:val="24"/>
        </w:rPr>
        <w:t xml:space="preserve">. KVR 15986) teritoriją ir rekonstruojamo ruožo dalis yra šalia vizualinės apsaugos </w:t>
      </w:r>
      <w:proofErr w:type="spellStart"/>
      <w:r w:rsidRPr="005B4277">
        <w:rPr>
          <w:rFonts w:ascii="Times New Roman" w:eastAsia="Times New Roman" w:hAnsi="Times New Roman" w:cs="Times New Roman"/>
          <w:kern w:val="0"/>
          <w:sz w:val="24"/>
          <w:szCs w:val="24"/>
        </w:rPr>
        <w:t>pozonio</w:t>
      </w:r>
      <w:proofErr w:type="spellEnd"/>
      <w:r w:rsidRPr="005B4277">
        <w:rPr>
          <w:rFonts w:ascii="Times New Roman" w:eastAsia="Times New Roman" w:hAnsi="Times New Roman" w:cs="Times New Roman"/>
          <w:kern w:val="0"/>
          <w:sz w:val="24"/>
          <w:szCs w:val="24"/>
        </w:rPr>
        <w:t xml:space="preserve"> ribos, 18 pav.</w:t>
      </w:r>
    </w:p>
    <w:p w14:paraId="15C267DD" w14:textId="1C309E78" w:rsidR="002B1497" w:rsidRPr="005B4277" w:rsidRDefault="0049666C" w:rsidP="0049666C">
      <w:pPr>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b/>
          <w:bCs/>
          <w:kern w:val="0"/>
          <w:sz w:val="24"/>
          <w:szCs w:val="24"/>
        </w:rPr>
        <w:t xml:space="preserve">18 </w:t>
      </w:r>
      <w:r w:rsidR="00C9448F" w:rsidRPr="0012358F">
        <w:rPr>
          <w:noProof/>
        </w:rPr>
        <w:drawing>
          <wp:anchor distT="0" distB="0" distL="0" distR="0" simplePos="0" relativeHeight="251658390" behindDoc="0" locked="0" layoutInCell="0" allowOverlap="1" wp14:anchorId="2957BFAC" wp14:editId="2660FF21">
            <wp:simplePos x="0" y="0"/>
            <wp:positionH relativeFrom="column">
              <wp:align>center</wp:align>
            </wp:positionH>
            <wp:positionV relativeFrom="paragraph">
              <wp:posOffset>635</wp:posOffset>
            </wp:positionV>
            <wp:extent cx="5981065" cy="4311650"/>
            <wp:effectExtent l="0" t="0" r="0" b="0"/>
            <wp:wrapSquare wrapText="largest"/>
            <wp:docPr id="284" name="Image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187"/>
                    <pic:cNvPicPr>
                      <a:picLocks noChangeAspect="1" noChangeArrowheads="1"/>
                    </pic:cNvPicPr>
                  </pic:nvPicPr>
                  <pic:blipFill>
                    <a:blip r:embed="rId269"/>
                    <a:stretch>
                      <a:fillRect/>
                    </a:stretch>
                  </pic:blipFill>
                  <pic:spPr bwMode="auto">
                    <a:xfrm>
                      <a:off x="0" y="0"/>
                      <a:ext cx="5981065" cy="4311650"/>
                    </a:xfrm>
                    <a:prstGeom prst="rect">
                      <a:avLst/>
                    </a:prstGeom>
                  </pic:spPr>
                </pic:pic>
              </a:graphicData>
            </a:graphic>
          </wp:anchor>
        </w:drawing>
      </w:r>
      <w:r w:rsidR="00C9448F" w:rsidRPr="005B4277">
        <w:rPr>
          <w:rFonts w:ascii="Times New Roman" w:eastAsia="Times New Roman" w:hAnsi="Times New Roman" w:cs="Times New Roman"/>
          <w:b/>
          <w:bCs/>
          <w:kern w:val="0"/>
          <w:sz w:val="24"/>
          <w:szCs w:val="24"/>
        </w:rPr>
        <w:t>pav.</w:t>
      </w:r>
      <w:r w:rsidR="00C9448F" w:rsidRPr="005B4277">
        <w:rPr>
          <w:rFonts w:ascii="Times New Roman" w:eastAsia="Times New Roman" w:hAnsi="Times New Roman" w:cs="Times New Roman"/>
          <w:kern w:val="0"/>
          <w:sz w:val="24"/>
          <w:szCs w:val="24"/>
        </w:rPr>
        <w:t xml:space="preserve"> Kultūros paveldo objekto </w:t>
      </w:r>
      <w:bookmarkStart w:id="91" w:name="_Hlk195276797"/>
      <w:proofErr w:type="spellStart"/>
      <w:r w:rsidR="00C9448F" w:rsidRPr="005B4277">
        <w:rPr>
          <w:rFonts w:ascii="Times New Roman" w:eastAsia="Times New Roman" w:hAnsi="Times New Roman" w:cs="Times New Roman"/>
          <w:kern w:val="0"/>
          <w:sz w:val="24"/>
          <w:szCs w:val="24"/>
        </w:rPr>
        <w:t>Arnionių</w:t>
      </w:r>
      <w:proofErr w:type="spellEnd"/>
      <w:r w:rsidR="00C9448F" w:rsidRPr="005B4277">
        <w:rPr>
          <w:rFonts w:ascii="Times New Roman" w:eastAsia="Times New Roman" w:hAnsi="Times New Roman" w:cs="Times New Roman"/>
          <w:kern w:val="0"/>
          <w:sz w:val="24"/>
          <w:szCs w:val="24"/>
        </w:rPr>
        <w:t xml:space="preserve"> dvaro sodybos </w:t>
      </w:r>
      <w:bookmarkEnd w:id="91"/>
      <w:r w:rsidR="00C9448F" w:rsidRPr="005B4277">
        <w:rPr>
          <w:rFonts w:ascii="Times New Roman" w:eastAsia="Times New Roman" w:hAnsi="Times New Roman" w:cs="Times New Roman"/>
          <w:kern w:val="0"/>
          <w:sz w:val="24"/>
          <w:szCs w:val="24"/>
        </w:rPr>
        <w:t>(</w:t>
      </w:r>
      <w:proofErr w:type="spellStart"/>
      <w:r w:rsidR="00C9448F" w:rsidRPr="005B4277">
        <w:rPr>
          <w:rFonts w:ascii="Times New Roman" w:eastAsia="Times New Roman" w:hAnsi="Times New Roman" w:cs="Times New Roman"/>
          <w:kern w:val="0"/>
          <w:sz w:val="24"/>
          <w:szCs w:val="24"/>
        </w:rPr>
        <w:t>u.k</w:t>
      </w:r>
      <w:proofErr w:type="spellEnd"/>
      <w:r w:rsidR="00C9448F" w:rsidRPr="005B4277">
        <w:rPr>
          <w:rFonts w:ascii="Times New Roman" w:eastAsia="Times New Roman" w:hAnsi="Times New Roman" w:cs="Times New Roman"/>
          <w:kern w:val="0"/>
          <w:sz w:val="24"/>
          <w:szCs w:val="24"/>
        </w:rPr>
        <w:t>. KVR 15986) teritorija ir apsaugos zona</w:t>
      </w:r>
    </w:p>
    <w:p w14:paraId="149DC91A" w14:textId="36A4ABAA" w:rsidR="00A0635B" w:rsidRPr="0008417C" w:rsidRDefault="00176C59"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Kult</w:t>
      </w:r>
      <w:r w:rsidR="00314DCB" w:rsidRPr="0008417C">
        <w:rPr>
          <w:rFonts w:ascii="Times New Roman" w:hAnsi="Times New Roman" w:cs="Times New Roman"/>
          <w:sz w:val="24"/>
          <w:szCs w:val="24"/>
        </w:rPr>
        <w:t>ūr</w:t>
      </w:r>
      <w:r w:rsidRPr="0008417C">
        <w:rPr>
          <w:rFonts w:ascii="Times New Roman" w:hAnsi="Times New Roman" w:cs="Times New Roman"/>
          <w:sz w:val="24"/>
          <w:szCs w:val="24"/>
        </w:rPr>
        <w:t xml:space="preserve">os paveldo </w:t>
      </w:r>
      <w:r w:rsidR="003F0DA3" w:rsidRPr="0008417C">
        <w:rPr>
          <w:rFonts w:ascii="Times New Roman" w:hAnsi="Times New Roman" w:cs="Times New Roman"/>
          <w:sz w:val="24"/>
          <w:szCs w:val="24"/>
        </w:rPr>
        <w:t xml:space="preserve">objekto </w:t>
      </w:r>
      <w:proofErr w:type="spellStart"/>
      <w:r w:rsidR="003F0DA3" w:rsidRPr="0008417C">
        <w:rPr>
          <w:rFonts w:ascii="Times New Roman" w:hAnsi="Times New Roman" w:cs="Times New Roman"/>
          <w:sz w:val="24"/>
          <w:szCs w:val="24"/>
        </w:rPr>
        <w:t>Arnionių</w:t>
      </w:r>
      <w:proofErr w:type="spellEnd"/>
      <w:r w:rsidR="003F0DA3" w:rsidRPr="0008417C">
        <w:rPr>
          <w:rFonts w:ascii="Times New Roman" w:hAnsi="Times New Roman" w:cs="Times New Roman"/>
          <w:sz w:val="24"/>
          <w:szCs w:val="24"/>
        </w:rPr>
        <w:t xml:space="preserve"> dvaro sodybos v</w:t>
      </w:r>
      <w:r w:rsidR="0025594E" w:rsidRPr="0008417C">
        <w:rPr>
          <w:rFonts w:ascii="Times New Roman" w:hAnsi="Times New Roman" w:cs="Times New Roman"/>
          <w:sz w:val="24"/>
          <w:szCs w:val="24"/>
        </w:rPr>
        <w:t>ertingosios savybės susietos su projektuojamu objektu</w:t>
      </w:r>
      <w:r w:rsidR="00E07476" w:rsidRPr="0008417C">
        <w:rPr>
          <w:rFonts w:ascii="Times New Roman" w:hAnsi="Times New Roman" w:cs="Times New Roman"/>
          <w:sz w:val="24"/>
          <w:szCs w:val="24"/>
        </w:rPr>
        <w:t>:</w:t>
      </w:r>
    </w:p>
    <w:p w14:paraId="58345EDA" w14:textId="77777777"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w:t>
      </w:r>
      <w:proofErr w:type="spellStart"/>
      <w:r w:rsidRPr="0008417C">
        <w:rPr>
          <w:rFonts w:ascii="Times New Roman" w:hAnsi="Times New Roman" w:cs="Times New Roman"/>
          <w:sz w:val="24"/>
          <w:szCs w:val="24"/>
        </w:rPr>
        <w:t>u.k</w:t>
      </w:r>
      <w:proofErr w:type="spellEnd"/>
      <w:r w:rsidRPr="0008417C">
        <w:rPr>
          <w:rFonts w:ascii="Times New Roman" w:hAnsi="Times New Roman" w:cs="Times New Roman"/>
          <w:sz w:val="24"/>
          <w:szCs w:val="24"/>
        </w:rPr>
        <w:t>. KVR 15986)</w:t>
      </w:r>
    </w:p>
    <w:p w14:paraId="4BE16706" w14:textId="53A704BB"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7.1.3.1. planavimo sprendimai – plano struktūra, tūrinė erdvinė kompozicija, kurią formuoja išlikę dvaro sodybos statiniai, pastatai, parkas, susisiekimo trasos.</w:t>
      </w:r>
    </w:p>
    <w:p w14:paraId="213A2A6C" w14:textId="2736CE09"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sodybos parkas (</w:t>
      </w:r>
      <w:proofErr w:type="spellStart"/>
      <w:r w:rsidRPr="0008417C">
        <w:rPr>
          <w:rFonts w:ascii="Times New Roman" w:hAnsi="Times New Roman" w:cs="Times New Roman"/>
          <w:sz w:val="24"/>
          <w:szCs w:val="24"/>
        </w:rPr>
        <w:t>u.k</w:t>
      </w:r>
      <w:proofErr w:type="spellEnd"/>
      <w:r w:rsidRPr="0008417C">
        <w:rPr>
          <w:rFonts w:ascii="Times New Roman" w:hAnsi="Times New Roman" w:cs="Times New Roman"/>
          <w:sz w:val="24"/>
          <w:szCs w:val="24"/>
        </w:rPr>
        <w:t>. KVR 22182)</w:t>
      </w:r>
    </w:p>
    <w:p w14:paraId="1DCAB5AD" w14:textId="4893AE81" w:rsidR="00902A2A" w:rsidRPr="0008417C" w:rsidRDefault="00902A2A" w:rsidP="00AC62CB">
      <w:pPr>
        <w:spacing w:after="0" w:line="360" w:lineRule="auto"/>
        <w:ind w:firstLine="709"/>
        <w:rPr>
          <w:rFonts w:ascii="Times New Roman" w:hAnsi="Times New Roman" w:cs="Times New Roman"/>
          <w:sz w:val="24"/>
          <w:szCs w:val="24"/>
        </w:rPr>
      </w:pPr>
      <w:r w:rsidRPr="0008417C">
        <w:rPr>
          <w:rFonts w:ascii="Times New Roman" w:hAnsi="Times New Roman" w:cs="Times New Roman"/>
          <w:sz w:val="24"/>
          <w:szCs w:val="24"/>
        </w:rPr>
        <w:t>7.1.3.6. želdynai ir želdiniai – apželdinimo medžių eilėmis, raminančiomis Š parko ribą,</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pobūdis; vyrauja </w:t>
      </w:r>
      <w:proofErr w:type="spellStart"/>
      <w:r w:rsidRPr="0008417C">
        <w:rPr>
          <w:rFonts w:ascii="Times New Roman" w:hAnsi="Times New Roman" w:cs="Times New Roman"/>
          <w:sz w:val="24"/>
          <w:szCs w:val="24"/>
        </w:rPr>
        <w:t>mažalapė</w:t>
      </w:r>
      <w:proofErr w:type="spellEnd"/>
      <w:r w:rsidRPr="0008417C">
        <w:rPr>
          <w:rFonts w:ascii="Times New Roman" w:hAnsi="Times New Roman" w:cs="Times New Roman"/>
          <w:sz w:val="24"/>
          <w:szCs w:val="24"/>
        </w:rPr>
        <w:t xml:space="preserve"> liepa.</w:t>
      </w:r>
    </w:p>
    <w:p w14:paraId="04A87914" w14:textId="6B7CF97A" w:rsidR="00902A2A" w:rsidRPr="0008417C" w:rsidRDefault="00902A2A" w:rsidP="00AC62CB">
      <w:pPr>
        <w:pStyle w:val="Sraopastraipa"/>
        <w:numPr>
          <w:ilvl w:val="0"/>
          <w:numId w:val="31"/>
        </w:numPr>
        <w:spacing w:after="0" w:line="360" w:lineRule="auto"/>
        <w:contextualSpacing w:val="0"/>
        <w:rPr>
          <w:rFonts w:ascii="Times New Roman" w:hAnsi="Times New Roman" w:cs="Times New Roman"/>
          <w:sz w:val="24"/>
          <w:szCs w:val="24"/>
        </w:rPr>
      </w:pPr>
      <w:r w:rsidRPr="0008417C">
        <w:rPr>
          <w:rFonts w:ascii="Times New Roman" w:hAnsi="Times New Roman" w:cs="Times New Roman"/>
          <w:sz w:val="24"/>
          <w:szCs w:val="24"/>
        </w:rPr>
        <w:t>Istoriniai duomenys</w:t>
      </w:r>
    </w:p>
    <w:p w14:paraId="37FF1CD7" w14:textId="25224F20" w:rsidR="00E07476" w:rsidRPr="0008417C" w:rsidRDefault="00902A2A" w:rsidP="00AC62CB">
      <w:pPr>
        <w:spacing w:after="0" w:line="360" w:lineRule="auto"/>
        <w:rPr>
          <w:rFonts w:ascii="Times New Roman" w:hAnsi="Times New Roman" w:cs="Times New Roman"/>
          <w:sz w:val="24"/>
          <w:szCs w:val="24"/>
        </w:rPr>
      </w:pP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įkurta XIX a. pradžioje valdant </w:t>
      </w:r>
      <w:proofErr w:type="spellStart"/>
      <w:r w:rsidRPr="0008417C">
        <w:rPr>
          <w:rFonts w:ascii="Times New Roman" w:hAnsi="Times New Roman" w:cs="Times New Roman"/>
          <w:sz w:val="24"/>
          <w:szCs w:val="24"/>
        </w:rPr>
        <w:t>Kastrovickiams</w:t>
      </w:r>
      <w:proofErr w:type="spellEnd"/>
      <w:r w:rsidRPr="0008417C">
        <w:rPr>
          <w:rFonts w:ascii="Times New Roman" w:hAnsi="Times New Roman" w:cs="Times New Roman"/>
          <w:sz w:val="24"/>
          <w:szCs w:val="24"/>
        </w:rPr>
        <w:t>. Ji išsidėsčiusi prie</w:t>
      </w:r>
      <w:r w:rsidR="00A06C52" w:rsidRPr="0008417C">
        <w:rPr>
          <w:rFonts w:ascii="Times New Roman" w:hAnsi="Times New Roman" w:cs="Times New Roman"/>
          <w:sz w:val="24"/>
          <w:szCs w:val="24"/>
        </w:rPr>
        <w:t xml:space="preserve"> </w:t>
      </w:r>
      <w:proofErr w:type="spellStart"/>
      <w:r w:rsidRPr="0008417C">
        <w:rPr>
          <w:rFonts w:ascii="Times New Roman" w:hAnsi="Times New Roman" w:cs="Times New Roman"/>
          <w:sz w:val="24"/>
          <w:szCs w:val="24"/>
        </w:rPr>
        <w:t>Arino</w:t>
      </w:r>
      <w:proofErr w:type="spellEnd"/>
      <w:r w:rsidRPr="0008417C">
        <w:rPr>
          <w:rFonts w:ascii="Times New Roman" w:hAnsi="Times New Roman" w:cs="Times New Roman"/>
          <w:sz w:val="24"/>
          <w:szCs w:val="24"/>
        </w:rPr>
        <w:t xml:space="preserve"> ežero, šalia Molėtų-Pabradės kelio.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Sodybos plano sandara būdinga daugeliui klasicizmo epochos dvarų.</w:t>
      </w:r>
      <w:r w:rsidR="00A06C52" w:rsidRPr="0008417C">
        <w:rPr>
          <w:rFonts w:ascii="Times New Roman" w:hAnsi="Times New Roman" w:cs="Times New Roman"/>
          <w:sz w:val="24"/>
          <w:szCs w:val="24"/>
        </w:rPr>
        <w:t xml:space="preserve">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sodyboje buvo vystomas miško pramonės, žuvininkystės ūkis, kai dvaro</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savininkai buvo Tiškevičiai, </w:t>
      </w:r>
      <w:proofErr w:type="spellStart"/>
      <w:r w:rsidRPr="0008417C">
        <w:rPr>
          <w:rFonts w:ascii="Times New Roman" w:hAnsi="Times New Roman" w:cs="Times New Roman"/>
          <w:sz w:val="24"/>
          <w:szCs w:val="24"/>
        </w:rPr>
        <w:t>Arnionys</w:t>
      </w:r>
      <w:proofErr w:type="spellEnd"/>
      <w:r w:rsidRPr="0008417C">
        <w:rPr>
          <w:rFonts w:ascii="Times New Roman" w:hAnsi="Times New Roman" w:cs="Times New Roman"/>
          <w:sz w:val="24"/>
          <w:szCs w:val="24"/>
        </w:rPr>
        <w:t xml:space="preserve"> buvo nuomojami.</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1940 m. sovietų valdžia dvarą nacionalizavo. Rūmai ir kiti pastatai smarkiai nukentėjo per</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Antrąjį pasaulinį karą. Pokario metais rekonstruotuose rūmuose veikė paštas, mokykla,</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kitos įstaigos. Dvaro tvenkiniuose plėtotas žuvininkystės ūkis. Šiuo metu dvaro centrinės</w:t>
      </w:r>
      <w:r w:rsidR="00A06C52" w:rsidRPr="0008417C">
        <w:rPr>
          <w:rFonts w:ascii="Times New Roman" w:hAnsi="Times New Roman" w:cs="Times New Roman"/>
          <w:sz w:val="24"/>
          <w:szCs w:val="24"/>
        </w:rPr>
        <w:t xml:space="preserve"> </w:t>
      </w:r>
      <w:r w:rsidRPr="0008417C">
        <w:rPr>
          <w:rFonts w:ascii="Times New Roman" w:hAnsi="Times New Roman" w:cs="Times New Roman"/>
          <w:sz w:val="24"/>
          <w:szCs w:val="24"/>
        </w:rPr>
        <w:t>dalies ansamblis – privati nuosavybė, priklausanti keliems savininkams.</w:t>
      </w:r>
    </w:p>
    <w:p w14:paraId="5E174C6B" w14:textId="06F22C26" w:rsidR="002B1497" w:rsidRPr="0008417C" w:rsidRDefault="00BD7D7A" w:rsidP="00AC62CB">
      <w:pPr>
        <w:spacing w:after="0" w:line="360" w:lineRule="auto"/>
        <w:jc w:val="both"/>
        <w:rPr>
          <w:rFonts w:ascii="Times New Roman" w:hAnsi="Times New Roman" w:cs="Times New Roman"/>
          <w:b/>
          <w:bCs/>
          <w:sz w:val="24"/>
          <w:szCs w:val="24"/>
        </w:rPr>
      </w:pPr>
      <w:r w:rsidRPr="0008417C">
        <w:rPr>
          <w:rFonts w:ascii="Times New Roman" w:hAnsi="Times New Roman" w:cs="Times New Roman"/>
          <w:b/>
          <w:bCs/>
          <w:sz w:val="24"/>
          <w:szCs w:val="24"/>
        </w:rPr>
        <w:t>Projektinių sprendinių poveikio kultūros paveldui vertinimas</w:t>
      </w:r>
    </w:p>
    <w:p w14:paraId="6B0FC581" w14:textId="25D6E3EE"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Valstybinės reikšmės krašto kelio Nr. 173 Molėtai-Pabradė rekonstravimo sprendimai</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(detaliai aprašyti 22004-XX-PP.AR 6 skyriuje) ruožo ties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sodyba nedarys</w:t>
      </w:r>
      <w:r w:rsidR="004A6D82"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neigiamo poveikio </w:t>
      </w:r>
      <w:r w:rsidR="002F6F0A" w:rsidRPr="0008417C">
        <w:rPr>
          <w:rFonts w:ascii="Times New Roman" w:hAnsi="Times New Roman" w:cs="Times New Roman"/>
          <w:sz w:val="24"/>
          <w:szCs w:val="24"/>
        </w:rPr>
        <w:t>v</w:t>
      </w:r>
      <w:r w:rsidRPr="0008417C">
        <w:rPr>
          <w:rFonts w:ascii="Times New Roman" w:hAnsi="Times New Roman" w:cs="Times New Roman"/>
          <w:sz w:val="24"/>
          <w:szCs w:val="24"/>
        </w:rPr>
        <w:t>ertingosioms savybėms susietoms su projektuojamu objektu</w:t>
      </w:r>
      <w:r w:rsidR="006E5AC7" w:rsidRPr="0008417C">
        <w:rPr>
          <w:rFonts w:ascii="Times New Roman" w:hAnsi="Times New Roman" w:cs="Times New Roman"/>
          <w:sz w:val="24"/>
          <w:szCs w:val="24"/>
        </w:rPr>
        <w:t>.</w:t>
      </w:r>
      <w:r w:rsidRPr="0008417C">
        <w:rPr>
          <w:rFonts w:ascii="Times New Roman" w:hAnsi="Times New Roman" w:cs="Times New Roman"/>
          <w:sz w:val="24"/>
          <w:szCs w:val="24"/>
        </w:rPr>
        <w:t xml:space="preserve"> </w:t>
      </w:r>
    </w:p>
    <w:p w14:paraId="5718C399" w14:textId="1A80946C" w:rsidR="00060BFA"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Projektiniuose sprendiniuose numatoma:</w:t>
      </w:r>
    </w:p>
    <w:p w14:paraId="6F675762" w14:textId="20440B80"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dangos atnaujinimas – asfaltas, įrengiant kelio ruožo trasoje pėsčiųjų ir dviračių</w:t>
      </w:r>
      <w:r w:rsidR="00F1013F" w:rsidRPr="0008417C">
        <w:rPr>
          <w:rFonts w:ascii="Times New Roman" w:hAnsi="Times New Roman" w:cs="Times New Roman"/>
          <w:sz w:val="24"/>
          <w:szCs w:val="24"/>
        </w:rPr>
        <w:t xml:space="preserve"> </w:t>
      </w:r>
      <w:r w:rsidRPr="0008417C">
        <w:rPr>
          <w:rFonts w:ascii="Times New Roman" w:hAnsi="Times New Roman" w:cs="Times New Roman"/>
          <w:sz w:val="24"/>
          <w:szCs w:val="24"/>
        </w:rPr>
        <w:t>takus.</w:t>
      </w:r>
    </w:p>
    <w:p w14:paraId="3D280BDC" w14:textId="3051A9D2"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2-jų autobusų sustojimo aikštelių su žmonių laukimo paviljonais – lakoniškų formų – metalo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(šviesiai pilkas dažymas) konstrukcijų su skaidraus neorganiško stiklo pertvaromis)</w:t>
      </w:r>
    </w:p>
    <w:p w14:paraId="445BC0CD" w14:textId="77777777" w:rsidR="00060BFA" w:rsidRPr="0008417C" w:rsidRDefault="00060BFA" w:rsidP="00AC62CB">
      <w:pPr>
        <w:spacing w:after="0" w:line="360" w:lineRule="auto"/>
        <w:jc w:val="both"/>
        <w:rPr>
          <w:rFonts w:ascii="Times New Roman" w:hAnsi="Times New Roman" w:cs="Times New Roman"/>
          <w:sz w:val="24"/>
          <w:szCs w:val="24"/>
        </w:rPr>
      </w:pPr>
      <w:r w:rsidRPr="0008417C">
        <w:rPr>
          <w:rFonts w:ascii="Times New Roman" w:hAnsi="Times New Roman" w:cs="Times New Roman"/>
          <w:sz w:val="24"/>
          <w:szCs w:val="24"/>
        </w:rPr>
        <w:t>įrengimas, gerai derės dvaro sodybos teritorijoje.</w:t>
      </w:r>
    </w:p>
    <w:p w14:paraId="0F005610" w14:textId="65DD8C20"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Kelio vertikalus ir horizontalus ženklinimas, atitinkantis normatyvinius reikalavimus.</w:t>
      </w:r>
    </w:p>
    <w:p w14:paraId="5D4AEC38" w14:textId="7CF114CA" w:rsidR="00060BFA" w:rsidRPr="0008417C" w:rsidRDefault="00060BFA" w:rsidP="00AC62CB">
      <w:pPr>
        <w:pStyle w:val="Sraopastraipa"/>
        <w:numPr>
          <w:ilvl w:val="0"/>
          <w:numId w:val="31"/>
        </w:numPr>
        <w:tabs>
          <w:tab w:val="left" w:pos="709"/>
        </w:tabs>
        <w:spacing w:after="0" w:line="360" w:lineRule="auto"/>
        <w:ind w:left="0" w:firstLine="360"/>
        <w:contextualSpacing w:val="0"/>
        <w:jc w:val="both"/>
        <w:rPr>
          <w:rFonts w:ascii="Times New Roman" w:hAnsi="Times New Roman" w:cs="Times New Roman"/>
          <w:sz w:val="24"/>
          <w:szCs w:val="24"/>
        </w:rPr>
      </w:pPr>
      <w:r w:rsidRPr="0008417C">
        <w:rPr>
          <w:rFonts w:ascii="Times New Roman" w:hAnsi="Times New Roman" w:cs="Times New Roman"/>
          <w:sz w:val="24"/>
          <w:szCs w:val="24"/>
        </w:rPr>
        <w:t>Šviestuvai, pagal normatyvinius reikalavimus iš lieto aliuminio, dažyto pilkai, montuoti ant</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stulpų šalikelėje pagal normatyvinius atstumus ir aukščius.</w:t>
      </w:r>
    </w:p>
    <w:p w14:paraId="66D12E12" w14:textId="77CBEA1B" w:rsidR="007766DB" w:rsidRPr="0008417C" w:rsidRDefault="00060BFA" w:rsidP="00AC62CB">
      <w:pPr>
        <w:spacing w:after="0" w:line="360" w:lineRule="auto"/>
        <w:rPr>
          <w:rFonts w:ascii="Times New Roman" w:hAnsi="Times New Roman" w:cs="Times New Roman"/>
          <w:sz w:val="24"/>
          <w:szCs w:val="24"/>
        </w:rPr>
      </w:pPr>
      <w:r w:rsidRPr="0008417C">
        <w:rPr>
          <w:rFonts w:ascii="Times New Roman" w:hAnsi="Times New Roman" w:cs="Times New Roman"/>
          <w:sz w:val="24"/>
          <w:szCs w:val="24"/>
        </w:rPr>
        <w:t>Įvykdžius numatomus projektinius sprendinius bus ženkliai pagerinta esamo kelio ruožo</w:t>
      </w:r>
      <w:r w:rsidR="00394D97" w:rsidRPr="0008417C">
        <w:rPr>
          <w:rFonts w:ascii="Times New Roman" w:hAnsi="Times New Roman" w:cs="Times New Roman"/>
          <w:sz w:val="24"/>
          <w:szCs w:val="24"/>
        </w:rPr>
        <w:t xml:space="preserve"> </w:t>
      </w:r>
      <w:r w:rsidRPr="0008417C">
        <w:rPr>
          <w:rFonts w:ascii="Times New Roman" w:hAnsi="Times New Roman" w:cs="Times New Roman"/>
          <w:sz w:val="24"/>
          <w:szCs w:val="24"/>
        </w:rPr>
        <w:t xml:space="preserve">infrastruktūra, bei estetinis vaizdas </w:t>
      </w:r>
      <w:proofErr w:type="spellStart"/>
      <w:r w:rsidRPr="0008417C">
        <w:rPr>
          <w:rFonts w:ascii="Times New Roman" w:hAnsi="Times New Roman" w:cs="Times New Roman"/>
          <w:sz w:val="24"/>
          <w:szCs w:val="24"/>
        </w:rPr>
        <w:t>Arnionių</w:t>
      </w:r>
      <w:proofErr w:type="spellEnd"/>
      <w:r w:rsidRPr="0008417C">
        <w:rPr>
          <w:rFonts w:ascii="Times New Roman" w:hAnsi="Times New Roman" w:cs="Times New Roman"/>
          <w:sz w:val="24"/>
          <w:szCs w:val="24"/>
        </w:rPr>
        <w:t xml:space="preserve"> dvaro sodyboje.</w:t>
      </w:r>
    </w:p>
    <w:p w14:paraId="75A33A2B" w14:textId="77777777" w:rsidR="007766DB" w:rsidRPr="005B4277" w:rsidRDefault="007766DB">
      <w:pPr>
        <w:jc w:val="both"/>
        <w:rPr>
          <w:rFonts w:ascii="Times New Roman" w:hAnsi="Times New Roman" w:cs="Times New Roman"/>
          <w:sz w:val="24"/>
          <w:szCs w:val="24"/>
        </w:rPr>
      </w:pPr>
    </w:p>
    <w:p w14:paraId="3EDB9B7C" w14:textId="77777777" w:rsidR="002B1497" w:rsidRPr="005B4277" w:rsidRDefault="00C9448F">
      <w:pPr>
        <w:pStyle w:val="Sraopastraipa"/>
        <w:keepNext/>
        <w:keepLines/>
        <w:numPr>
          <w:ilvl w:val="0"/>
          <w:numId w:val="2"/>
        </w:numPr>
        <w:spacing w:before="240" w:after="0" w:line="360" w:lineRule="auto"/>
        <w:jc w:val="center"/>
        <w:outlineLvl w:val="0"/>
        <w:rPr>
          <w:rFonts w:ascii="Times New Roman" w:eastAsia="Times New Roman" w:hAnsi="Times New Roman" w:cs="Times New Roman"/>
          <w:b/>
          <w:bCs/>
          <w:kern w:val="0"/>
          <w:sz w:val="28"/>
          <w:szCs w:val="28"/>
        </w:rPr>
      </w:pPr>
      <w:r w:rsidRPr="005B4277">
        <w:rPr>
          <w:rFonts w:ascii="Times New Roman" w:eastAsia="Times New Roman" w:hAnsi="Times New Roman" w:cs="Times New Roman"/>
          <w:b/>
          <w:bCs/>
          <w:kern w:val="0"/>
          <w:sz w:val="28"/>
          <w:szCs w:val="28"/>
        </w:rPr>
        <w:t>GALIMO POVEIKIO APLINKAI RŪŠIS IR APIBŪDINIMAS</w:t>
      </w:r>
    </w:p>
    <w:p w14:paraId="09E8AC22" w14:textId="77777777" w:rsidR="002B1497" w:rsidRPr="005B4277" w:rsidRDefault="002B1497">
      <w:pPr>
        <w:rPr>
          <w:rFonts w:ascii="Times New Roman" w:hAnsi="Times New Roman" w:cs="Times New Roman"/>
          <w:sz w:val="24"/>
          <w:szCs w:val="24"/>
        </w:rPr>
      </w:pPr>
    </w:p>
    <w:p w14:paraId="3E203DCA"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30. Apibūdinamas ir įvertinamas tikėtinas reikšmingas poveikis aplinkos elementams ir visuomenės sveikatai, atsižvelgiant į dydį ir erdvinį mastą (pvz., geografinę vietovę ir gyventojų, kuriems gali būti daromas poveikis, skaičių); pobūdį (pvz., teigiamas ar neigiamas, tiesioginis ar netiesioginis); poveikio intensyvumą ir sudėtingumą (pvz., poveikis intensyvės tik paukščių migracijos metu); poveikio tikimybę (pvz., tikėtinas tik avarijų metu); tikėtiną poveikio pradžią, trukmę, dažnumą ir grįžtamumą (pvz., poveikis bus tik statybos metu, lietaus vandens išleidimas gali padidinti upės vandens debitą, užlieti žuvų nerštavietes, sukelti eroziją, nuošliaužas); suminį poveikį su kita vykdoma ūkine veikla ir (arba) pagal teisės aktų reikalavimus patvirtinta ūkinės veiklos plėtra gretimose teritorijose (pvz., kelių veiklos rūšių vandens naudojimas iš vieno vandens šaltinio gali sumažinti vandens debitą, sutrikdyti vandens gyvūnijos mitybos grandinę ar visą ekologinę pusiausvyrą, sumažinti ištirpusio vandenyje deguonies kiekį), ir galimybes išvengti reikšmingo neigiamo poveikio ar užkirsti jam kelią:</w:t>
      </w:r>
    </w:p>
    <w:p w14:paraId="75EF3304"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kern w:val="0"/>
          <w:sz w:val="24"/>
        </w:rPr>
        <w:tab/>
      </w:r>
      <w:r w:rsidRPr="005B4277">
        <w:rPr>
          <w:rFonts w:ascii="Times New Roman" w:eastAsia="Times New Roman" w:hAnsi="Times New Roman" w:cs="Times New Roman"/>
          <w:b/>
          <w:bCs/>
          <w:kern w:val="0"/>
          <w:sz w:val="24"/>
          <w:szCs w:val="24"/>
          <w:u w:val="single"/>
        </w:rPr>
        <w:t>Kelio ruožas 6,100 km – 10,985 km.</w:t>
      </w:r>
    </w:p>
    <w:p w14:paraId="748508FA" w14:textId="66581CC1" w:rsidR="002B1497" w:rsidRPr="005B4277" w:rsidRDefault="00307DC5">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Cheminės ir fizikinės taršos modeliavimo rezultatai parodė, kad triukšmas ir oro tarša neviršys leistinų dydžių pavojingų žmonių sveikatai, todėl padidinta rizika visuomenės sveikatai nenumatoma:</w:t>
      </w:r>
    </w:p>
    <w:p w14:paraId="2EB647A5"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 aukštesnė kelio dangos konstrukcijos klasė, kuri turės teigiamos įtakos triukšmo lygiui kelio atkarpos gretimybėse esančioje gyvenamojoje aplinkoje. </w:t>
      </w:r>
    </w:p>
    <w:p w14:paraId="21E76347"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6,100 iki 10,985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4D86892"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3D307158" w14:textId="7C63FCB1"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Atlikus dėl PŪV į aplinkos orą išmetamų teršalų sklaidos modeliavimą, teršalų koncentracijos ore ribinių verčių viršijimų pavojaus nenustatyta. </w:t>
      </w:r>
    </w:p>
    <w:p w14:paraId="067921AD"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Vandens ir dirvožemio tarša nenumatoma.</w:t>
      </w:r>
    </w:p>
    <w:p w14:paraId="700DA21E"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611428C" w14:textId="77777777" w:rsidR="002B1497" w:rsidRPr="005B4277" w:rsidRDefault="00C9448F">
      <w:pPr>
        <w:tabs>
          <w:tab w:val="left" w:pos="1000"/>
        </w:tabs>
        <w:spacing w:after="0" w:line="360" w:lineRule="auto"/>
        <w:jc w:val="both"/>
        <w:rPr>
          <w:rFonts w:ascii="Times New Roman" w:hAnsi="Times New Roman"/>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6F32D331"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0BDCF2F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660D002" w14:textId="77777777" w:rsidR="002B1497" w:rsidRPr="005B4277" w:rsidRDefault="002B1497">
      <w:pPr>
        <w:tabs>
          <w:tab w:val="left" w:pos="284"/>
        </w:tabs>
        <w:spacing w:after="0" w:line="360" w:lineRule="auto"/>
        <w:jc w:val="both"/>
        <w:rPr>
          <w:rFonts w:ascii="Times New Roman" w:eastAsia="Times New Roman" w:hAnsi="Times New Roman" w:cs="Times New Roman"/>
          <w:kern w:val="0"/>
          <w:sz w:val="24"/>
        </w:rPr>
      </w:pPr>
    </w:p>
    <w:p w14:paraId="3B18A901" w14:textId="77777777" w:rsidR="002B1497" w:rsidRPr="005B4277" w:rsidRDefault="00C9448F">
      <w:pPr>
        <w:tabs>
          <w:tab w:val="left" w:pos="284"/>
        </w:tabs>
        <w:spacing w:after="0" w:line="360" w:lineRule="auto"/>
        <w:jc w:val="both"/>
      </w:pPr>
      <w:r w:rsidRPr="005B4277">
        <w:rPr>
          <w:rFonts w:ascii="Times New Roman" w:hAnsi="Times New Roman"/>
          <w:b/>
          <w:bCs/>
          <w:sz w:val="24"/>
          <w:szCs w:val="24"/>
          <w:u w:val="single"/>
        </w:rPr>
        <w:t>Kelio ruožas 15,405 km – 17,925 km.</w:t>
      </w:r>
    </w:p>
    <w:p w14:paraId="3C1861C2" w14:textId="77777777" w:rsidR="002B1497" w:rsidRPr="005B4277" w:rsidRDefault="00C9448F">
      <w:pPr>
        <w:tabs>
          <w:tab w:val="left" w:pos="284"/>
        </w:tabs>
        <w:spacing w:after="0" w:line="360" w:lineRule="auto"/>
        <w:ind w:firstLine="56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0E6B1384"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3CD85FBB"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15,405 iki 17,925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53DD6C4A" w14:textId="77777777" w:rsidR="002B1497" w:rsidRPr="005B4277" w:rsidRDefault="00C9448F">
      <w:pPr>
        <w:numPr>
          <w:ilvl w:val="0"/>
          <w:numId w:val="6"/>
        </w:numPr>
        <w:tabs>
          <w:tab w:val="left" w:pos="284"/>
        </w:tabs>
        <w:spacing w:after="0" w:line="360" w:lineRule="auto"/>
        <w:jc w:val="both"/>
        <w:rPr>
          <w:rFonts w:ascii="Times New Roman" w:eastAsia="Times New Roman" w:hAnsi="Times New Roman" w:cs="Times New Roman"/>
          <w:b/>
          <w:kern w:val="0"/>
          <w:sz w:val="24"/>
          <w:szCs w:val="24"/>
        </w:rPr>
      </w:pPr>
      <w:r w:rsidRPr="005B4277">
        <w:rPr>
          <w:rFonts w:ascii="Times New Roman" w:eastAsia="Times New Roman" w:hAnsi="Times New Roman" w:cs="Times New Roman"/>
          <w:kern w:val="0"/>
          <w:sz w:val="24"/>
        </w:rPr>
        <w:t>Poveikis dėl kvapų neaktualus, kvapai nesusidaro.</w:t>
      </w:r>
    </w:p>
    <w:p w14:paraId="7090272D"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653BD072" w14:textId="6D581747" w:rsidR="002B1497" w:rsidRPr="005B4277" w:rsidRDefault="00C9448F">
      <w:pPr>
        <w:numPr>
          <w:ilvl w:val="0"/>
          <w:numId w:val="4"/>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teršalų koncentracijos ore ribinių verčių viršijimų pavojaus nenustatyta.. </w:t>
      </w:r>
    </w:p>
    <w:p w14:paraId="42B8A338" w14:textId="77777777" w:rsidR="002B1497" w:rsidRPr="005B4277" w:rsidRDefault="00C9448F">
      <w:pPr>
        <w:numPr>
          <w:ilvl w:val="0"/>
          <w:numId w:val="6"/>
        </w:num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Vandens ir dirvožemio tarša nenumatoma.</w:t>
      </w:r>
    </w:p>
    <w:p w14:paraId="405A743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Teisės aktus ir gamtosauginius principus atitinkantis nuotekų ir atliekų sutvarkymas apsaugos aplinką ir žmonių sveikatą.</w:t>
      </w:r>
    </w:p>
    <w:p w14:paraId="6928FF6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rPr>
        <w:t xml:space="preserve">• Vandens ir dirvožemio tarša nenumatoma. Rekonstruojant kelio ruožą bus įrengtos keturios vandens pralaidos, kas pagerins vandens pralaidumą, pratekėjimą.  </w:t>
      </w:r>
    </w:p>
    <w:p w14:paraId="64DBE13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Teisės aktus ir gamtosauginius principus atitinkantis nuotekų ir atliekų sutvarkymas apsaugos aplinką ir žmonių sveikatą.</w:t>
      </w:r>
    </w:p>
    <w:p w14:paraId="625B2AE1"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E88F345"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E98FBC"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093BE7D5"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A398342" w14:textId="77777777" w:rsidR="002B1497" w:rsidRPr="005B4277" w:rsidRDefault="00C9448F">
      <w:pPr>
        <w:tabs>
          <w:tab w:val="left" w:pos="1000"/>
        </w:tabs>
        <w:spacing w:after="0" w:line="360" w:lineRule="auto"/>
        <w:jc w:val="both"/>
        <w:rPr>
          <w:rFonts w:ascii="Times New Roman" w:hAnsi="Times New Roman"/>
          <w:b/>
          <w:bCs/>
          <w:sz w:val="24"/>
          <w:szCs w:val="24"/>
          <w:u w:val="single"/>
        </w:rPr>
      </w:pPr>
      <w:r w:rsidRPr="005B4277">
        <w:rPr>
          <w:rFonts w:ascii="Times New Roman" w:hAnsi="Times New Roman"/>
          <w:b/>
          <w:bCs/>
          <w:sz w:val="24"/>
          <w:szCs w:val="24"/>
          <w:u w:val="single"/>
        </w:rPr>
        <w:t>Kelio ruožas 23,074 km – 27,054 km.</w:t>
      </w:r>
    </w:p>
    <w:p w14:paraId="6B6D739C" w14:textId="77777777" w:rsidR="002B1497" w:rsidRPr="005B4277" w:rsidRDefault="00C9448F">
      <w:pPr>
        <w:tabs>
          <w:tab w:val="left" w:pos="284"/>
        </w:tabs>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Cheminės ir fizikinės taršos modeliavimo rezultatai parodė, kad triukšmas ir oro tarša neviršys leistinų dydžių pavojingų žmonių sveikatai, todėl padidinta rizika visuomenės sveikatai nenumatoma:</w:t>
      </w:r>
    </w:p>
    <w:p w14:paraId="60F91271"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Taip pat matoma, jog planuojamoje situacijoje kelio rekonstrukcijos metu numatomas atlikti kelio dangos keitimas į SMA 11 dangą turės teigiamos įtakos triukšmo lygiui kelio atkarpos gretimybėse esančioje gyvenamojoje aplinkoje. </w:t>
      </w:r>
    </w:p>
    <w:p w14:paraId="4E45731C"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hAnsi="Times New Roman" w:cs="Times New Roman"/>
          <w:sz w:val="24"/>
          <w:szCs w:val="24"/>
        </w:rPr>
        <w:t xml:space="preserve">Apibendrinant galima teigti, jog planuojama kelio atkarpa (kelio Nr. 173 Molėtai – Pabradė  ruožo nuo </w:t>
      </w:r>
      <w:r w:rsidRPr="005B4277">
        <w:rPr>
          <w:rFonts w:ascii="Times New Roman" w:eastAsia="ArialMT" w:hAnsi="Times New Roman" w:cs="Times New Roman"/>
          <w:kern w:val="0"/>
          <w:sz w:val="24"/>
          <w:szCs w:val="24"/>
        </w:rPr>
        <w:t>23,074 km iki 27,054 km</w:t>
      </w:r>
      <w:r w:rsidRPr="005B4277">
        <w:rPr>
          <w:rFonts w:ascii="Times New Roman" w:hAnsi="Times New Roman" w:cs="Times New Roman"/>
          <w:sz w:val="24"/>
          <w:szCs w:val="24"/>
        </w:rPr>
        <w:t xml:space="preserve">)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595DCEE3" w14:textId="77777777" w:rsidR="002B1497" w:rsidRPr="005B4277" w:rsidRDefault="00C9448F">
      <w:pPr>
        <w:spacing w:after="0" w:line="360" w:lineRule="auto"/>
        <w:ind w:firstLine="567"/>
        <w:jc w:val="both"/>
        <w:rPr>
          <w:rFonts w:ascii="Times New Roman" w:hAnsi="Times New Roman" w:cs="Times New Roman"/>
          <w:sz w:val="24"/>
          <w:szCs w:val="24"/>
        </w:rPr>
      </w:pPr>
      <w:r w:rsidRPr="005B4277">
        <w:rPr>
          <w:rFonts w:ascii="Times New Roman" w:eastAsia="Times New Roman" w:hAnsi="Times New Roman" w:cs="Times New Roman"/>
          <w:kern w:val="0"/>
          <w:sz w:val="24"/>
        </w:rPr>
        <w:t>Poveikis dėl kvapų neaktualus, kvapai nesusidaro.</w:t>
      </w:r>
    </w:p>
    <w:p w14:paraId="7ED6D2DF" w14:textId="77777777" w:rsidR="002B1497" w:rsidRPr="005B4277" w:rsidRDefault="00C9448F">
      <w:pPr>
        <w:spacing w:after="0" w:line="360" w:lineRule="auto"/>
        <w:ind w:firstLine="567"/>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Planuojama ūkinė veikla turės tik nežymią įtaką teršalų koncentracijos padidėjimui aplinkos ore. Neigiamo poveikio kelio ruožo dalyse, labiausiai prie gyvenamosios aplinkos priartėjusiose vietose, nenustatyta.</w:t>
      </w:r>
      <w:r w:rsidRPr="005B4277">
        <w:t xml:space="preserve"> </w:t>
      </w:r>
    </w:p>
    <w:p w14:paraId="1264B13F" w14:textId="769F56C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BF077A8"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Vandens ir dirvožemio tarša nenumatoma.</w:t>
      </w:r>
    </w:p>
    <w:p w14:paraId="132B4399"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7DCCF6B5" w14:textId="523A316C"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xml:space="preserve">Vandens ir dirvožemio tarša nenumatoma. Rekonstruojant kelio ruožą bus įrengtos </w:t>
      </w:r>
      <w:r w:rsidR="00C67FEE" w:rsidRPr="005B4277">
        <w:rPr>
          <w:rFonts w:ascii="Times New Roman" w:hAnsi="Times New Roman" w:cs="Times New Roman"/>
          <w:sz w:val="24"/>
          <w:szCs w:val="24"/>
        </w:rPr>
        <w:t>penkios</w:t>
      </w:r>
      <w:r w:rsidRPr="005B4277">
        <w:rPr>
          <w:rFonts w:ascii="Times New Roman" w:hAnsi="Times New Roman" w:cs="Times New Roman"/>
          <w:sz w:val="24"/>
          <w:szCs w:val="24"/>
        </w:rPr>
        <w:t xml:space="preserve"> vandens pralaidos, kas pagerins vandens pralaidumą, pratekėjimą.  </w:t>
      </w:r>
    </w:p>
    <w:p w14:paraId="3B216B73" w14:textId="77777777" w:rsidR="002B1497" w:rsidRPr="005B4277" w:rsidRDefault="00C9448F">
      <w:pPr>
        <w:numPr>
          <w:ilvl w:val="0"/>
          <w:numId w:val="28"/>
        </w:num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Teisės aktus ir gamtosauginius principus atitinkantis nuotekų ir atliekų sutvarkymas apsaugos aplinką ir žmonių sveikatą.</w:t>
      </w:r>
    </w:p>
    <w:p w14:paraId="0C23F19F"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59F9283E"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Išvada:</w:t>
      </w:r>
    </w:p>
    <w:p w14:paraId="4689B74D"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rPr>
        <w:tab/>
      </w: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51E43C18" w14:textId="77777777" w:rsidR="007766DB" w:rsidRPr="005B4277" w:rsidRDefault="007766DB">
      <w:pPr>
        <w:tabs>
          <w:tab w:val="left" w:pos="1000"/>
        </w:tabs>
        <w:spacing w:after="0" w:line="360" w:lineRule="auto"/>
        <w:jc w:val="both"/>
        <w:rPr>
          <w:rFonts w:ascii="Times New Roman" w:eastAsia="Times New Roman" w:hAnsi="Times New Roman" w:cs="Times New Roman"/>
          <w:kern w:val="0"/>
          <w:sz w:val="24"/>
          <w:szCs w:val="24"/>
        </w:rPr>
      </w:pPr>
    </w:p>
    <w:p w14:paraId="2AB8EEEF"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27,054 km – 35,123 km.</w:t>
      </w:r>
    </w:p>
    <w:p w14:paraId="13B2FF06"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Cheminės ir fizikinės taršos modeliavimo rezultatai parodė, kad triukšmas ir oro tarša neviršys leistinų dydžių pavojingų žmonių sveikatai, todėl padidinta rizika visuomenės sveikatai nenumatoma:</w:t>
      </w:r>
    </w:p>
    <w:p w14:paraId="54EE457F"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Taip pat matoma, jog planuojamoje situacijoje kelio rekonstrukcijos metu numatomas atlikti kelio dangos keitimas į SMA 11 dangą turės teigiamos įtakos triukšmo lygiui kelio atkarpos gretimybėse esančioje gyvenamojoje aplinkoje. </w:t>
      </w:r>
    </w:p>
    <w:p w14:paraId="53ECFB7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Apibendrinant galima teigti, jog planuojama kelio atkarpa (kelio Nr. 173 Molėtai – Pabradė  ruožo nuo 27,054 km iki 35,123 km) pravažiuojančio autotransporto sukeliamas triukšmo lygis artimiausioje gyvenamosios paskirties pastatų aplinkoje atlikus kelio rekonstrukciją sumažės visais paros laikotarpiais ir dienos, vakaro bei nakties laikotarpiais neviršys triukšmo ribinių dydžių, reglamentuojamų pagal HN 33:2011 1 lentelės 3 punktą. </w:t>
      </w:r>
    </w:p>
    <w:p w14:paraId="457703E1"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Poveikis dėl kvapų neaktualus, kvapai nesusidaro.</w:t>
      </w:r>
    </w:p>
    <w:p w14:paraId="01DCA2D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b/>
        <w:t xml:space="preserve">Atlikus dėl PŪV į aplinkos orą išmetamų teršalų sklaidos modeliavimą, esant blogiausiam scenarijui, </w:t>
      </w:r>
      <w:r w:rsidRPr="005B4277">
        <w:rPr>
          <w:rFonts w:ascii="Times New Roman" w:eastAsia="Times New Roman" w:hAnsi="Times New Roman" w:cs="Times New Roman"/>
          <w:b/>
          <w:bCs/>
          <w:kern w:val="0"/>
          <w:sz w:val="24"/>
          <w:szCs w:val="24"/>
        </w:rPr>
        <w:t>teršalų koncentracijos ore ribinių verčių viršijimų pavojaus nenustatyta</w:t>
      </w:r>
      <w:r w:rsidRPr="005B4277">
        <w:rPr>
          <w:rFonts w:ascii="Times New Roman" w:eastAsia="Times New Roman" w:hAnsi="Times New Roman" w:cs="Times New Roman"/>
          <w:kern w:val="0"/>
          <w:sz w:val="24"/>
          <w:szCs w:val="24"/>
        </w:rPr>
        <w:t xml:space="preserve">. Planuojama ūkinė veikla turės tik nežymią įtaką teršalų koncentracijos padidėjimui aplinkos ore. Neigiamo poveikio kelio ruožo dalyse, labiausiai prie gyvenamosios aplinkos priartėjusiose vietose, nenustatyta. </w:t>
      </w:r>
    </w:p>
    <w:p w14:paraId="085EB166" w14:textId="424502F9"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Atlikus dėl PŪV į aplinkos orą išmetamų teršalų sklaidos modeliavimą, esant blogiausiam scenarijui, teršalų koncentracijos ore ribinių verčių viršijimų pavojaus nenustatyta..</w:t>
      </w:r>
    </w:p>
    <w:p w14:paraId="33C8538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w:t>
      </w:r>
    </w:p>
    <w:p w14:paraId="27381DE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2EDED070"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Vandens ir dirvožemio tarša nenumatoma. Rekonstruojant kelio ruožą bus įrengtos keturios vandens pralaidos, kas pagerins vandens pralaidumą, pratekėjimą.</w:t>
      </w:r>
    </w:p>
    <w:p w14:paraId="34EF2168"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Teisės aktus ir gamtosauginius principus atitinkantis nuotekų ir atliekų sutvarkymas apsaugos aplinką ir žmonių sveikatą.</w:t>
      </w:r>
    </w:p>
    <w:p w14:paraId="54E16444" w14:textId="77777777" w:rsidR="002B1497" w:rsidRPr="005B4277" w:rsidRDefault="002B1497">
      <w:pPr>
        <w:tabs>
          <w:tab w:val="left" w:pos="1000"/>
        </w:tabs>
        <w:spacing w:after="0" w:line="360" w:lineRule="auto"/>
        <w:jc w:val="both"/>
        <w:rPr>
          <w:rFonts w:ascii="Times New Roman" w:eastAsia="Times New Roman" w:hAnsi="Times New Roman" w:cs="Times New Roman"/>
          <w:kern w:val="0"/>
          <w:sz w:val="24"/>
          <w:szCs w:val="24"/>
        </w:rPr>
      </w:pPr>
    </w:p>
    <w:p w14:paraId="65D05FDA" w14:textId="77777777" w:rsidR="002B1497" w:rsidRPr="005B4277" w:rsidRDefault="00C9448F">
      <w:pPr>
        <w:tabs>
          <w:tab w:val="left" w:pos="1000"/>
        </w:tabs>
        <w:spacing w:after="0" w:line="360" w:lineRule="auto"/>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Išvada:</w:t>
      </w:r>
    </w:p>
    <w:p w14:paraId="05FA19F2" w14:textId="77777777" w:rsidR="002B1497" w:rsidRPr="005B4277" w:rsidRDefault="00C9448F">
      <w:pPr>
        <w:tabs>
          <w:tab w:val="left" w:pos="1000"/>
        </w:tabs>
        <w:spacing w:after="0" w:line="360" w:lineRule="auto"/>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C21408" w14:textId="77777777" w:rsidR="002B1497" w:rsidRPr="005B4277" w:rsidRDefault="002B1497">
      <w:pPr>
        <w:tabs>
          <w:tab w:val="left" w:pos="1000"/>
        </w:tabs>
        <w:spacing w:after="0" w:line="360" w:lineRule="auto"/>
        <w:jc w:val="both"/>
        <w:rPr>
          <w:rFonts w:ascii="Times New Roman" w:eastAsia="Times New Roman" w:hAnsi="Times New Roman" w:cs="Times New Roman"/>
          <w:b/>
          <w:bCs/>
          <w:kern w:val="0"/>
          <w:sz w:val="24"/>
          <w:szCs w:val="24"/>
          <w:u w:val="single"/>
        </w:rPr>
      </w:pPr>
    </w:p>
    <w:p w14:paraId="3E875CCF" w14:textId="77777777" w:rsidR="002B1497" w:rsidRPr="005B4277" w:rsidRDefault="00C9448F">
      <w:pPr>
        <w:numPr>
          <w:ilvl w:val="1"/>
          <w:numId w:val="9"/>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gyventojams ir visuomenės sveikatai, įskaitant galimą poveikį gyvenamajai, rekreacinei, visuomeninei aplinkai dėl fizikinės, cheminės (atsižvelgiant į foninį užterštumą), biologinės taršos, kvapų (pvz., vykdant veiklą, susidarys didelis oro teršalų kiekis dėl kuro naudojimo, padidėjusio transporto srauto, gamybos proceso ypatumų ir pan.); </w:t>
      </w:r>
    </w:p>
    <w:p w14:paraId="6A004C3C" w14:textId="77777777" w:rsidR="002B1497" w:rsidRPr="005B4277" w:rsidRDefault="002B1497">
      <w:pPr>
        <w:spacing w:after="0" w:line="360" w:lineRule="auto"/>
        <w:jc w:val="both"/>
        <w:rPr>
          <w:rFonts w:ascii="Times New Roman" w:hAnsi="Times New Roman" w:cs="Times New Roman"/>
          <w:b/>
          <w:kern w:val="0"/>
          <w:sz w:val="24"/>
          <w:szCs w:val="24"/>
        </w:rPr>
      </w:pPr>
    </w:p>
    <w:p w14:paraId="28798E3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Veikla neturės reikšmingos įtakos gyvenamajai, rekreacinei, visuomeninei aplinkai, gyventojų saugai bei visuomenės sveikatos rodikliams, o taip pat vietos gyventojų demografijai.</w:t>
      </w:r>
    </w:p>
    <w:p w14:paraId="5A5277FA" w14:textId="77777777" w:rsidR="002B1497" w:rsidRPr="005B4277" w:rsidRDefault="002B1497">
      <w:pPr>
        <w:spacing w:after="0" w:line="360" w:lineRule="auto"/>
        <w:jc w:val="both"/>
        <w:rPr>
          <w:rFonts w:ascii="Times New Roman" w:hAnsi="Times New Roman" w:cs="Times New Roman"/>
          <w:kern w:val="0"/>
          <w:sz w:val="24"/>
          <w:szCs w:val="24"/>
        </w:rPr>
      </w:pPr>
    </w:p>
    <w:p w14:paraId="731939FE" w14:textId="77777777" w:rsidR="002B1497" w:rsidRPr="005B4277" w:rsidRDefault="00C9448F">
      <w:pPr>
        <w:pStyle w:val="Sraopastraipa"/>
        <w:numPr>
          <w:ilvl w:val="1"/>
          <w:numId w:val="9"/>
        </w:numPr>
        <w:tabs>
          <w:tab w:val="left" w:pos="1000"/>
        </w:tabs>
        <w:spacing w:after="0" w:line="360" w:lineRule="auto"/>
        <w:ind w:left="482" w:hanging="482"/>
        <w:jc w:val="both"/>
        <w:rPr>
          <w:rFonts w:ascii="Times New Roman" w:eastAsia="Times New Roman" w:hAnsi="Times New Roman" w:cs="Times New Roman"/>
          <w:kern w:val="0"/>
          <w:sz w:val="24"/>
          <w:szCs w:val="24"/>
        </w:rPr>
      </w:pPr>
      <w:r w:rsidRPr="005B4277">
        <w:rPr>
          <w:rFonts w:ascii="Times New Roman" w:hAnsi="Times New Roman" w:cs="Times New Roman"/>
          <w:b/>
          <w:kern w:val="0"/>
          <w:sz w:val="24"/>
          <w:szCs w:val="24"/>
        </w:rPr>
        <w:t xml:space="preserve"> biologinei įvairovei, įskaitant galimą poveikį natūralioms buveinėms dėl jų užstatymo arba kitokio pobūdžio sunaikinimo, pažeidimo ar suskaidymo, hidrologinio režimo pokyčio, miškų suskaidymo, želdinių sunaikinimo ir pan.; galimas natūralių buveinių tipų plotų sumažėjimas, saugomų rūšių, jų </w:t>
      </w:r>
      <w:proofErr w:type="spellStart"/>
      <w:r w:rsidRPr="005B4277">
        <w:rPr>
          <w:rFonts w:ascii="Times New Roman" w:hAnsi="Times New Roman" w:cs="Times New Roman"/>
          <w:b/>
          <w:kern w:val="0"/>
          <w:sz w:val="24"/>
          <w:szCs w:val="24"/>
        </w:rPr>
        <w:t>augaviečių</w:t>
      </w:r>
      <w:proofErr w:type="spellEnd"/>
      <w:r w:rsidRPr="005B4277">
        <w:rPr>
          <w:rFonts w:ascii="Times New Roman" w:hAnsi="Times New Roman" w:cs="Times New Roman"/>
          <w:b/>
          <w:kern w:val="0"/>
          <w:sz w:val="24"/>
          <w:szCs w:val="24"/>
        </w:rPr>
        <w:t xml:space="preserve"> ir radaviečių išnykimas ar</w:t>
      </w:r>
      <w:r w:rsidRPr="005B4277">
        <w:t xml:space="preserve"> </w:t>
      </w:r>
      <w:r w:rsidRPr="005B4277">
        <w:rPr>
          <w:rFonts w:ascii="Times New Roman" w:hAnsi="Times New Roman" w:cs="Times New Roman"/>
          <w:b/>
          <w:kern w:val="0"/>
          <w:sz w:val="24"/>
          <w:szCs w:val="24"/>
        </w:rPr>
        <w:t xml:space="preserve">pažeidimas, galimas reikšmingas poveikis gyvūnų maitinimuisi, migracijai, </w:t>
      </w:r>
      <w:proofErr w:type="spellStart"/>
      <w:r w:rsidRPr="005B4277">
        <w:rPr>
          <w:rFonts w:ascii="Times New Roman" w:hAnsi="Times New Roman" w:cs="Times New Roman"/>
          <w:b/>
          <w:kern w:val="0"/>
          <w:sz w:val="24"/>
          <w:szCs w:val="24"/>
        </w:rPr>
        <w:t>veisimuisi</w:t>
      </w:r>
      <w:proofErr w:type="spellEnd"/>
      <w:r w:rsidRPr="005B4277">
        <w:rPr>
          <w:rFonts w:ascii="Times New Roman" w:hAnsi="Times New Roman" w:cs="Times New Roman"/>
          <w:b/>
          <w:kern w:val="0"/>
          <w:sz w:val="24"/>
          <w:szCs w:val="24"/>
        </w:rPr>
        <w:t xml:space="preserve"> ar žiemojimui;</w:t>
      </w:r>
    </w:p>
    <w:p w14:paraId="29D2C27B" w14:textId="77777777" w:rsidR="002B1497" w:rsidRPr="005B4277" w:rsidRDefault="00C9448F">
      <w:pPr>
        <w:pStyle w:val="Sraopastraipa"/>
        <w:tabs>
          <w:tab w:val="left" w:pos="1000"/>
        </w:tabs>
        <w:spacing w:after="0" w:line="360" w:lineRule="auto"/>
        <w:ind w:left="482"/>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Kelio ruožai 6,100 km – 10,985 km, </w:t>
      </w:r>
      <w:bookmarkStart w:id="92" w:name="_Hlk183425026"/>
      <w:r w:rsidRPr="005B4277">
        <w:rPr>
          <w:rFonts w:ascii="Times New Roman" w:hAnsi="Times New Roman" w:cs="Times New Roman"/>
          <w:b/>
          <w:kern w:val="0"/>
          <w:sz w:val="24"/>
          <w:szCs w:val="24"/>
        </w:rPr>
        <w:t>15,405 km – 17,925 km</w:t>
      </w:r>
      <w:bookmarkEnd w:id="92"/>
      <w:r w:rsidRPr="005B4277">
        <w:rPr>
          <w:rFonts w:ascii="Times New Roman" w:hAnsi="Times New Roman" w:cs="Times New Roman"/>
          <w:b/>
          <w:kern w:val="0"/>
          <w:sz w:val="24"/>
          <w:szCs w:val="24"/>
        </w:rPr>
        <w:t>, 23,074 km – 27,054 km, 27,054 km – 35,123 km.</w:t>
      </w:r>
    </w:p>
    <w:p w14:paraId="157BB03E" w14:textId="674468A2" w:rsidR="002B1497" w:rsidRDefault="00C9448F" w:rsidP="00D83CB0">
      <w:pPr>
        <w:spacing w:after="0" w:line="360" w:lineRule="auto"/>
        <w:ind w:firstLine="482"/>
        <w:jc w:val="both"/>
        <w:rPr>
          <w:rFonts w:ascii="Times New Roman" w:hAnsi="Times New Roman" w:cs="Times New Roman"/>
          <w:bCs/>
          <w:kern w:val="0"/>
          <w:sz w:val="24"/>
          <w:szCs w:val="24"/>
        </w:rPr>
      </w:pPr>
      <w:bookmarkStart w:id="93" w:name="_Hlk146697530"/>
      <w:r w:rsidRPr="005B4277">
        <w:rPr>
          <w:rFonts w:ascii="Times New Roman" w:hAnsi="Times New Roman" w:cs="Times New Roman"/>
          <w:bCs/>
          <w:kern w:val="0"/>
          <w:sz w:val="24"/>
          <w:szCs w:val="24"/>
        </w:rPr>
        <w:t xml:space="preserve">Rekonstruojamo kelio ruožų atkarpos </w:t>
      </w:r>
      <w:bookmarkEnd w:id="93"/>
      <w:r w:rsidR="00B21854">
        <w:rPr>
          <w:rFonts w:ascii="Times New Roman" w:hAnsi="Times New Roman" w:cs="Times New Roman"/>
          <w:bCs/>
          <w:kern w:val="0"/>
          <w:sz w:val="24"/>
          <w:szCs w:val="24"/>
        </w:rPr>
        <w:t>ribojasi</w:t>
      </w:r>
      <w:r w:rsidR="00B21854"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su natūraliomis buveinėmis, miškų teritorijomis, želdynais. </w:t>
      </w:r>
      <w:r w:rsidR="006F0018">
        <w:rPr>
          <w:rFonts w:ascii="Times New Roman" w:hAnsi="Times New Roman" w:cs="Times New Roman"/>
          <w:bCs/>
          <w:kern w:val="0"/>
          <w:sz w:val="24"/>
          <w:szCs w:val="24"/>
        </w:rPr>
        <w:t>K</w:t>
      </w:r>
      <w:r w:rsidR="00D83CB0" w:rsidRPr="00D83CB0">
        <w:rPr>
          <w:rFonts w:ascii="Times New Roman" w:hAnsi="Times New Roman" w:cs="Times New Roman"/>
          <w:bCs/>
          <w:kern w:val="0"/>
          <w:sz w:val="24"/>
          <w:szCs w:val="24"/>
        </w:rPr>
        <w:t>elio ruož</w:t>
      </w:r>
      <w:r w:rsidR="006F0018">
        <w:rPr>
          <w:rFonts w:ascii="Times New Roman" w:hAnsi="Times New Roman" w:cs="Times New Roman"/>
          <w:bCs/>
          <w:kern w:val="0"/>
          <w:sz w:val="24"/>
          <w:szCs w:val="24"/>
        </w:rPr>
        <w:t>ų</w:t>
      </w:r>
      <w:r w:rsidR="00D83CB0" w:rsidRPr="00D83CB0">
        <w:rPr>
          <w:rFonts w:ascii="Times New Roman" w:hAnsi="Times New Roman" w:cs="Times New Roman"/>
          <w:bCs/>
          <w:kern w:val="0"/>
          <w:sz w:val="24"/>
          <w:szCs w:val="24"/>
        </w:rPr>
        <w:t xml:space="preserve"> rekonstrukcijos darbai planuojami esamo kelio sklyp</w:t>
      </w:r>
      <w:r w:rsidR="00C10BCF">
        <w:rPr>
          <w:rFonts w:ascii="Times New Roman" w:hAnsi="Times New Roman" w:cs="Times New Roman"/>
          <w:bCs/>
          <w:kern w:val="0"/>
          <w:sz w:val="24"/>
          <w:szCs w:val="24"/>
        </w:rPr>
        <w:t>uose</w:t>
      </w:r>
      <w:r w:rsidR="00D83CB0" w:rsidRPr="00D83CB0">
        <w:rPr>
          <w:rFonts w:ascii="Times New Roman" w:hAnsi="Times New Roman" w:cs="Times New Roman"/>
          <w:bCs/>
          <w:kern w:val="0"/>
          <w:sz w:val="24"/>
          <w:szCs w:val="24"/>
        </w:rPr>
        <w:t>, kelio juostos ribose,</w:t>
      </w:r>
      <w:r w:rsidR="00D83CB0">
        <w:rPr>
          <w:rFonts w:ascii="Times New Roman" w:hAnsi="Times New Roman" w:cs="Times New Roman"/>
          <w:bCs/>
          <w:kern w:val="0"/>
          <w:sz w:val="24"/>
          <w:szCs w:val="24"/>
        </w:rPr>
        <w:t xml:space="preserve"> </w:t>
      </w:r>
      <w:r w:rsidR="00D83CB0" w:rsidRPr="00D83CB0">
        <w:rPr>
          <w:rFonts w:ascii="Times New Roman" w:hAnsi="Times New Roman" w:cs="Times New Roman"/>
          <w:bCs/>
          <w:kern w:val="0"/>
          <w:sz w:val="24"/>
          <w:szCs w:val="24"/>
        </w:rPr>
        <w:t xml:space="preserve">prisilaikant priemonių </w:t>
      </w:r>
      <w:r w:rsidR="00DF1419">
        <w:rPr>
          <w:rFonts w:ascii="Times New Roman" w:hAnsi="Times New Roman" w:cs="Times New Roman"/>
          <w:bCs/>
          <w:kern w:val="0"/>
          <w:sz w:val="24"/>
          <w:szCs w:val="24"/>
        </w:rPr>
        <w:t>galima</w:t>
      </w:r>
      <w:r w:rsidR="00240FDC">
        <w:rPr>
          <w:rFonts w:ascii="Times New Roman" w:hAnsi="Times New Roman" w:cs="Times New Roman"/>
          <w:bCs/>
          <w:kern w:val="0"/>
          <w:sz w:val="24"/>
          <w:szCs w:val="24"/>
        </w:rPr>
        <w:t xml:space="preserve">m </w:t>
      </w:r>
      <w:r w:rsidR="00D83CB0" w:rsidRPr="00D83CB0">
        <w:rPr>
          <w:rFonts w:ascii="Times New Roman" w:hAnsi="Times New Roman" w:cs="Times New Roman"/>
          <w:bCs/>
          <w:kern w:val="0"/>
          <w:sz w:val="24"/>
          <w:szCs w:val="24"/>
        </w:rPr>
        <w:t>PŪV neigiamam poveikiui išvengti</w:t>
      </w:r>
      <w:r w:rsidR="005432AD">
        <w:rPr>
          <w:rFonts w:ascii="Times New Roman" w:hAnsi="Times New Roman" w:cs="Times New Roman"/>
          <w:bCs/>
          <w:kern w:val="0"/>
          <w:sz w:val="24"/>
          <w:szCs w:val="24"/>
        </w:rPr>
        <w:t xml:space="preserve"> ar kompensuoti</w:t>
      </w:r>
      <w:r w:rsidR="0043338E">
        <w:rPr>
          <w:rFonts w:ascii="Times New Roman" w:hAnsi="Times New Roman" w:cs="Times New Roman"/>
          <w:bCs/>
          <w:kern w:val="0"/>
          <w:sz w:val="24"/>
          <w:szCs w:val="24"/>
        </w:rPr>
        <w:t xml:space="preserve">, todėl </w:t>
      </w:r>
      <w:r w:rsidRPr="005B4277">
        <w:rPr>
          <w:rFonts w:ascii="Times New Roman" w:hAnsi="Times New Roman" w:cs="Times New Roman"/>
          <w:bCs/>
          <w:kern w:val="0"/>
          <w:sz w:val="24"/>
          <w:szCs w:val="24"/>
        </w:rPr>
        <w:t xml:space="preserve">neturės </w:t>
      </w:r>
      <w:r w:rsidR="00380578">
        <w:rPr>
          <w:rFonts w:ascii="Times New Roman" w:hAnsi="Times New Roman" w:cs="Times New Roman"/>
          <w:bCs/>
          <w:kern w:val="0"/>
          <w:sz w:val="24"/>
          <w:szCs w:val="24"/>
        </w:rPr>
        <w:t>reikšmingos</w:t>
      </w:r>
      <w:r w:rsidR="00380578"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neigiamos įtakos saugomoms rūšims, </w:t>
      </w:r>
      <w:proofErr w:type="spellStart"/>
      <w:r w:rsidRPr="005B4277">
        <w:rPr>
          <w:rFonts w:ascii="Times New Roman" w:hAnsi="Times New Roman" w:cs="Times New Roman"/>
          <w:bCs/>
          <w:kern w:val="0"/>
          <w:sz w:val="24"/>
          <w:szCs w:val="24"/>
        </w:rPr>
        <w:t>augavietėms</w:t>
      </w:r>
      <w:proofErr w:type="spellEnd"/>
      <w:r w:rsidRPr="005B4277">
        <w:rPr>
          <w:rFonts w:ascii="Times New Roman" w:hAnsi="Times New Roman" w:cs="Times New Roman"/>
          <w:bCs/>
          <w:kern w:val="0"/>
          <w:sz w:val="24"/>
          <w:szCs w:val="24"/>
        </w:rPr>
        <w:t xml:space="preserve">, radavietėms, gyvūnų mitybos sistemai, migracijai (kelias yra esamas, esminiai sprendiniai nekeičiami), </w:t>
      </w:r>
      <w:proofErr w:type="spellStart"/>
      <w:r w:rsidRPr="005B4277">
        <w:rPr>
          <w:rFonts w:ascii="Times New Roman" w:hAnsi="Times New Roman" w:cs="Times New Roman"/>
          <w:bCs/>
          <w:kern w:val="0"/>
          <w:sz w:val="24"/>
          <w:szCs w:val="24"/>
        </w:rPr>
        <w:t>veisimuisi</w:t>
      </w:r>
      <w:proofErr w:type="spellEnd"/>
      <w:r w:rsidRPr="005B4277">
        <w:rPr>
          <w:rFonts w:ascii="Times New Roman" w:hAnsi="Times New Roman" w:cs="Times New Roman"/>
          <w:bCs/>
          <w:kern w:val="0"/>
          <w:sz w:val="24"/>
          <w:szCs w:val="24"/>
        </w:rPr>
        <w:t xml:space="preserve"> ar žiemojimui. </w:t>
      </w:r>
    </w:p>
    <w:p w14:paraId="3FF5A928" w14:textId="34C8AB84" w:rsidR="00AC26CF" w:rsidRPr="005B4277" w:rsidRDefault="00AC26CF" w:rsidP="00D83CB0">
      <w:pPr>
        <w:spacing w:after="0" w:line="360" w:lineRule="auto"/>
        <w:ind w:firstLine="482"/>
        <w:jc w:val="both"/>
        <w:rPr>
          <w:rFonts w:ascii="Times New Roman" w:hAnsi="Times New Roman" w:cs="Times New Roman"/>
          <w:bCs/>
          <w:kern w:val="0"/>
          <w:sz w:val="24"/>
          <w:szCs w:val="24"/>
        </w:rPr>
      </w:pPr>
      <w:r w:rsidRPr="00674514">
        <w:rPr>
          <w:rFonts w:ascii="Times New Roman" w:hAnsi="Times New Roman" w:cs="Times New Roman"/>
          <w:sz w:val="24"/>
          <w:szCs w:val="24"/>
        </w:rPr>
        <w:t xml:space="preserve">Saugotinų medžių ir krūmų kirtimo ir genėjimo darbai </w:t>
      </w:r>
      <w:r>
        <w:rPr>
          <w:rFonts w:ascii="Times New Roman" w:hAnsi="Times New Roman" w:cs="Times New Roman"/>
          <w:sz w:val="24"/>
          <w:szCs w:val="24"/>
        </w:rPr>
        <w:t xml:space="preserve">bus </w:t>
      </w:r>
      <w:r w:rsidRPr="00674514">
        <w:rPr>
          <w:rFonts w:ascii="Times New Roman" w:hAnsi="Times New Roman" w:cs="Times New Roman"/>
          <w:sz w:val="24"/>
          <w:szCs w:val="24"/>
        </w:rPr>
        <w:t>atliekami Želdynų įstatymo nustatyta tvarka</w:t>
      </w:r>
      <w:r>
        <w:rPr>
          <w:rFonts w:ascii="Times New Roman" w:hAnsi="Times New Roman" w:cs="Times New Roman"/>
          <w:sz w:val="24"/>
          <w:szCs w:val="24"/>
        </w:rPr>
        <w:t>,</w:t>
      </w:r>
      <w:r w:rsidRPr="00674514">
        <w:rPr>
          <w:rFonts w:ascii="Times New Roman" w:hAnsi="Times New Roman" w:cs="Times New Roman"/>
          <w:sz w:val="24"/>
          <w:szCs w:val="24"/>
        </w:rPr>
        <w:t xml:space="preserve"> gavus savivaldybės vykdomosios institucijos leidimą kirsti, kitaip pašalinti iš augimo vietos ar intensyviai genėti saugotinus želdinius.</w:t>
      </w:r>
      <w:r>
        <w:rPr>
          <w:rFonts w:ascii="Times New Roman" w:hAnsi="Times New Roman" w:cs="Times New Roman"/>
          <w:sz w:val="24"/>
          <w:szCs w:val="24"/>
        </w:rPr>
        <w:t xml:space="preserve"> Siekiant sumažinti galimą </w:t>
      </w:r>
      <w:proofErr w:type="spellStart"/>
      <w:r>
        <w:rPr>
          <w:rFonts w:ascii="Times New Roman" w:hAnsi="Times New Roman" w:cs="Times New Roman"/>
          <w:sz w:val="24"/>
          <w:szCs w:val="24"/>
        </w:rPr>
        <w:t>neigamą</w:t>
      </w:r>
      <w:proofErr w:type="spellEnd"/>
      <w:r>
        <w:rPr>
          <w:rFonts w:ascii="Times New Roman" w:hAnsi="Times New Roman" w:cs="Times New Roman"/>
          <w:sz w:val="24"/>
          <w:szCs w:val="24"/>
        </w:rPr>
        <w:t xml:space="preserve"> PŪV poveikį dėl želdinių sunaikinimo, t</w:t>
      </w:r>
      <w:r w:rsidRPr="005B4277">
        <w:rPr>
          <w:rFonts w:ascii="Times New Roman" w:hAnsi="Times New Roman" w:cs="Times New Roman"/>
          <w:sz w:val="24"/>
          <w:szCs w:val="24"/>
        </w:rPr>
        <w:t xml:space="preserve">echninio darbo projekto rengimo metu </w:t>
      </w:r>
      <w:r>
        <w:rPr>
          <w:rFonts w:ascii="Times New Roman" w:hAnsi="Times New Roman" w:cs="Times New Roman"/>
          <w:sz w:val="24"/>
          <w:szCs w:val="24"/>
        </w:rPr>
        <w:t>bus</w:t>
      </w:r>
      <w:r w:rsidRPr="005B4277">
        <w:rPr>
          <w:rFonts w:ascii="Times New Roman" w:hAnsi="Times New Roman" w:cs="Times New Roman"/>
          <w:sz w:val="24"/>
          <w:szCs w:val="24"/>
        </w:rPr>
        <w:t xml:space="preserve"> tikslinami kertami medžiai ir jų kiekis, ieškant sprendinių, kad būtų išsaugota kuo daugiau geros būklės saugotinų medžių</w:t>
      </w:r>
      <w:r>
        <w:rPr>
          <w:rFonts w:ascii="Times New Roman" w:hAnsi="Times New Roman" w:cs="Times New Roman"/>
          <w:sz w:val="24"/>
          <w:szCs w:val="24"/>
        </w:rPr>
        <w:t xml:space="preserve">. Atliekant tikslinimą, bus atsižvelgta ir </w:t>
      </w:r>
      <w:r w:rsidR="00F82E17">
        <w:rPr>
          <w:rFonts w:ascii="Times New Roman" w:hAnsi="Times New Roman" w:cs="Times New Roman"/>
          <w:sz w:val="24"/>
          <w:szCs w:val="24"/>
        </w:rPr>
        <w:t xml:space="preserve">į </w:t>
      </w:r>
      <w:r>
        <w:rPr>
          <w:rFonts w:ascii="Times New Roman" w:hAnsi="Times New Roman" w:cs="Times New Roman"/>
          <w:sz w:val="24"/>
          <w:szCs w:val="24"/>
        </w:rPr>
        <w:t xml:space="preserve">esamas </w:t>
      </w:r>
      <w:r w:rsidR="00F82E17">
        <w:rPr>
          <w:rFonts w:ascii="Times New Roman" w:hAnsi="Times New Roman" w:cs="Times New Roman"/>
          <w:sz w:val="24"/>
          <w:szCs w:val="24"/>
        </w:rPr>
        <w:t xml:space="preserve">baltųjų gandrų lizdavietes. </w:t>
      </w:r>
      <w:r>
        <w:rPr>
          <w:rFonts w:ascii="Times New Roman" w:hAnsi="Times New Roman" w:cs="Times New Roman"/>
          <w:sz w:val="24"/>
          <w:szCs w:val="24"/>
        </w:rPr>
        <w:t>Tuo atveju, jeigu bus aptinkamos lizdavietės</w:t>
      </w:r>
      <w:r w:rsidR="00A603A9">
        <w:rPr>
          <w:rFonts w:ascii="Times New Roman" w:hAnsi="Times New Roman" w:cs="Times New Roman"/>
          <w:sz w:val="24"/>
          <w:szCs w:val="24"/>
        </w:rPr>
        <w:t xml:space="preserve"> rekonstruojamo kelio juostoje, bus ieškoma sprendinių lizdavietei išsaugoti arba </w:t>
      </w:r>
      <w:r w:rsidR="00186AAC">
        <w:rPr>
          <w:rFonts w:ascii="Times New Roman" w:hAnsi="Times New Roman" w:cs="Times New Roman"/>
          <w:sz w:val="24"/>
          <w:szCs w:val="24"/>
        </w:rPr>
        <w:t xml:space="preserve">numatomos priemonės lizdų perkėlimui. </w:t>
      </w:r>
      <w:r w:rsidR="006C3741" w:rsidRPr="006C3741">
        <w:rPr>
          <w:rFonts w:ascii="Times New Roman" w:hAnsi="Times New Roman" w:cs="Times New Roman"/>
          <w:sz w:val="24"/>
          <w:szCs w:val="24"/>
        </w:rPr>
        <w:t>Saugotini medžiai nebus šalinami iš augimo vietos ar intensyviai genimi laikotarpiu nuo kovo 15 dienos iki rugpjūčio 1 dienos.</w:t>
      </w:r>
      <w:r>
        <w:rPr>
          <w:rFonts w:ascii="Times New Roman" w:hAnsi="Times New Roman" w:cs="Times New Roman"/>
          <w:sz w:val="24"/>
          <w:szCs w:val="24"/>
        </w:rPr>
        <w:t xml:space="preserve"> Taip pat n</w:t>
      </w:r>
      <w:r w:rsidRPr="00BB2DD0">
        <w:rPr>
          <w:rFonts w:ascii="Times New Roman" w:hAnsi="Times New Roman" w:cs="Times New Roman"/>
          <w:bCs/>
          <w:kern w:val="0"/>
          <w:sz w:val="24"/>
          <w:szCs w:val="24"/>
        </w:rPr>
        <w:t>umatomas naujų želdinių įveisimas</w:t>
      </w:r>
      <w:r>
        <w:rPr>
          <w:rFonts w:ascii="Times New Roman" w:hAnsi="Times New Roman" w:cs="Times New Roman"/>
          <w:bCs/>
          <w:kern w:val="0"/>
          <w:sz w:val="24"/>
          <w:szCs w:val="24"/>
        </w:rPr>
        <w:t>,</w:t>
      </w:r>
      <w:r w:rsidRPr="00512504">
        <w:rPr>
          <w:rFonts w:ascii="Times New Roman" w:hAnsi="Times New Roman" w:cs="Times New Roman"/>
          <w:sz w:val="24"/>
          <w:szCs w:val="24"/>
        </w:rPr>
        <w:t xml:space="preserve"> </w:t>
      </w:r>
      <w:r>
        <w:rPr>
          <w:rFonts w:ascii="Times New Roman" w:hAnsi="Times New Roman" w:cs="Times New Roman"/>
          <w:sz w:val="24"/>
          <w:szCs w:val="24"/>
        </w:rPr>
        <w:t>d</w:t>
      </w:r>
      <w:r w:rsidRPr="00BB2DD0">
        <w:rPr>
          <w:rFonts w:ascii="Times New Roman" w:hAnsi="Times New Roman" w:cs="Times New Roman"/>
          <w:bCs/>
          <w:kern w:val="0"/>
          <w:sz w:val="24"/>
          <w:szCs w:val="24"/>
        </w:rPr>
        <w:t xml:space="preserve">erinant ekologinius ir eismo saugumo reikalavimus, </w:t>
      </w:r>
      <w:r>
        <w:rPr>
          <w:rFonts w:ascii="Times New Roman" w:hAnsi="Times New Roman" w:cs="Times New Roman"/>
          <w:bCs/>
          <w:kern w:val="0"/>
          <w:sz w:val="24"/>
          <w:szCs w:val="24"/>
        </w:rPr>
        <w:t>jei eismo saugumui užtikrinti bus reikalingas medžių šalinimas gamtinio karkaso teritorijose.</w:t>
      </w:r>
      <w:r w:rsidRPr="00674514">
        <w:rPr>
          <w:rFonts w:ascii="Times New Roman" w:hAnsi="Times New Roman" w:cs="Times New Roman"/>
          <w:sz w:val="24"/>
          <w:szCs w:val="24"/>
        </w:rPr>
        <w:t xml:space="preserve"> </w:t>
      </w:r>
    </w:p>
    <w:p w14:paraId="4524FFE8" w14:textId="2B5118FC" w:rsidR="002B149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Rekonstruojamo ruožo dalis kairėje kelio pusėje ribojasi su saugoma gamtos teritorija - Labanoro regioniniu parku. Rekonstruojamas kelio ruožas nuo 6,100 iki 10,985 km, ir kelio ruožas nuo 15,405 iki 17,925 km  yra Europos ekologinio tinklo „Natura 2000“ teritorijos (</w:t>
      </w:r>
      <w:r w:rsidR="00954E10" w:rsidRPr="005B4277">
        <w:rPr>
          <w:rFonts w:ascii="Times New Roman" w:hAnsi="Times New Roman" w:cs="Times New Roman"/>
          <w:bCs/>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hAnsi="Times New Roman" w:cs="Times New Roman"/>
          <w:bCs/>
          <w:kern w:val="0"/>
          <w:sz w:val="24"/>
          <w:szCs w:val="24"/>
        </w:rPr>
        <w:t>) ribose. Vertingų savybių kelio ruožų ribose nėra.</w:t>
      </w:r>
    </w:p>
    <w:p w14:paraId="377A48C4" w14:textId="247D953D"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Vadovaujantis Lietuvos Respublikos upių, ežerų ir tvenkinių kadastro (UETK) žemėlapiu, taip pat PŪV sklypams nustatytomis žemės naudojimo sąlygomis ir apribojimais (sklypų registrų centro pažyma pridedama 1 priede</w:t>
      </w:r>
      <w:r w:rsidRPr="006776C3">
        <w:rPr>
          <w:rFonts w:ascii="Times New Roman" w:hAnsi="Times New Roman" w:cs="Times New Roman"/>
          <w:bCs/>
          <w:kern w:val="0"/>
          <w:sz w:val="24"/>
          <w:szCs w:val="24"/>
        </w:rPr>
        <w:t xml:space="preserve">), įvertinta, kad nagrinėjama teritorija </w:t>
      </w:r>
      <w:r w:rsidR="00597C5E" w:rsidRPr="00597C5E">
        <w:rPr>
          <w:rFonts w:ascii="Times New Roman" w:hAnsi="Times New Roman" w:cs="Times New Roman"/>
          <w:bCs/>
          <w:kern w:val="0"/>
          <w:sz w:val="24"/>
          <w:szCs w:val="24"/>
        </w:rPr>
        <w:t xml:space="preserve">(kelio ruožas 6,100 km – 10,985 km), ribojasi su </w:t>
      </w:r>
      <w:proofErr w:type="spellStart"/>
      <w:r w:rsidR="00597C5E" w:rsidRPr="00597C5E">
        <w:rPr>
          <w:rFonts w:ascii="Times New Roman" w:hAnsi="Times New Roman" w:cs="Times New Roman"/>
          <w:bCs/>
          <w:kern w:val="0"/>
          <w:sz w:val="24"/>
          <w:szCs w:val="24"/>
        </w:rPr>
        <w:t>Rudesos</w:t>
      </w:r>
      <w:proofErr w:type="spellEnd"/>
      <w:r w:rsidR="00597C5E" w:rsidRPr="00597C5E">
        <w:rPr>
          <w:rFonts w:ascii="Times New Roman" w:hAnsi="Times New Roman" w:cs="Times New Roman"/>
          <w:bCs/>
          <w:kern w:val="0"/>
          <w:sz w:val="24"/>
          <w:szCs w:val="24"/>
        </w:rPr>
        <w:t xml:space="preserve"> ežeru (12130315) ir </w:t>
      </w:r>
      <w:r w:rsidRPr="006776C3">
        <w:rPr>
          <w:rFonts w:ascii="Times New Roman" w:hAnsi="Times New Roman" w:cs="Times New Roman"/>
          <w:bCs/>
          <w:kern w:val="0"/>
          <w:sz w:val="24"/>
          <w:szCs w:val="24"/>
        </w:rPr>
        <w:t xml:space="preserve">(kelio ruožas nuo 27,054 km – 35,123 km) ribojasi su patvenktu ež. </w:t>
      </w:r>
      <w:proofErr w:type="spellStart"/>
      <w:r w:rsidRPr="006776C3">
        <w:rPr>
          <w:rFonts w:ascii="Times New Roman" w:hAnsi="Times New Roman" w:cs="Times New Roman"/>
          <w:bCs/>
          <w:kern w:val="0"/>
          <w:sz w:val="24"/>
          <w:szCs w:val="24"/>
        </w:rPr>
        <w:t>Arinu</w:t>
      </w:r>
      <w:proofErr w:type="spellEnd"/>
      <w:r w:rsidRPr="006776C3">
        <w:rPr>
          <w:rFonts w:ascii="Times New Roman" w:hAnsi="Times New Roman" w:cs="Times New Roman"/>
          <w:bCs/>
          <w:kern w:val="0"/>
          <w:sz w:val="24"/>
          <w:szCs w:val="24"/>
        </w:rPr>
        <w:t xml:space="preserve"> (12140420) </w:t>
      </w:r>
      <w:r w:rsidR="00A45995" w:rsidRPr="0008417C">
        <w:rPr>
          <w:rFonts w:ascii="Times New Roman" w:hAnsi="Times New Roman" w:cs="Times New Roman"/>
          <w:bCs/>
          <w:kern w:val="0"/>
          <w:sz w:val="24"/>
          <w:szCs w:val="24"/>
        </w:rPr>
        <w:t>bei</w:t>
      </w:r>
      <w:r w:rsidR="00A45995" w:rsidRPr="006776C3">
        <w:rPr>
          <w:rFonts w:ascii="Times New Roman" w:hAnsi="Times New Roman" w:cs="Times New Roman"/>
          <w:bCs/>
          <w:kern w:val="0"/>
          <w:sz w:val="24"/>
          <w:szCs w:val="24"/>
        </w:rPr>
        <w:t xml:space="preserve"> </w:t>
      </w:r>
      <w:r w:rsidRPr="006776C3">
        <w:rPr>
          <w:rFonts w:ascii="Times New Roman" w:hAnsi="Times New Roman" w:cs="Times New Roman"/>
          <w:bCs/>
          <w:kern w:val="0"/>
          <w:sz w:val="24"/>
          <w:szCs w:val="24"/>
        </w:rPr>
        <w:t xml:space="preserve">kerta </w:t>
      </w:r>
      <w:proofErr w:type="spellStart"/>
      <w:r w:rsidRPr="006776C3">
        <w:rPr>
          <w:rFonts w:ascii="Times New Roman" w:hAnsi="Times New Roman" w:cs="Times New Roman"/>
          <w:bCs/>
          <w:kern w:val="0"/>
          <w:sz w:val="24"/>
          <w:szCs w:val="24"/>
        </w:rPr>
        <w:t>Spenglos</w:t>
      </w:r>
      <w:proofErr w:type="spellEnd"/>
      <w:r w:rsidRPr="006776C3">
        <w:rPr>
          <w:rFonts w:ascii="Times New Roman" w:hAnsi="Times New Roman" w:cs="Times New Roman"/>
          <w:bCs/>
          <w:kern w:val="0"/>
          <w:sz w:val="24"/>
          <w:szCs w:val="24"/>
        </w:rPr>
        <w:t xml:space="preserve"> upę (12110336). Poveikis paviršinio vandens telkinių kokybei bus minimalus, darbai bus trumpalaikiai ir atliekami laikantis visų saugumo reikalavimų.</w:t>
      </w:r>
      <w:r w:rsidRPr="005B4277">
        <w:rPr>
          <w:rFonts w:ascii="Times New Roman" w:hAnsi="Times New Roman" w:cs="Times New Roman"/>
          <w:bCs/>
          <w:kern w:val="0"/>
          <w:sz w:val="24"/>
          <w:szCs w:val="24"/>
        </w:rPr>
        <w:t xml:space="preserve"> </w:t>
      </w:r>
    </w:p>
    <w:p w14:paraId="694646BD"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Kelių poveikio varliagyviams specifika susijusi su jų gyvenimo būdu:</w:t>
      </w:r>
    </w:p>
    <w:p w14:paraId="4814C210"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jie gyvena netoli vandens telkinių;</w:t>
      </w:r>
    </w:p>
    <w:p w14:paraId="5F65ADE3"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yra aktyvūs tik šiltuoju metų laiku;</w:t>
      </w:r>
    </w:p>
    <w:p w14:paraId="5ACCC1A5"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migruoja sąlyginai nedideliais atstumais (~500 m);</w:t>
      </w:r>
    </w:p>
    <w:p w14:paraId="7C2DAB28" w14:textId="77777777" w:rsidR="002B1497" w:rsidRPr="005B4277" w:rsidRDefault="00C9448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migracija suaktyvėja pavasarį ir rudenį.</w:t>
      </w:r>
    </w:p>
    <w:p w14:paraId="467EC0E4" w14:textId="77777777" w:rsidR="00C4755A" w:rsidRPr="005B4277" w:rsidRDefault="00C4755A" w:rsidP="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p>
    <w:p w14:paraId="571DB883" w14:textId="2724C283" w:rsidR="00B3724D" w:rsidRPr="005B4277" w:rsidRDefault="00B3724D" w:rsidP="00B3724D">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Tvorelės varliagyviams skirtos apsaugoti varliagyvius nuo patekimo į kelią ir galimos žūties.</w:t>
      </w:r>
    </w:p>
    <w:p w14:paraId="280BDBB2" w14:textId="5B770246" w:rsidR="00B3724D" w:rsidRPr="005B4277" w:rsidRDefault="00B3724D" w:rsidP="00A26D31">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Tvorelių įrengimą Lietuvos keliuose reglamentuoja Aplinkosauginių priemonių projektavimo, įrengimo ir priežiūros rekomendacijos. Biologinės įvairovės apsauga APR_BĮĄ 10. Statant tvoreles varliagyviams prie kelio rekomenduojama: naudoti ne tinklinę tvorą, kuri reikalauja sudėtingesnės priežiūros, pasnigus nugriūva, o stabilesnę konstrukciją. Atsižvelgiant į šią rekomendaciją, rekomenduojama abejose kelio pusėse ties </w:t>
      </w:r>
      <w:proofErr w:type="spellStart"/>
      <w:r w:rsidRPr="005B4277">
        <w:rPr>
          <w:rFonts w:ascii="Times New Roman" w:hAnsi="Times New Roman" w:cs="Times New Roman"/>
          <w:bCs/>
          <w:kern w:val="0"/>
          <w:sz w:val="24"/>
          <w:szCs w:val="24"/>
        </w:rPr>
        <w:t>Arino</w:t>
      </w:r>
      <w:proofErr w:type="spellEnd"/>
      <w:r w:rsidRPr="005B4277">
        <w:rPr>
          <w:rFonts w:ascii="Times New Roman" w:hAnsi="Times New Roman" w:cs="Times New Roman"/>
          <w:bCs/>
          <w:kern w:val="0"/>
          <w:sz w:val="24"/>
          <w:szCs w:val="24"/>
        </w:rPr>
        <w:t xml:space="preserve"> ežeru įrengti gelžbetonines tvoreles varliagyviams, skirtas varliagyvių nukreipimui nuo kelio.</w:t>
      </w:r>
      <w:r w:rsidR="00A26D31" w:rsidRPr="005B4277">
        <w:rPr>
          <w:rFonts w:ascii="Times New Roman" w:hAnsi="Times New Roman" w:cs="Times New Roman"/>
          <w:bCs/>
          <w:kern w:val="0"/>
          <w:sz w:val="24"/>
          <w:szCs w:val="24"/>
        </w:rPr>
        <w:t xml:space="preserve"> </w:t>
      </w:r>
      <w:proofErr w:type="spellStart"/>
      <w:r w:rsidR="00A26D31" w:rsidRPr="005B4277">
        <w:rPr>
          <w:rFonts w:ascii="Times New Roman" w:hAnsi="Times New Roman" w:cs="Times New Roman"/>
          <w:bCs/>
          <w:kern w:val="0"/>
          <w:sz w:val="24"/>
          <w:szCs w:val="24"/>
        </w:rPr>
        <w:t>Arino</w:t>
      </w:r>
      <w:proofErr w:type="spellEnd"/>
      <w:r w:rsidR="00A26D31" w:rsidRPr="005B4277">
        <w:rPr>
          <w:rFonts w:ascii="Times New Roman" w:hAnsi="Times New Roman" w:cs="Times New Roman"/>
          <w:bCs/>
          <w:kern w:val="0"/>
          <w:sz w:val="24"/>
          <w:szCs w:val="24"/>
        </w:rPr>
        <w:t xml:space="preserve"> ežero pusėje rekomenduojama įrengti 200 m, kitoje kelio pusėje 150 m  tvoreles (nuo pralaidos į abi puses po 30 m), kad varliagyviai galėtų saugiai patekti iš </w:t>
      </w:r>
      <w:proofErr w:type="spellStart"/>
      <w:r w:rsidR="00A26D31" w:rsidRPr="005B4277">
        <w:rPr>
          <w:rFonts w:ascii="Times New Roman" w:hAnsi="Times New Roman" w:cs="Times New Roman"/>
          <w:bCs/>
          <w:kern w:val="0"/>
          <w:sz w:val="24"/>
          <w:szCs w:val="24"/>
        </w:rPr>
        <w:t>Arino</w:t>
      </w:r>
      <w:proofErr w:type="spellEnd"/>
      <w:r w:rsidR="00A26D31" w:rsidRPr="005B4277">
        <w:rPr>
          <w:rFonts w:ascii="Times New Roman" w:hAnsi="Times New Roman" w:cs="Times New Roman"/>
          <w:bCs/>
          <w:kern w:val="0"/>
          <w:sz w:val="24"/>
          <w:szCs w:val="24"/>
        </w:rPr>
        <w:t xml:space="preserve"> ežero į kitoje kelio pusėje esančius tvenkinius ar Arinos upelį.</w:t>
      </w:r>
      <w:r w:rsidRPr="005B4277">
        <w:rPr>
          <w:rFonts w:ascii="Times New Roman" w:hAnsi="Times New Roman" w:cs="Times New Roman"/>
          <w:bCs/>
          <w:kern w:val="0"/>
          <w:sz w:val="24"/>
          <w:szCs w:val="24"/>
        </w:rPr>
        <w:t xml:space="preserve"> Kraštovaizdžio aspektu gelžbetoninei tvorelei specialūs reikalavimai nekeliami, kadangi kraštovaizdyje ji bus menkai matoma.</w:t>
      </w:r>
      <w:r w:rsidR="00B55516" w:rsidRPr="005B4277">
        <w:rPr>
          <w:rFonts w:ascii="Times New Roman" w:hAnsi="Times New Roman" w:cs="Times New Roman"/>
          <w:bCs/>
          <w:kern w:val="0"/>
          <w:sz w:val="24"/>
          <w:szCs w:val="24"/>
        </w:rPr>
        <w:t xml:space="preserve"> Rengiant PAV atrankos informaciją dėl varliagyvių tvorelių įrengimo buvo konsultuojamasi su Aukštaitijos nacionalinio parko ir Labanoro regioninio parko direkcija, kuri nurodė, jog pastabų dėl sienelių įrengimo vietų neturi (priedas Nr. </w:t>
      </w:r>
      <w:r w:rsidR="00C46D96" w:rsidRPr="005B4277">
        <w:rPr>
          <w:rFonts w:ascii="Times New Roman" w:hAnsi="Times New Roman" w:cs="Times New Roman"/>
          <w:bCs/>
          <w:kern w:val="0"/>
          <w:sz w:val="24"/>
          <w:szCs w:val="24"/>
        </w:rPr>
        <w:t>7</w:t>
      </w:r>
      <w:r w:rsidR="00B55516" w:rsidRPr="005B4277">
        <w:rPr>
          <w:rFonts w:ascii="Times New Roman" w:hAnsi="Times New Roman" w:cs="Times New Roman"/>
          <w:bCs/>
          <w:kern w:val="0"/>
          <w:sz w:val="24"/>
          <w:szCs w:val="24"/>
        </w:rPr>
        <w:t>)</w:t>
      </w:r>
    </w:p>
    <w:p w14:paraId="7F0C2406" w14:textId="7925EBCA" w:rsidR="002B1497" w:rsidRPr="005B4277" w:rsidRDefault="00C4755A">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307DC5" w:rsidRPr="005B4277">
        <w:rPr>
          <w:rFonts w:ascii="Times New Roman" w:hAnsi="Times New Roman" w:cs="Times New Roman"/>
          <w:bCs/>
          <w:kern w:val="0"/>
          <w:sz w:val="24"/>
          <w:szCs w:val="24"/>
        </w:rPr>
        <w:t xml:space="preserve">Rekonstruojamos kelio atkarpos kurios nesiriboja ir nekerta paviršinių vandens telkinių, papildomų priemonių gyvūnų apsaugai, įskaitant smulkiąją fauną nebus įrengiama. </w:t>
      </w:r>
    </w:p>
    <w:p w14:paraId="44C42DBC" w14:textId="3528E3A3" w:rsidR="005B75F4" w:rsidRPr="005B4277" w:rsidRDefault="00441ED3" w:rsidP="005B75F4">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duomenimis </w:t>
      </w:r>
      <w:r w:rsidR="00B7566B" w:rsidRPr="005B4277">
        <w:rPr>
          <w:rFonts w:ascii="Times New Roman" w:hAnsi="Times New Roman" w:cs="Times New Roman"/>
          <w:bCs/>
          <w:kern w:val="0"/>
          <w:sz w:val="24"/>
          <w:szCs w:val="24"/>
        </w:rPr>
        <w:t>kelyje Nr. 173 laikotarpyje nuo 2021-05-16 iki 2024-06-19 užfiksuota 20 eismo įvykių su gyvūnais</w:t>
      </w:r>
      <w:r w:rsidR="0095781F" w:rsidRPr="005B4277">
        <w:rPr>
          <w:rFonts w:ascii="Times New Roman" w:hAnsi="Times New Roman" w:cs="Times New Roman"/>
          <w:bCs/>
          <w:kern w:val="0"/>
          <w:sz w:val="24"/>
          <w:szCs w:val="24"/>
        </w:rPr>
        <w:t xml:space="preserve"> (3 priedas)</w:t>
      </w:r>
      <w:r w:rsidR="00B7566B"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 xml:space="preserve">Pagal </w:t>
      </w:r>
      <w:r w:rsidR="0095781F" w:rsidRPr="005B4277">
        <w:rPr>
          <w:rFonts w:ascii="Times New Roman" w:hAnsi="Times New Roman" w:cs="Times New Roman"/>
          <w:bCs/>
          <w:kern w:val="0"/>
          <w:sz w:val="24"/>
          <w:szCs w:val="24"/>
        </w:rPr>
        <w:t xml:space="preserve">duomenyse </w:t>
      </w:r>
      <w:r w:rsidR="005B75F4" w:rsidRPr="005B4277">
        <w:rPr>
          <w:rFonts w:ascii="Times New Roman" w:hAnsi="Times New Roman" w:cs="Times New Roman"/>
          <w:bCs/>
          <w:kern w:val="0"/>
          <w:sz w:val="24"/>
          <w:szCs w:val="24"/>
        </w:rPr>
        <w:t>pateiktą koordinačių informaciją:</w:t>
      </w:r>
    </w:p>
    <w:p w14:paraId="0C63E4FF" w14:textId="03DBA659" w:rsidR="00EC6B07" w:rsidRPr="005B4277" w:rsidRDefault="0023737F"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6,100 km – 10,985 km per šį laikotarpį</w:t>
      </w:r>
      <w:r w:rsidR="00EC6B07" w:rsidRPr="005B4277">
        <w:rPr>
          <w:rFonts w:ascii="Times New Roman" w:hAnsi="Times New Roman" w:cs="Times New Roman"/>
          <w:bCs/>
          <w:kern w:val="0"/>
          <w:sz w:val="24"/>
          <w:szCs w:val="24"/>
        </w:rPr>
        <w:t xml:space="preserve"> fiksuoti </w:t>
      </w:r>
      <w:r w:rsidR="005B75F4" w:rsidRPr="005B4277">
        <w:rPr>
          <w:rFonts w:ascii="Times New Roman" w:hAnsi="Times New Roman" w:cs="Times New Roman"/>
          <w:bCs/>
          <w:kern w:val="0"/>
          <w:sz w:val="24"/>
          <w:szCs w:val="24"/>
        </w:rPr>
        <w:t>keturi</w:t>
      </w:r>
      <w:r w:rsidR="00EC6B07" w:rsidRPr="005B4277">
        <w:rPr>
          <w:rFonts w:ascii="Times New Roman" w:hAnsi="Times New Roman" w:cs="Times New Roman"/>
          <w:bCs/>
          <w:kern w:val="0"/>
          <w:sz w:val="24"/>
          <w:szCs w:val="24"/>
        </w:rPr>
        <w:t xml:space="preserve"> įvykiai.</w:t>
      </w:r>
    </w:p>
    <w:p w14:paraId="0EB812C5" w14:textId="5B5D6B7D" w:rsidR="0023737F"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Kelio ruože 15,405 km – 17,925 km per šį laikotarpį fiksuoti </w:t>
      </w:r>
      <w:r w:rsidR="005B75F4" w:rsidRPr="005B4277">
        <w:rPr>
          <w:rFonts w:ascii="Times New Roman" w:hAnsi="Times New Roman" w:cs="Times New Roman"/>
          <w:bCs/>
          <w:kern w:val="0"/>
          <w:sz w:val="24"/>
          <w:szCs w:val="24"/>
        </w:rPr>
        <w:t>du</w:t>
      </w:r>
      <w:r w:rsidRPr="005B4277">
        <w:rPr>
          <w:rFonts w:ascii="Times New Roman" w:hAnsi="Times New Roman" w:cs="Times New Roman"/>
          <w:bCs/>
          <w:kern w:val="0"/>
          <w:sz w:val="24"/>
          <w:szCs w:val="24"/>
        </w:rPr>
        <w:t xml:space="preserve"> įvykiai.</w:t>
      </w:r>
    </w:p>
    <w:p w14:paraId="1B5D15D4" w14:textId="597E57D7"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23,074 km – 27,054 km per šį laikotarpį nebuvo fiksuota eismo įvykių.</w:t>
      </w:r>
    </w:p>
    <w:p w14:paraId="077544AA" w14:textId="5283BF98" w:rsidR="00EC6B07" w:rsidRPr="005B4277" w:rsidRDefault="00EC6B07" w:rsidP="0023737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ruože 27,054 km – 35,123 km per šį laikotarpį fiksuot</w:t>
      </w:r>
      <w:r w:rsidR="00E77B11" w:rsidRPr="005B4277">
        <w:rPr>
          <w:rFonts w:ascii="Times New Roman" w:hAnsi="Times New Roman" w:cs="Times New Roman"/>
          <w:bCs/>
          <w:kern w:val="0"/>
          <w:sz w:val="24"/>
          <w:szCs w:val="24"/>
        </w:rPr>
        <w:t>as</w:t>
      </w:r>
      <w:r w:rsidRPr="005B4277">
        <w:rPr>
          <w:rFonts w:ascii="Times New Roman" w:hAnsi="Times New Roman" w:cs="Times New Roman"/>
          <w:bCs/>
          <w:kern w:val="0"/>
          <w:sz w:val="24"/>
          <w:szCs w:val="24"/>
        </w:rPr>
        <w:t xml:space="preserve"> </w:t>
      </w:r>
      <w:r w:rsidR="005B75F4" w:rsidRPr="005B4277">
        <w:rPr>
          <w:rFonts w:ascii="Times New Roman" w:hAnsi="Times New Roman" w:cs="Times New Roman"/>
          <w:bCs/>
          <w:kern w:val="0"/>
          <w:sz w:val="24"/>
          <w:szCs w:val="24"/>
        </w:rPr>
        <w:t>vienas</w:t>
      </w:r>
      <w:r w:rsidRPr="005B4277">
        <w:rPr>
          <w:rFonts w:ascii="Times New Roman" w:hAnsi="Times New Roman" w:cs="Times New Roman"/>
          <w:bCs/>
          <w:kern w:val="0"/>
          <w:sz w:val="24"/>
          <w:szCs w:val="24"/>
        </w:rPr>
        <w:t xml:space="preserve"> eismo įvyki</w:t>
      </w:r>
      <w:r w:rsidR="00E77B11" w:rsidRPr="005B4277">
        <w:rPr>
          <w:rFonts w:ascii="Times New Roman" w:hAnsi="Times New Roman" w:cs="Times New Roman"/>
          <w:bCs/>
          <w:kern w:val="0"/>
          <w:sz w:val="24"/>
          <w:szCs w:val="24"/>
        </w:rPr>
        <w:t>s</w:t>
      </w:r>
      <w:r w:rsidRPr="005B4277">
        <w:rPr>
          <w:rFonts w:ascii="Times New Roman" w:hAnsi="Times New Roman" w:cs="Times New Roman"/>
          <w:bCs/>
          <w:kern w:val="0"/>
          <w:sz w:val="24"/>
          <w:szCs w:val="24"/>
        </w:rPr>
        <w:t>.</w:t>
      </w:r>
    </w:p>
    <w:p w14:paraId="7992B259" w14:textId="44222CC9" w:rsidR="0095781F" w:rsidRPr="005B4277" w:rsidRDefault="0095781F" w:rsidP="0095781F">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Susidūrimų su gyvūnais vietų išsidėstymas kelyje Nr. 173 pateikiamos 18.1 pav. </w:t>
      </w:r>
    </w:p>
    <w:p w14:paraId="167AB4DB" w14:textId="46B4D985" w:rsidR="0023737F" w:rsidRPr="005B4277" w:rsidRDefault="00B7566B">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Pagrindinės eismo įvykių priežastys: nėra atitvarų, kelio ženklų, nelygi danga, duobės. </w:t>
      </w:r>
    </w:p>
    <w:p w14:paraId="54342084" w14:textId="51E16AF3" w:rsidR="00441ED3" w:rsidRPr="005B4277" w:rsidRDefault="003746CE" w:rsidP="00AF20A7">
      <w:pPr>
        <w:spacing w:after="0" w:line="360" w:lineRule="auto"/>
        <w:ind w:firstLine="482"/>
        <w:jc w:val="both"/>
        <w:rPr>
          <w:rFonts w:ascii="Times New Roman" w:hAnsi="Times New Roman" w:cs="Times New Roman"/>
          <w:bCs/>
          <w:kern w:val="0"/>
          <w:sz w:val="24"/>
          <w:szCs w:val="24"/>
        </w:rPr>
      </w:pPr>
      <w:bookmarkStart w:id="94" w:name="_Hlk188613170"/>
      <w:r w:rsidRPr="005B4277">
        <w:rPr>
          <w:rFonts w:ascii="Times New Roman" w:hAnsi="Times New Roman" w:cs="Times New Roman"/>
          <w:bCs/>
          <w:kern w:val="0"/>
          <w:sz w:val="24"/>
          <w:szCs w:val="24"/>
        </w:rPr>
        <w:t xml:space="preserve">Kelio ruožų rekonstravimo metu bus sutvarkyta kelio danga, kelio danga bus lygi ir be duobių. </w:t>
      </w:r>
      <w:r w:rsidR="0095781F" w:rsidRPr="005B4277">
        <w:rPr>
          <w:rFonts w:ascii="Times New Roman" w:hAnsi="Times New Roman" w:cs="Times New Roman"/>
          <w:bCs/>
          <w:kern w:val="0"/>
          <w:sz w:val="24"/>
          <w:szCs w:val="24"/>
        </w:rPr>
        <w:t>Remiantis VšĮ Transporto kompetencijų agentūros duomenimis apie eismo įvykius su laukiniais gyvūnais nagrinėjamame kelyje, taip pat atsižvelgiant į kelią supančias buveines, kelio</w:t>
      </w:r>
      <w:r w:rsidR="00AF20A7" w:rsidRPr="005B4277">
        <w:rPr>
          <w:rFonts w:ascii="Times New Roman" w:hAnsi="Times New Roman" w:cs="Times New Roman"/>
          <w:bCs/>
          <w:kern w:val="0"/>
          <w:sz w:val="24"/>
          <w:szCs w:val="24"/>
        </w:rPr>
        <w:t xml:space="preserve"> </w:t>
      </w:r>
      <w:r w:rsidR="0095781F" w:rsidRPr="005B4277">
        <w:rPr>
          <w:rFonts w:ascii="Times New Roman" w:hAnsi="Times New Roman" w:cs="Times New Roman"/>
          <w:bCs/>
          <w:kern w:val="0"/>
          <w:sz w:val="24"/>
          <w:szCs w:val="24"/>
        </w:rPr>
        <w:t xml:space="preserve">eismo intensyvumą, </w:t>
      </w:r>
      <w:r w:rsidR="00047D8C" w:rsidRPr="005B4277">
        <w:rPr>
          <w:rFonts w:ascii="Times New Roman" w:hAnsi="Times New Roman" w:cs="Times New Roman"/>
          <w:bCs/>
          <w:kern w:val="0"/>
          <w:sz w:val="24"/>
          <w:szCs w:val="24"/>
        </w:rPr>
        <w:t>į didžiojoje kelio ruožo dalyje numatomą leistiną greitį (50-70 km/val.) bei</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pastarųjų metų eismo įvykių duomenis, kurių metu nebuvo užfiksuota susidūrimų su laukiniais</w:t>
      </w:r>
      <w:r w:rsidR="00AF20A7" w:rsidRPr="005B4277">
        <w:rPr>
          <w:rFonts w:ascii="Times New Roman" w:hAnsi="Times New Roman" w:cs="Times New Roman"/>
          <w:bCs/>
          <w:kern w:val="0"/>
          <w:sz w:val="24"/>
          <w:szCs w:val="24"/>
        </w:rPr>
        <w:t xml:space="preserve"> </w:t>
      </w:r>
      <w:r w:rsidR="00047D8C" w:rsidRPr="005B4277">
        <w:rPr>
          <w:rFonts w:ascii="Times New Roman" w:hAnsi="Times New Roman" w:cs="Times New Roman"/>
          <w:bCs/>
          <w:kern w:val="0"/>
          <w:sz w:val="24"/>
          <w:szCs w:val="24"/>
        </w:rPr>
        <w:t xml:space="preserve">gyvūnais, apsauginės tvėrimo priemonės nuo laukinių gyvūnų projekto apimtyje nenumatomos, tačiau turi būti įrengti papildomi </w:t>
      </w:r>
      <w:r w:rsidR="0095781F" w:rsidRPr="005B4277">
        <w:rPr>
          <w:rFonts w:ascii="Times New Roman" w:hAnsi="Times New Roman" w:cs="Times New Roman"/>
          <w:bCs/>
          <w:kern w:val="0"/>
          <w:sz w:val="24"/>
          <w:szCs w:val="24"/>
        </w:rPr>
        <w:t>įspėjam</w:t>
      </w:r>
      <w:r w:rsidR="00047D8C" w:rsidRPr="005B4277">
        <w:rPr>
          <w:rFonts w:ascii="Times New Roman" w:hAnsi="Times New Roman" w:cs="Times New Roman"/>
          <w:bCs/>
          <w:kern w:val="0"/>
          <w:sz w:val="24"/>
          <w:szCs w:val="24"/>
        </w:rPr>
        <w:t>ieji</w:t>
      </w:r>
      <w:r w:rsidR="0095781F" w:rsidRPr="005B4277">
        <w:rPr>
          <w:rFonts w:ascii="Times New Roman" w:hAnsi="Times New Roman" w:cs="Times New Roman"/>
          <w:bCs/>
          <w:kern w:val="0"/>
          <w:sz w:val="24"/>
          <w:szCs w:val="24"/>
        </w:rPr>
        <w:t xml:space="preserve"> kelio ženklai</w:t>
      </w:r>
      <w:r w:rsidR="00047D8C" w:rsidRPr="005B4277">
        <w:rPr>
          <w:rFonts w:ascii="Times New Roman" w:hAnsi="Times New Roman" w:cs="Times New Roman"/>
          <w:bCs/>
          <w:kern w:val="0"/>
          <w:sz w:val="24"/>
          <w:szCs w:val="24"/>
        </w:rPr>
        <w:t xml:space="preserve"> įspėjantys</w:t>
      </w:r>
      <w:r w:rsidR="0095781F" w:rsidRPr="005B4277">
        <w:rPr>
          <w:rFonts w:ascii="Times New Roman" w:hAnsi="Times New Roman" w:cs="Times New Roman"/>
          <w:bCs/>
          <w:kern w:val="0"/>
          <w:sz w:val="24"/>
          <w:szCs w:val="24"/>
        </w:rPr>
        <w:t xml:space="preserve"> apie </w:t>
      </w:r>
      <w:r w:rsidR="00047D8C" w:rsidRPr="005B4277">
        <w:rPr>
          <w:rFonts w:ascii="Times New Roman" w:hAnsi="Times New Roman" w:cs="Times New Roman"/>
          <w:bCs/>
          <w:kern w:val="0"/>
          <w:sz w:val="24"/>
          <w:szCs w:val="24"/>
        </w:rPr>
        <w:t>galinčius į kelią išbėgti laukinius gyvūnus</w:t>
      </w:r>
      <w:r w:rsidR="0095781F" w:rsidRPr="005B4277">
        <w:rPr>
          <w:rFonts w:ascii="Times New Roman" w:hAnsi="Times New Roman" w:cs="Times New Roman"/>
          <w:bCs/>
          <w:kern w:val="0"/>
          <w:sz w:val="24"/>
          <w:szCs w:val="24"/>
        </w:rPr>
        <w:t xml:space="preserve"> (Nr. 131 „Laukiniai </w:t>
      </w:r>
      <w:r w:rsidR="00AF20A7" w:rsidRPr="005B4277">
        <w:rPr>
          <w:rFonts w:ascii="Times New Roman" w:hAnsi="Times New Roman" w:cs="Times New Roman"/>
          <w:bCs/>
          <w:kern w:val="0"/>
          <w:sz w:val="24"/>
          <w:szCs w:val="24"/>
        </w:rPr>
        <w:t>gyvūnai</w:t>
      </w:r>
      <w:r w:rsidR="0095781F" w:rsidRPr="005B4277">
        <w:rPr>
          <w:rFonts w:ascii="Times New Roman" w:hAnsi="Times New Roman" w:cs="Times New Roman"/>
          <w:bCs/>
          <w:kern w:val="0"/>
          <w:sz w:val="24"/>
          <w:szCs w:val="24"/>
        </w:rPr>
        <w:t>“). Kito</w:t>
      </w:r>
      <w:r w:rsidR="00047D8C" w:rsidRPr="005B4277">
        <w:rPr>
          <w:rFonts w:ascii="Times New Roman" w:hAnsi="Times New Roman" w:cs="Times New Roman"/>
          <w:bCs/>
          <w:kern w:val="0"/>
          <w:sz w:val="24"/>
          <w:szCs w:val="24"/>
        </w:rPr>
        <w:t xml:space="preserve">s </w:t>
      </w:r>
      <w:r w:rsidR="0095781F" w:rsidRPr="005B4277">
        <w:rPr>
          <w:rFonts w:ascii="Times New Roman" w:hAnsi="Times New Roman" w:cs="Times New Roman"/>
          <w:bCs/>
          <w:kern w:val="0"/>
          <w:sz w:val="24"/>
          <w:szCs w:val="24"/>
        </w:rPr>
        <w:t>priemonės (tvėrimas nuo laukinių gyvūnų) atsižvelgiant į ankščiau išdėstytą informaciją netikslingos</w:t>
      </w:r>
      <w:r w:rsidR="00047D8C"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Taip pat </w:t>
      </w:r>
      <w:r w:rsidR="004A5EEF" w:rsidRPr="005B4277">
        <w:rPr>
          <w:rFonts w:ascii="Times New Roman" w:hAnsi="Times New Roman" w:cs="Times New Roman"/>
          <w:bCs/>
          <w:kern w:val="0"/>
          <w:sz w:val="24"/>
          <w:szCs w:val="24"/>
        </w:rPr>
        <w:t xml:space="preserve">techninio projekto rengimo metu </w:t>
      </w:r>
      <w:r w:rsidRPr="005B4277">
        <w:rPr>
          <w:rFonts w:ascii="Times New Roman" w:hAnsi="Times New Roman" w:cs="Times New Roman"/>
          <w:bCs/>
          <w:kern w:val="0"/>
          <w:sz w:val="24"/>
          <w:szCs w:val="24"/>
        </w:rPr>
        <w:t xml:space="preserve">įvertinus galimybes bus įrengti atitvarai, kurie stabdytų laukinių gyvūnų patekimą į kelio ruožus. </w:t>
      </w:r>
      <w:r w:rsidR="00047D8C" w:rsidRPr="005B4277">
        <w:rPr>
          <w:rFonts w:ascii="Times New Roman" w:hAnsi="Times New Roman" w:cs="Times New Roman"/>
          <w:bCs/>
          <w:kern w:val="0"/>
          <w:sz w:val="24"/>
          <w:szCs w:val="24"/>
        </w:rPr>
        <w:t>Įspėjamieji kelio ženklai įspėjantys apie galinčius į kelią išbėgti laukinius gyvūnus (</w:t>
      </w:r>
      <w:bookmarkStart w:id="95" w:name="_Hlk187666464"/>
      <w:r w:rsidR="00047D8C" w:rsidRPr="005B4277">
        <w:rPr>
          <w:rFonts w:ascii="Times New Roman" w:hAnsi="Times New Roman" w:cs="Times New Roman"/>
          <w:bCs/>
          <w:kern w:val="0"/>
          <w:sz w:val="24"/>
          <w:szCs w:val="24"/>
        </w:rPr>
        <w:t xml:space="preserve">Nr. 131 „Laukiniai </w:t>
      </w:r>
      <w:r w:rsidR="00AF20A7" w:rsidRPr="005B4277">
        <w:rPr>
          <w:rFonts w:ascii="Times New Roman" w:hAnsi="Times New Roman" w:cs="Times New Roman"/>
          <w:bCs/>
          <w:kern w:val="0"/>
          <w:sz w:val="24"/>
          <w:szCs w:val="24"/>
        </w:rPr>
        <w:t>gyvūnai</w:t>
      </w:r>
      <w:r w:rsidR="00047D8C" w:rsidRPr="005B4277">
        <w:rPr>
          <w:rFonts w:ascii="Times New Roman" w:hAnsi="Times New Roman" w:cs="Times New Roman"/>
          <w:bCs/>
          <w:kern w:val="0"/>
          <w:sz w:val="24"/>
          <w:szCs w:val="24"/>
        </w:rPr>
        <w:t>“</w:t>
      </w:r>
      <w:bookmarkEnd w:id="95"/>
      <w:r w:rsidR="00047D8C" w:rsidRPr="005B4277">
        <w:rPr>
          <w:rFonts w:ascii="Times New Roman" w:hAnsi="Times New Roman" w:cs="Times New Roman"/>
          <w:bCs/>
          <w:kern w:val="0"/>
          <w:sz w:val="24"/>
          <w:szCs w:val="24"/>
        </w:rPr>
        <w:t xml:space="preserve">) turi būti įrengiami </w:t>
      </w:r>
      <w:r w:rsidR="00AF20A7" w:rsidRPr="005B4277">
        <w:rPr>
          <w:rFonts w:ascii="Times New Roman" w:hAnsi="Times New Roman" w:cs="Times New Roman"/>
          <w:bCs/>
          <w:kern w:val="0"/>
          <w:sz w:val="24"/>
          <w:szCs w:val="24"/>
        </w:rPr>
        <w:t xml:space="preserve">visuose </w:t>
      </w:r>
      <w:r w:rsidR="00047D8C" w:rsidRPr="005B4277">
        <w:rPr>
          <w:rFonts w:ascii="Times New Roman" w:hAnsi="Times New Roman" w:cs="Times New Roman"/>
          <w:bCs/>
          <w:kern w:val="0"/>
          <w:sz w:val="24"/>
          <w:szCs w:val="24"/>
        </w:rPr>
        <w:t>kelio ruožuose</w:t>
      </w:r>
      <w:r w:rsidR="00AF20A7" w:rsidRPr="005B4277">
        <w:rPr>
          <w:rFonts w:ascii="Times New Roman" w:hAnsi="Times New Roman" w:cs="Times New Roman"/>
          <w:bCs/>
          <w:kern w:val="0"/>
          <w:sz w:val="24"/>
          <w:szCs w:val="24"/>
        </w:rPr>
        <w:t>.</w:t>
      </w:r>
      <w:r w:rsidR="00047D8C" w:rsidRPr="005B4277">
        <w:rPr>
          <w:rFonts w:ascii="Times New Roman" w:hAnsi="Times New Roman" w:cs="Times New Roman"/>
          <w:bCs/>
          <w:kern w:val="0"/>
          <w:sz w:val="24"/>
          <w:szCs w:val="24"/>
        </w:rPr>
        <w:t xml:space="preserve"> </w:t>
      </w:r>
      <w:r w:rsidR="00AF20A7" w:rsidRPr="005B4277">
        <w:rPr>
          <w:rFonts w:ascii="Times New Roman" w:hAnsi="Times New Roman" w:cs="Times New Roman"/>
          <w:bCs/>
          <w:kern w:val="0"/>
          <w:sz w:val="24"/>
          <w:szCs w:val="24"/>
        </w:rPr>
        <w:t>T</w:t>
      </w:r>
      <w:r w:rsidR="00047D8C" w:rsidRPr="005B4277">
        <w:rPr>
          <w:rFonts w:ascii="Times New Roman" w:hAnsi="Times New Roman" w:cs="Times New Roman"/>
          <w:bCs/>
          <w:kern w:val="0"/>
          <w:sz w:val="24"/>
          <w:szCs w:val="24"/>
        </w:rPr>
        <w:t>iksli ženklų įrengimo vieta bus nustatoma Techninio projekto rengimo metu.</w:t>
      </w:r>
      <w:bookmarkEnd w:id="94"/>
      <w:r w:rsidR="00047D8C" w:rsidRPr="005B4277">
        <w:rPr>
          <w:rFonts w:ascii="Times New Roman" w:hAnsi="Times New Roman" w:cs="Times New Roman"/>
          <w:bCs/>
          <w:kern w:val="0"/>
          <w:sz w:val="24"/>
          <w:szCs w:val="24"/>
        </w:rPr>
        <w:t xml:space="preserve"> </w:t>
      </w:r>
    </w:p>
    <w:p w14:paraId="5C93619F" w14:textId="6403CBD8"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12358F">
        <w:rPr>
          <w:noProof/>
        </w:rPr>
        <w:drawing>
          <wp:inline distT="0" distB="0" distL="0" distR="0" wp14:anchorId="00B013BF" wp14:editId="6DEBE7FA">
            <wp:extent cx="2114989" cy="1804946"/>
            <wp:effectExtent l="0" t="0" r="0" b="5080"/>
            <wp:docPr id="47590799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2131523" cy="1819057"/>
                    </a:xfrm>
                    <a:prstGeom prst="rect">
                      <a:avLst/>
                    </a:prstGeom>
                    <a:noFill/>
                    <a:ln>
                      <a:noFill/>
                    </a:ln>
                  </pic:spPr>
                </pic:pic>
              </a:graphicData>
            </a:graphic>
          </wp:inline>
        </w:drawing>
      </w:r>
    </w:p>
    <w:p w14:paraId="47553A04" w14:textId="5B61CC24" w:rsidR="00AF20A7" w:rsidRPr="005B4277" w:rsidRDefault="00AF20A7" w:rsidP="00AF20A7">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Kelio ženklas Nr. 131 „Laukiniai gyvūnai“</w:t>
      </w:r>
    </w:p>
    <w:p w14:paraId="7A0490FC" w14:textId="3FFC4F10" w:rsidR="003746CE" w:rsidRPr="005B4277" w:rsidRDefault="003746CE">
      <w:pPr>
        <w:spacing w:after="0" w:line="360" w:lineRule="auto"/>
        <w:ind w:firstLine="482"/>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VšĮ Transporto kompetencijų agentūros eismo įvykių informacija pateikiama </w:t>
      </w:r>
      <w:r w:rsidR="008B1204" w:rsidRPr="005B4277">
        <w:rPr>
          <w:rFonts w:ascii="Times New Roman" w:hAnsi="Times New Roman" w:cs="Times New Roman"/>
          <w:bCs/>
          <w:kern w:val="0"/>
          <w:sz w:val="24"/>
          <w:szCs w:val="24"/>
        </w:rPr>
        <w:t xml:space="preserve">3 </w:t>
      </w:r>
      <w:r w:rsidRPr="005B4277">
        <w:rPr>
          <w:rFonts w:ascii="Times New Roman" w:hAnsi="Times New Roman" w:cs="Times New Roman"/>
          <w:bCs/>
          <w:kern w:val="0"/>
          <w:sz w:val="24"/>
          <w:szCs w:val="24"/>
        </w:rPr>
        <w:t xml:space="preserve">priede. </w:t>
      </w:r>
      <w:r w:rsidR="0024144E" w:rsidRPr="005B4277">
        <w:rPr>
          <w:rFonts w:ascii="Times New Roman" w:hAnsi="Times New Roman" w:cs="Times New Roman"/>
          <w:bCs/>
          <w:kern w:val="0"/>
          <w:sz w:val="24"/>
          <w:szCs w:val="24"/>
        </w:rPr>
        <w:t xml:space="preserve">Susidūrimų su gyvūnais vietos kelyje Nr. 173 pateikiamos 18.1 pav. </w:t>
      </w:r>
    </w:p>
    <w:p w14:paraId="6F7B6F73" w14:textId="68B6886B" w:rsidR="005B75F4" w:rsidRPr="005B4277" w:rsidRDefault="005B75F4" w:rsidP="005B75F4">
      <w:pPr>
        <w:spacing w:after="0" w:line="360" w:lineRule="auto"/>
        <w:jc w:val="both"/>
        <w:rPr>
          <w:rFonts w:ascii="Times New Roman" w:hAnsi="Times New Roman" w:cs="Times New Roman"/>
          <w:bCs/>
          <w:kern w:val="0"/>
          <w:sz w:val="24"/>
          <w:szCs w:val="24"/>
        </w:rPr>
      </w:pPr>
      <w:r w:rsidRPr="0012358F">
        <w:rPr>
          <w:rFonts w:ascii="Times New Roman" w:hAnsi="Times New Roman" w:cs="Times New Roman"/>
          <w:bCs/>
          <w:noProof/>
          <w:kern w:val="0"/>
          <w:sz w:val="24"/>
          <w:szCs w:val="24"/>
        </w:rPr>
        <w:drawing>
          <wp:inline distT="0" distB="0" distL="0" distR="0" wp14:anchorId="3D9C5F17" wp14:editId="5AB9B0BC">
            <wp:extent cx="5940000" cy="4203216"/>
            <wp:effectExtent l="0" t="0" r="3810" b="6985"/>
            <wp:docPr id="1633874356" name="Paveikslėlis 1" descr="Paveikslėlis, kuriame yra tekstas, žemėlapis, atlasas, ekrano kop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74356" name="Paveikslėlis 1" descr="Paveikslėlis, kuriame yra tekstas, žemėlapis, atlasas, ekrano kopija&#10;&#10;Automatiškai sugeneruotas aprašymas"/>
                    <pic:cNvPicPr/>
                  </pic:nvPicPr>
                  <pic:blipFill>
                    <a:blip r:embed="rId271" cstate="print">
                      <a:extLst>
                        <a:ext uri="{28A0092B-C50C-407E-A947-70E740481C1C}">
                          <a14:useLocalDpi xmlns:a14="http://schemas.microsoft.com/office/drawing/2010/main" val="0"/>
                        </a:ext>
                      </a:extLst>
                    </a:blip>
                    <a:stretch>
                      <a:fillRect/>
                    </a:stretch>
                  </pic:blipFill>
                  <pic:spPr>
                    <a:xfrm>
                      <a:off x="0" y="0"/>
                      <a:ext cx="5940000" cy="4203216"/>
                    </a:xfrm>
                    <a:prstGeom prst="rect">
                      <a:avLst/>
                    </a:prstGeom>
                  </pic:spPr>
                </pic:pic>
              </a:graphicData>
            </a:graphic>
          </wp:inline>
        </w:drawing>
      </w:r>
    </w:p>
    <w:p w14:paraId="0B7FD855" w14:textId="5B44CE0A" w:rsidR="005B75F4" w:rsidRPr="005B4277" w:rsidRDefault="005B75F4" w:rsidP="005B75F4">
      <w:pPr>
        <w:rPr>
          <w:rFonts w:ascii="Times New Roman" w:hAnsi="Times New Roman" w:cs="Times New Roman"/>
          <w:sz w:val="24"/>
          <w:szCs w:val="24"/>
        </w:rPr>
      </w:pPr>
      <w:r w:rsidRPr="005B4277">
        <w:rPr>
          <w:rFonts w:ascii="Times New Roman" w:hAnsi="Times New Roman" w:cs="Times New Roman"/>
          <w:sz w:val="24"/>
          <w:szCs w:val="24"/>
        </w:rPr>
        <w:t>18.1 pav. VšĮ Transporto kompetencijų agentūros eismo įvykių informacija pateikiama 3 priede. Susidūrimų su gyvūnais vietos kelyje Nr. 173</w:t>
      </w:r>
    </w:p>
    <w:p w14:paraId="35C13CED" w14:textId="77777777" w:rsidR="003746CE" w:rsidRPr="005B4277" w:rsidRDefault="003746CE">
      <w:pPr>
        <w:spacing w:after="0" w:line="360" w:lineRule="auto"/>
        <w:ind w:firstLine="482"/>
        <w:jc w:val="both"/>
        <w:rPr>
          <w:rFonts w:ascii="Times New Roman" w:hAnsi="Times New Roman" w:cs="Times New Roman"/>
          <w:bCs/>
          <w:kern w:val="0"/>
          <w:sz w:val="24"/>
          <w:szCs w:val="24"/>
        </w:rPr>
      </w:pPr>
    </w:p>
    <w:p w14:paraId="0FCEFC2F" w14:textId="77777777" w:rsidR="002B1497" w:rsidRPr="005B4277" w:rsidRDefault="00C9448F">
      <w:pPr>
        <w:spacing w:after="0" w:line="360" w:lineRule="auto"/>
        <w:ind w:left="-567" w:firstLine="482"/>
        <w:jc w:val="both"/>
        <w:rPr>
          <w:rFonts w:ascii="Times New Roman" w:hAnsi="Times New Roman" w:cs="Times New Roman"/>
          <w:bCs/>
          <w:kern w:val="0"/>
          <w:sz w:val="24"/>
          <w:szCs w:val="24"/>
        </w:rPr>
      </w:pPr>
      <w:r w:rsidRPr="0012358F">
        <w:rPr>
          <w:noProof/>
        </w:rPr>
        <w:drawing>
          <wp:inline distT="0" distB="0" distL="0" distR="0" wp14:anchorId="72286010" wp14:editId="11FA462B">
            <wp:extent cx="6115685" cy="3482340"/>
            <wp:effectExtent l="0" t="0" r="0" b="0"/>
            <wp:docPr id="285"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33"/>
                    <pic:cNvPicPr>
                      <a:picLocks noChangeAspect="1" noChangeArrowheads="1"/>
                    </pic:cNvPicPr>
                  </pic:nvPicPr>
                  <pic:blipFill>
                    <a:blip r:embed="rId272"/>
                    <a:stretch>
                      <a:fillRect/>
                    </a:stretch>
                  </pic:blipFill>
                  <pic:spPr bwMode="auto">
                    <a:xfrm>
                      <a:off x="0" y="0"/>
                      <a:ext cx="6115685" cy="3482340"/>
                    </a:xfrm>
                    <a:prstGeom prst="rect">
                      <a:avLst/>
                    </a:prstGeom>
                  </pic:spPr>
                </pic:pic>
              </a:graphicData>
            </a:graphic>
          </wp:inline>
        </w:drawing>
      </w:r>
    </w:p>
    <w:p w14:paraId="12AD503F" w14:textId="77777777" w:rsidR="002B1497" w:rsidRPr="005B4277" w:rsidRDefault="00C9448F">
      <w:pPr>
        <w:rPr>
          <w:rFonts w:ascii="Times New Roman" w:hAnsi="Times New Roman" w:cs="Times New Roman"/>
          <w:sz w:val="24"/>
          <w:szCs w:val="24"/>
        </w:rPr>
      </w:pPr>
      <w:r w:rsidRPr="005B4277">
        <w:rPr>
          <w:rFonts w:ascii="Times New Roman" w:hAnsi="Times New Roman" w:cs="Times New Roman"/>
          <w:sz w:val="24"/>
          <w:szCs w:val="24"/>
        </w:rPr>
        <w:t>19 pav. Bendro gyvūnijos žemėlapio ištrauka.</w:t>
      </w:r>
      <w:r w:rsidRPr="005B4277">
        <w:t xml:space="preserve"> </w:t>
      </w:r>
      <w:r w:rsidRPr="005B4277">
        <w:rPr>
          <w:rFonts w:ascii="Times New Roman" w:hAnsi="Times New Roman" w:cs="Times New Roman"/>
          <w:sz w:val="24"/>
          <w:szCs w:val="24"/>
        </w:rPr>
        <w:t>(šaltinis: www.geoportal.lt).</w:t>
      </w:r>
    </w:p>
    <w:p w14:paraId="1DEC4B11" w14:textId="77777777" w:rsidR="002B1497" w:rsidRPr="005B4277" w:rsidRDefault="002B1497">
      <w:pPr>
        <w:rPr>
          <w:rFonts w:ascii="Times New Roman" w:hAnsi="Times New Roman" w:cs="Times New Roman"/>
          <w:sz w:val="24"/>
          <w:szCs w:val="24"/>
        </w:rPr>
      </w:pPr>
    </w:p>
    <w:tbl>
      <w:tblPr>
        <w:tblW w:w="9638" w:type="dxa"/>
        <w:tblInd w:w="-217" w:type="dxa"/>
        <w:tblLayout w:type="fixed"/>
        <w:tblLook w:val="0000" w:firstRow="0" w:lastRow="0" w:firstColumn="0" w:lastColumn="0" w:noHBand="0" w:noVBand="0"/>
      </w:tblPr>
      <w:tblGrid>
        <w:gridCol w:w="4503"/>
        <w:gridCol w:w="5135"/>
      </w:tblGrid>
      <w:tr w:rsidR="007A4BFC" w:rsidRPr="005B4277" w14:paraId="590F27A8" w14:textId="77777777" w:rsidTr="007766DB">
        <w:tc>
          <w:tcPr>
            <w:tcW w:w="4503" w:type="dxa"/>
          </w:tcPr>
          <w:p w14:paraId="00502422" w14:textId="77777777" w:rsidR="002B1497" w:rsidRPr="005B4277" w:rsidRDefault="00C9448F">
            <w:pPr>
              <w:spacing w:after="0" w:line="240" w:lineRule="auto"/>
              <w:rPr>
                <w:rFonts w:ascii="Times New Roman" w:hAnsi="Times New Roman" w:cs="Times New Roman"/>
                <w:sz w:val="24"/>
                <w:szCs w:val="24"/>
              </w:rPr>
            </w:pPr>
            <w:r w:rsidRPr="0012358F">
              <w:rPr>
                <w:noProof/>
              </w:rPr>
              <w:drawing>
                <wp:inline distT="0" distB="0" distL="0" distR="0" wp14:anchorId="496298F1" wp14:editId="66922DAA">
                  <wp:extent cx="2716530" cy="5537835"/>
                  <wp:effectExtent l="0" t="0" r="0" b="0"/>
                  <wp:docPr id="286"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34"/>
                          <pic:cNvPicPr>
                            <a:picLocks noChangeAspect="1" noChangeArrowheads="1"/>
                          </pic:cNvPicPr>
                        </pic:nvPicPr>
                        <pic:blipFill>
                          <a:blip r:embed="rId273"/>
                          <a:stretch>
                            <a:fillRect/>
                          </a:stretch>
                        </pic:blipFill>
                        <pic:spPr bwMode="auto">
                          <a:xfrm>
                            <a:off x="0" y="0"/>
                            <a:ext cx="2716530" cy="5537835"/>
                          </a:xfrm>
                          <a:prstGeom prst="rect">
                            <a:avLst/>
                          </a:prstGeom>
                        </pic:spPr>
                      </pic:pic>
                    </a:graphicData>
                  </a:graphic>
                </wp:inline>
              </w:drawing>
            </w:r>
          </w:p>
        </w:tc>
        <w:tc>
          <w:tcPr>
            <w:tcW w:w="5135" w:type="dxa"/>
          </w:tcPr>
          <w:p w14:paraId="1D86D7BD" w14:textId="0E506ABA" w:rsidR="002B1497" w:rsidRPr="005B4277" w:rsidRDefault="00E25C92">
            <w:pPr>
              <w:spacing w:after="0" w:line="240" w:lineRule="auto"/>
              <w:rPr>
                <w:rFonts w:ascii="Times New Roman" w:hAnsi="Times New Roman" w:cs="Times New Roman"/>
                <w:sz w:val="24"/>
                <w:szCs w:val="24"/>
              </w:rPr>
            </w:pPr>
            <w:r w:rsidRPr="0012358F">
              <w:rPr>
                <w:noProof/>
              </w:rPr>
              <mc:AlternateContent>
                <mc:Choice Requires="wps">
                  <w:drawing>
                    <wp:anchor distT="0" distB="0" distL="114300" distR="114300" simplePos="0" relativeHeight="251658395" behindDoc="0" locked="0" layoutInCell="1" allowOverlap="1" wp14:anchorId="10EEC3FA" wp14:editId="76F77500">
                      <wp:simplePos x="0" y="0"/>
                      <wp:positionH relativeFrom="column">
                        <wp:posOffset>0</wp:posOffset>
                      </wp:positionH>
                      <wp:positionV relativeFrom="paragraph">
                        <wp:posOffset>0</wp:posOffset>
                      </wp:positionV>
                      <wp:extent cx="635000" cy="635000"/>
                      <wp:effectExtent l="0" t="0" r="3175" b="3175"/>
                      <wp:wrapNone/>
                      <wp:docPr id="1875958009" name="_x0000_tole_rId330"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6AC754" id="_x0000_tole_rId330" o:spid="_x0000_s1026" style="position:absolute;margin-left:0;margin-top:0;width:50pt;height:50pt;z-index:25175603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752" w:dyaOrig="15168" w14:anchorId="32E112E8">
                <v:shape id="ole_rId330" o:spid="_x0000_i1026" type="#_x0000_t75" style="width:203.25pt;height:374.25pt;visibility:visible;mso-wrap-distance-right:0" o:ole="">
                  <v:imagedata r:id="rId274" o:title=""/>
                </v:shape>
                <o:OLEObject Type="Embed" ProgID="PBrush" ShapeID="ole_rId330" DrawAspect="Content" ObjectID="_1829218497" r:id="rId275"/>
              </w:object>
            </w:r>
          </w:p>
        </w:tc>
      </w:tr>
      <w:tr w:rsidR="007A4BFC" w:rsidRPr="005B4277" w14:paraId="525F4C03" w14:textId="77777777" w:rsidTr="007766DB">
        <w:tc>
          <w:tcPr>
            <w:tcW w:w="9638" w:type="dxa"/>
            <w:gridSpan w:val="2"/>
          </w:tcPr>
          <w:p w14:paraId="35713086" w14:textId="276B322E" w:rsidR="002B1497" w:rsidRPr="005B4277" w:rsidRDefault="00E25C92">
            <w:pPr>
              <w:spacing w:after="0" w:line="240" w:lineRule="auto"/>
            </w:pPr>
            <w:r w:rsidRPr="0012358F">
              <w:rPr>
                <w:noProof/>
              </w:rPr>
              <mc:AlternateContent>
                <mc:Choice Requires="wps">
                  <w:drawing>
                    <wp:anchor distT="0" distB="0" distL="114300" distR="114300" simplePos="0" relativeHeight="251658396" behindDoc="0" locked="0" layoutInCell="1" allowOverlap="1" wp14:anchorId="7F9F13E3" wp14:editId="57710F77">
                      <wp:simplePos x="0" y="0"/>
                      <wp:positionH relativeFrom="column">
                        <wp:posOffset>0</wp:posOffset>
                      </wp:positionH>
                      <wp:positionV relativeFrom="paragraph">
                        <wp:posOffset>0</wp:posOffset>
                      </wp:positionV>
                      <wp:extent cx="635000" cy="635000"/>
                      <wp:effectExtent l="0" t="0" r="3175" b="3175"/>
                      <wp:wrapNone/>
                      <wp:docPr id="1016686457" name="_x0000_tole_rId332"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349D7F" id="_x0000_tole_rId332" o:spid="_x0000_s1026" style="position:absolute;margin-left:0;margin-top:0;width:50pt;height:50pt;z-index:2517570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" filled="f" stroked="f">
                      <o:lock v:ext="edit" aspectratio="t" selection="t"/>
                    </v:rect>
                  </w:pict>
                </mc:Fallback>
              </mc:AlternateContent>
            </w:r>
            <w:r w:rsidRPr="005B4277">
              <w:object w:dxaOrig="7692" w:dyaOrig="13524" w14:anchorId="14CAE1DB">
                <v:shape id="ole_rId332" o:spid="_x0000_i1027" type="#_x0000_t75" style="width:222.75pt;height:396pt;visibility:visible;mso-wrap-distance-right:0" o:ole="">
                  <v:imagedata r:id="rId276" o:title=""/>
                </v:shape>
                <o:OLEObject Type="Embed" ProgID="PBrush" ShapeID="ole_rId332" DrawAspect="Content" ObjectID="_1829218498" r:id="rId277"/>
              </w:object>
            </w:r>
          </w:p>
        </w:tc>
      </w:tr>
    </w:tbl>
    <w:p w14:paraId="2CF3E5EF" w14:textId="77777777" w:rsidR="002B1497" w:rsidRPr="005B4277" w:rsidRDefault="002B1497">
      <w:pPr>
        <w:ind w:firstLine="1296"/>
        <w:rPr>
          <w:rFonts w:ascii="Times New Roman" w:hAnsi="Times New Roman" w:cs="Times New Roman"/>
          <w:sz w:val="24"/>
          <w:szCs w:val="24"/>
        </w:rPr>
      </w:pPr>
    </w:p>
    <w:p w14:paraId="3EB78C95" w14:textId="77777777" w:rsidR="002B1497" w:rsidRPr="005B4277" w:rsidRDefault="002B1497">
      <w:pPr>
        <w:spacing w:after="0" w:line="360" w:lineRule="auto"/>
        <w:ind w:firstLine="482"/>
        <w:jc w:val="both"/>
        <w:rPr>
          <w:rFonts w:ascii="Times New Roman" w:hAnsi="Times New Roman" w:cs="Times New Roman"/>
          <w:bCs/>
          <w:kern w:val="0"/>
          <w:sz w:val="24"/>
          <w:szCs w:val="24"/>
        </w:rPr>
      </w:pPr>
    </w:p>
    <w:p w14:paraId="229902C7" w14:textId="77777777" w:rsidR="002B1497" w:rsidRPr="005B4277" w:rsidRDefault="00C9448F">
      <w:pPr>
        <w:pStyle w:val="Sraopastraipa"/>
        <w:tabs>
          <w:tab w:val="left" w:pos="1000"/>
        </w:tabs>
        <w:spacing w:after="0" w:line="360" w:lineRule="auto"/>
        <w:ind w:left="482"/>
        <w:jc w:val="both"/>
        <w:rPr>
          <w:rFonts w:ascii="Times New Roman" w:eastAsia="Times New Roman" w:hAnsi="Times New Roman" w:cs="Times New Roman"/>
          <w:b/>
          <w:bCs/>
          <w:kern w:val="0"/>
          <w:sz w:val="24"/>
          <w:szCs w:val="24"/>
        </w:rPr>
      </w:pPr>
      <w:r w:rsidRPr="005B4277">
        <w:rPr>
          <w:rFonts w:ascii="Times New Roman" w:eastAsia="Times New Roman" w:hAnsi="Times New Roman" w:cs="Times New Roman"/>
          <w:b/>
          <w:bCs/>
          <w:kern w:val="0"/>
          <w:sz w:val="24"/>
          <w:szCs w:val="24"/>
        </w:rPr>
        <w:t>31.3.</w:t>
      </w:r>
      <w:r w:rsidRPr="005B4277">
        <w:rPr>
          <w:rFonts w:ascii="Times New Roman" w:eastAsia="Times New Roman" w:hAnsi="Times New Roman" w:cs="Times New Roman"/>
          <w:b/>
          <w:bCs/>
          <w:kern w:val="0"/>
          <w:sz w:val="24"/>
          <w:szCs w:val="24"/>
        </w:rPr>
        <w:tab/>
        <w:t>saugomoms teritorijoms ir Europos ekologinio tinklo „Natura 2000“ teritorijoms. Kai planuojamą ūkinę veiklą numatoma įgyvendinti „Natura 2000“ teritorijoje ar „Natura 2000“ teritorijos artimoje aplinkoje, planuojamos ūkinės veiklos organizatorius ar PAV dokumentų rengėjas, vadovaudamasis Planų ar programų ir planuojamos ūkinės veiklos įgyvendinimo poveikio įsteigtoms ar potencialioms „Natura 2000“ teritorijoms reikšmingumo nustatymo tvarkos aprašu, patvirtintu Lietuvos Respublikos aplinkos ministro 2006 m. gegužės 22 d. įsakymu Nr. D1-255 „Dėl Planų ar programų ir planuojamos ūkinės veiklos įgyvendinimo poveikio įsteigtoms ar potencialioms „Natura 2000“ teritorijoms reikšmingumo nustatymo tvarkos aprašo patvirtinimo“, turi pateikti Agentūrai Valstybinės saugomų teritorijų tarnybos prie Aplinkos ministerijos ar saugomų teritorijų direkcijos, kurios administruojamoje teritorijoje yra Europos ekologinio tinklo „Natura 2000“ teritorija arba kuriai tokia teritorija priskirta Lietuvos Respublikos saugomų teritorijų įstatymo nustatyta tvarka (toliau – saugomų teritorijų institucija), išvadą dėl planuojamos ūkinės veiklos įgyvendinimo poveikio Europos ekologinio tinklo „Natura 2000“ teritorijai reikšmingumo;</w:t>
      </w:r>
    </w:p>
    <w:p w14:paraId="630C4D2E"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6,100 km – 10,985 km.</w:t>
      </w:r>
    </w:p>
    <w:p w14:paraId="69F9C316" w14:textId="38E343CA"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Rekonstruojamo ruožo dalis kairėje kelio pusėje ribojasi su saugoma gamtos teritorija - Labanoro regioniniu parku. Kelio ruožas yra Europos ekologinio tinklo „Natura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2DBE19FB"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6" w:name="_Hlk85639726_Copy_1"/>
      <w:r w:rsidRPr="005B4277">
        <w:rPr>
          <w:rFonts w:ascii="Times New Roman" w:hAnsi="Times New Roman"/>
          <w:sz w:val="24"/>
          <w:szCs w:val="24"/>
        </w:rPr>
        <w:t>Planuojamos ūkinės veiklos ruožo teritorijoje nėra saugotinų kultūros paveldo vertybių.</w:t>
      </w:r>
      <w:bookmarkEnd w:id="96"/>
      <w:r w:rsidRPr="005B4277">
        <w:rPr>
          <w:rFonts w:ascii="Times New Roman" w:hAnsi="Times New Roman"/>
          <w:sz w:val="24"/>
          <w:szCs w:val="24"/>
        </w:rPr>
        <w:t xml:space="preserve">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7" w:name="_Hlk85638989_Copy_1"/>
      <w:r w:rsidRPr="005B4277">
        <w:rPr>
          <w:rFonts w:ascii="Times New Roman" w:hAnsi="Times New Roman"/>
          <w:sz w:val="24"/>
          <w:szCs w:val="24"/>
        </w:rPr>
        <w:t xml:space="preserve">. </w:t>
      </w:r>
      <w:bookmarkEnd w:id="97"/>
    </w:p>
    <w:p w14:paraId="70F776BE"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60933894" w14:textId="77777777" w:rsidR="002B1497" w:rsidRPr="005B4277" w:rsidRDefault="00C9448F">
      <w:pPr>
        <w:tabs>
          <w:tab w:val="left" w:pos="284"/>
        </w:tabs>
        <w:spacing w:after="0" w:line="360" w:lineRule="auto"/>
        <w:jc w:val="both"/>
        <w:rPr>
          <w:rFonts w:ascii="Times New Roman" w:eastAsia="Times New Roman" w:hAnsi="Times New Roman" w:cs="Times New Roman"/>
          <w:b/>
          <w:bCs/>
          <w:kern w:val="0"/>
          <w:sz w:val="24"/>
          <w:szCs w:val="24"/>
          <w:u w:val="single"/>
        </w:rPr>
      </w:pPr>
      <w:r w:rsidRPr="005B4277">
        <w:rPr>
          <w:rFonts w:ascii="Times New Roman" w:eastAsia="Times New Roman" w:hAnsi="Times New Roman" w:cs="Times New Roman"/>
          <w:b/>
          <w:bCs/>
          <w:kern w:val="0"/>
          <w:sz w:val="24"/>
          <w:szCs w:val="24"/>
          <w:u w:val="single"/>
        </w:rPr>
        <w:t>Kelio ruožas 15,405 km – 17,925 km.</w:t>
      </w:r>
    </w:p>
    <w:p w14:paraId="0AEE72CA" w14:textId="00C7294F"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r w:rsidRPr="005B4277">
        <w:rPr>
          <w:rFonts w:ascii="Times New Roman" w:eastAsia="Times New Roman" w:hAnsi="Times New Roman" w:cs="Times New Roman"/>
          <w:kern w:val="0"/>
          <w:sz w:val="24"/>
          <w:szCs w:val="24"/>
        </w:rPr>
        <w:t xml:space="preserve">Rekonstruojamo ruožo dalis (nuo </w:t>
      </w:r>
      <w:proofErr w:type="spellStart"/>
      <w:r w:rsidRPr="005B4277">
        <w:rPr>
          <w:rFonts w:ascii="Times New Roman" w:eastAsia="Times New Roman" w:hAnsi="Times New Roman" w:cs="Times New Roman"/>
          <w:kern w:val="0"/>
          <w:sz w:val="24"/>
          <w:szCs w:val="24"/>
        </w:rPr>
        <w:t>Pk</w:t>
      </w:r>
      <w:proofErr w:type="spellEnd"/>
      <w:r w:rsidRPr="005B4277">
        <w:rPr>
          <w:rFonts w:ascii="Times New Roman" w:eastAsia="Times New Roman" w:hAnsi="Times New Roman" w:cs="Times New Roman"/>
          <w:kern w:val="0"/>
          <w:sz w:val="24"/>
          <w:szCs w:val="24"/>
        </w:rPr>
        <w:t xml:space="preserve"> 159+00 iki </w:t>
      </w:r>
      <w:proofErr w:type="spellStart"/>
      <w:r w:rsidRPr="005B4277">
        <w:rPr>
          <w:rFonts w:ascii="Times New Roman" w:eastAsia="Times New Roman" w:hAnsi="Times New Roman" w:cs="Times New Roman"/>
          <w:kern w:val="0"/>
          <w:sz w:val="24"/>
          <w:szCs w:val="24"/>
        </w:rPr>
        <w:t>Pk</w:t>
      </w:r>
      <w:proofErr w:type="spellEnd"/>
      <w:r w:rsidRPr="005B4277">
        <w:rPr>
          <w:rFonts w:ascii="Times New Roman" w:eastAsia="Times New Roman" w:hAnsi="Times New Roman" w:cs="Times New Roman"/>
          <w:kern w:val="0"/>
          <w:sz w:val="24"/>
          <w:szCs w:val="24"/>
        </w:rPr>
        <w:t xml:space="preserve"> 160+60) kairėje kelio pusėje ribojasi su saugoma gamtos teritorija - Labanoro regioniniu parku. Kelio ruožas yra Europos ekologinio tinklo „Natura 2000“ teritorijos (</w:t>
      </w:r>
      <w:r w:rsidR="00954E10" w:rsidRPr="005B4277">
        <w:rPr>
          <w:rFonts w:ascii="Times New Roman" w:eastAsia="Times New Roman" w:hAnsi="Times New Roman" w:cs="Times New Roman"/>
          <w:kern w:val="0"/>
          <w:sz w:val="24"/>
          <w:szCs w:val="24"/>
        </w:rPr>
        <w:t>Paukščių apsaugai svarbios teritorijos  Labanoro giria Identifikavimo kodas: 1100000000042 vietovės kodas LTSVEB002, Buveinių apsaugai svarbios teritorijos Labanoro regioninis parkas Identifikavimo kodas: 1000000000216 vietovės kodas LTMOL0010</w:t>
      </w:r>
      <w:r w:rsidRPr="005B4277">
        <w:rPr>
          <w:rFonts w:ascii="Times New Roman" w:eastAsia="Times New Roman" w:hAnsi="Times New Roman" w:cs="Times New Roman"/>
          <w:kern w:val="0"/>
          <w:sz w:val="24"/>
          <w:szCs w:val="24"/>
        </w:rPr>
        <w:t xml:space="preserve">) ribose. </w:t>
      </w:r>
      <w:r w:rsidRPr="005B4277">
        <w:t xml:space="preserve"> </w:t>
      </w:r>
      <w:r w:rsidRPr="005B4277">
        <w:rPr>
          <w:rFonts w:ascii="Times New Roman" w:eastAsia="Times New Roman" w:hAnsi="Times New Roman" w:cs="Times New Roman"/>
          <w:kern w:val="0"/>
          <w:sz w:val="24"/>
          <w:szCs w:val="24"/>
        </w:rPr>
        <w:t>Vertingų savybių kelio ruožo ribose nėra.</w:t>
      </w:r>
    </w:p>
    <w:p w14:paraId="78B66DDF" w14:textId="77777777" w:rsidR="002B1497" w:rsidRPr="005B4277" w:rsidRDefault="00C9448F">
      <w:pPr>
        <w:spacing w:after="0" w:line="360" w:lineRule="auto"/>
        <w:ind w:firstLine="482"/>
        <w:jc w:val="both"/>
        <w:rPr>
          <w:rFonts w:ascii="Times New Roman" w:eastAsia="Times New Roman" w:hAnsi="Times New Roman" w:cs="Times New Roman"/>
          <w:kern w:val="0"/>
          <w:sz w:val="24"/>
          <w:szCs w:val="24"/>
        </w:rPr>
      </w:pPr>
      <w:bookmarkStart w:id="98" w:name="_Hlk85639726"/>
      <w:r w:rsidRPr="005B4277">
        <w:rPr>
          <w:rFonts w:ascii="Times New Roman" w:eastAsia="Times New Roman" w:hAnsi="Times New Roman" w:cs="Times New Roman"/>
          <w:kern w:val="0"/>
          <w:sz w:val="24"/>
          <w:szCs w:val="24"/>
        </w:rPr>
        <w:t>Planuojamos ūkinės veiklos ruožo teritorijoje nėra saugotinų kultūros paveldo vertybių.</w:t>
      </w:r>
      <w:bookmarkEnd w:id="98"/>
      <w:r w:rsidRPr="005B4277">
        <w:rPr>
          <w:rFonts w:ascii="Times New Roman" w:eastAsia="Times New Roman" w:hAnsi="Times New Roman" w:cs="Times New Roman"/>
          <w:kern w:val="0"/>
          <w:sz w:val="24"/>
          <w:szCs w:val="24"/>
        </w:rPr>
        <w:t xml:space="preserve"> Įvertintas triukšmas, oro tarša, atlikti modeliavimai, nustatyti triukšmo lygiai, teršalų koncentracijos. </w:t>
      </w:r>
      <w:r w:rsidRPr="005B4277">
        <w:rPr>
          <w:rFonts w:ascii="Times New Roman" w:eastAsia="Times New Roman" w:hAnsi="Times New Roman" w:cs="Times New Roman"/>
          <w:kern w:val="0"/>
          <w:sz w:val="24"/>
        </w:rPr>
        <w:t>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bookmarkStart w:id="99" w:name="_Hlk85638989"/>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szCs w:val="24"/>
        </w:rPr>
        <w:t xml:space="preserve"> </w:t>
      </w:r>
      <w:bookmarkEnd w:id="99"/>
    </w:p>
    <w:p w14:paraId="09A1F096" w14:textId="77777777" w:rsidR="002B1497" w:rsidRPr="005B4277" w:rsidRDefault="002B1497">
      <w:pPr>
        <w:spacing w:after="0" w:line="360" w:lineRule="auto"/>
        <w:ind w:firstLine="482"/>
        <w:jc w:val="both"/>
        <w:rPr>
          <w:rFonts w:ascii="Times New Roman" w:eastAsia="Times New Roman" w:hAnsi="Times New Roman" w:cs="Times New Roman"/>
          <w:kern w:val="0"/>
          <w:sz w:val="24"/>
          <w:szCs w:val="24"/>
        </w:rPr>
      </w:pPr>
    </w:p>
    <w:p w14:paraId="2497659D" w14:textId="77777777" w:rsidR="002B1497" w:rsidRPr="005B4277" w:rsidRDefault="00C9448F">
      <w:pPr>
        <w:spacing w:after="0" w:line="360" w:lineRule="auto"/>
        <w:ind w:firstLine="482"/>
        <w:jc w:val="both"/>
        <w:rPr>
          <w:rFonts w:ascii="Times New Roman" w:hAnsi="Times New Roman" w:cs="Times New Roman"/>
          <w:b/>
          <w:kern w:val="0"/>
          <w:sz w:val="24"/>
          <w:szCs w:val="24"/>
          <w:u w:val="single"/>
        </w:rPr>
      </w:pPr>
      <w:r w:rsidRPr="005B4277">
        <w:rPr>
          <w:rFonts w:ascii="Times New Roman" w:hAnsi="Times New Roman" w:cs="Times New Roman"/>
          <w:b/>
          <w:kern w:val="0"/>
          <w:sz w:val="24"/>
          <w:szCs w:val="24"/>
          <w:u w:val="single"/>
        </w:rPr>
        <w:t xml:space="preserve">Kelio ruožas 23,074 km – 27,054km. </w:t>
      </w:r>
    </w:p>
    <w:p w14:paraId="208B9606" w14:textId="77777777"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 ruožo dalis nesiriboja su saugomomis teritorijomis ar Europos ekologinio tinklo „Natura 2000“ teritorijomis. Vertingų savybių kelio ruožo ribose nėra.</w:t>
      </w:r>
    </w:p>
    <w:p w14:paraId="26071B54" w14:textId="79B0335D" w:rsidR="00307DC5" w:rsidRPr="005B4277" w:rsidRDefault="00307DC5" w:rsidP="00307DC5">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325BC621" w14:textId="77777777" w:rsidR="002B1497" w:rsidRPr="005B4277" w:rsidRDefault="002B1497">
      <w:pPr>
        <w:spacing w:after="0" w:line="360" w:lineRule="auto"/>
        <w:ind w:firstLine="482"/>
        <w:jc w:val="both"/>
        <w:rPr>
          <w:rFonts w:ascii="Times New Roman" w:hAnsi="Times New Roman"/>
          <w:b/>
          <w:bCs/>
          <w:sz w:val="24"/>
          <w:szCs w:val="24"/>
          <w:u w:val="single"/>
        </w:rPr>
      </w:pPr>
    </w:p>
    <w:p w14:paraId="05CC9DCF" w14:textId="77777777" w:rsidR="002B1497" w:rsidRPr="005B4277" w:rsidRDefault="00C9448F">
      <w:pPr>
        <w:spacing w:after="0" w:line="360" w:lineRule="auto"/>
        <w:ind w:firstLine="482"/>
        <w:jc w:val="both"/>
        <w:rPr>
          <w:rFonts w:ascii="Times New Roman" w:hAnsi="Times New Roman"/>
          <w:b/>
          <w:bCs/>
          <w:sz w:val="24"/>
          <w:szCs w:val="24"/>
          <w:u w:val="single"/>
        </w:rPr>
      </w:pPr>
      <w:r w:rsidRPr="005B4277">
        <w:rPr>
          <w:rFonts w:ascii="Times New Roman" w:hAnsi="Times New Roman"/>
          <w:b/>
          <w:bCs/>
          <w:sz w:val="24"/>
          <w:szCs w:val="24"/>
          <w:u w:val="single"/>
        </w:rPr>
        <w:t>Kelio ruožas 27,054 km – 35,123 km.</w:t>
      </w:r>
    </w:p>
    <w:p w14:paraId="15CEBC0F" w14:textId="77777777" w:rsidR="002B1497" w:rsidRPr="005B4277" w:rsidRDefault="00C9448F">
      <w:pPr>
        <w:spacing w:after="0" w:line="360" w:lineRule="auto"/>
        <w:ind w:firstLine="482"/>
        <w:jc w:val="both"/>
        <w:rPr>
          <w:rFonts w:ascii="Times New Roman" w:eastAsia="Times New Roman" w:hAnsi="Times New Roman" w:cs="Times New Roman"/>
          <w:kern w:val="0"/>
          <w:sz w:val="24"/>
        </w:rPr>
      </w:pPr>
      <w:bookmarkStart w:id="100" w:name="_Hlk85638989_Copy_3"/>
      <w:r w:rsidRPr="005B4277">
        <w:rPr>
          <w:rFonts w:ascii="Times New Roman" w:eastAsia="Times New Roman" w:hAnsi="Times New Roman" w:cs="Times New Roman"/>
          <w:kern w:val="0"/>
          <w:sz w:val="24"/>
        </w:rPr>
        <w:t>Rekonstruojamo ruožo dalis nesiriboja su saugomomis teritorijomis ar Europos ekologinio tinklo „Natura 2000“ teritorijomis. Vertingų savybių kelio ruožo ribose nėra.</w:t>
      </w:r>
      <w:bookmarkEnd w:id="100"/>
    </w:p>
    <w:p w14:paraId="62CA8D8F" w14:textId="77AF6C6B" w:rsidR="00307DC5" w:rsidRPr="005B4277" w:rsidRDefault="00307DC5">
      <w:pPr>
        <w:spacing w:after="0" w:line="360" w:lineRule="auto"/>
        <w:ind w:firstLine="482"/>
        <w:jc w:val="both"/>
        <w:rPr>
          <w:rFonts w:ascii="Times New Roman" w:eastAsia="Times New Roman" w:hAnsi="Times New Roman" w:cs="Times New Roman"/>
          <w:kern w:val="0"/>
          <w:sz w:val="24"/>
        </w:rPr>
      </w:pPr>
      <w:bookmarkStart w:id="101" w:name="_Hlk188612493"/>
      <w:r w:rsidRPr="005B4277">
        <w:rPr>
          <w:rFonts w:ascii="Times New Roman" w:eastAsia="Times New Roman" w:hAnsi="Times New Roman" w:cs="Times New Roman"/>
          <w:kern w:val="0"/>
          <w:sz w:val="24"/>
        </w:rPr>
        <w:t>Planuojamos ūkinės veiklos ruožo teritorijoje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bookmarkEnd w:id="101"/>
    <w:p w14:paraId="2C9950E8" w14:textId="77777777" w:rsidR="002B1497" w:rsidRPr="005B4277" w:rsidRDefault="002B1497">
      <w:pPr>
        <w:spacing w:after="0" w:line="360" w:lineRule="auto"/>
        <w:ind w:firstLine="482"/>
        <w:jc w:val="both"/>
        <w:rPr>
          <w:rFonts w:ascii="Times New Roman" w:hAnsi="Times New Roman" w:cs="Times New Roman"/>
          <w:b/>
          <w:kern w:val="0"/>
          <w:sz w:val="24"/>
          <w:szCs w:val="24"/>
          <w:u w:val="single"/>
        </w:rPr>
      </w:pPr>
    </w:p>
    <w:p w14:paraId="10C1ACC6"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žemei (jos paviršiui ir gelmėms) ir dirvožemiui, pavyzdžiui, dėl cheminės taršos; dėl numatomų didelės apimties žemės darbų (pvz., kalvų nukasimo, vandens telkinių gilinimo); gausaus gamtos išteklių naudojimo; pagrindinės žemės naudojimo paskirties pakeitimo;</w:t>
      </w:r>
    </w:p>
    <w:p w14:paraId="710DEF42" w14:textId="77777777" w:rsidR="002B1497" w:rsidRPr="005B4277" w:rsidRDefault="00C9448F">
      <w:pPr>
        <w:spacing w:after="0" w:line="360" w:lineRule="auto"/>
        <w:ind w:firstLine="1296"/>
        <w:jc w:val="both"/>
        <w:rPr>
          <w:rFonts w:cs="Times New Roman"/>
          <w:kern w:val="0"/>
          <w:szCs w:val="24"/>
        </w:rPr>
      </w:pPr>
      <w:r w:rsidRPr="005B4277">
        <w:rPr>
          <w:rFonts w:ascii="Times New Roman" w:hAnsi="Times New Roman" w:cs="Times New Roman"/>
          <w:kern w:val="0"/>
          <w:sz w:val="24"/>
          <w:szCs w:val="24"/>
        </w:rPr>
        <w:t>Planuojama ūkinė veikla nesusijusi su gamyba, perdirbimu ar sandėliavimu, todėl veiklos metu cheminė tarša nenumatoma, žemės darbai nenumatomi. Gamtos ištekliai PŪV metu nebus naudojami. Planuojama ūkinė veikla neturės reikšmingo poveikio žemei ir dirvožemiui</w:t>
      </w:r>
      <w:r w:rsidRPr="005B4277">
        <w:rPr>
          <w:rFonts w:cs="Times New Roman"/>
          <w:kern w:val="0"/>
          <w:szCs w:val="24"/>
        </w:rPr>
        <w:t xml:space="preserve">. </w:t>
      </w:r>
    </w:p>
    <w:p w14:paraId="3EA0B42F"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vandeniui, paviršinių vandens telkinių apsaugos zonoms ir (ar) pakrantės apsaugos juostoms, jūros aplinkai (pvz., paviršinio ir požeminio vandens kokybei, hidrologiniam režimui, žvejybai, navigacijai, rekreacijai);  </w:t>
      </w:r>
    </w:p>
    <w:p w14:paraId="362D36A2" w14:textId="29A0AA0A" w:rsidR="002B1497" w:rsidRPr="005B4277" w:rsidRDefault="00C9448F">
      <w:pPr>
        <w:pStyle w:val="Sraopastraipa"/>
        <w:spacing w:after="0" w:line="360" w:lineRule="auto"/>
        <w:ind w:left="0"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Vadovaujantis Lietuvos Respublikos upių, ežerų ir tvenkinių kadastro (UETK) žemėlapiu (</w:t>
      </w:r>
      <w:proofErr w:type="spellStart"/>
      <w:r w:rsidRPr="005B4277">
        <w:rPr>
          <w:rFonts w:ascii="Times New Roman" w:hAnsi="Times New Roman" w:cs="Times New Roman"/>
          <w:kern w:val="0"/>
          <w:sz w:val="24"/>
          <w:szCs w:val="24"/>
        </w:rPr>
        <w:t>žiūr</w:t>
      </w:r>
      <w:proofErr w:type="spellEnd"/>
      <w:r w:rsidRPr="005B4277">
        <w:rPr>
          <w:rFonts w:ascii="Times New Roman" w:hAnsi="Times New Roman" w:cs="Times New Roman"/>
          <w:kern w:val="0"/>
          <w:sz w:val="24"/>
          <w:szCs w:val="24"/>
        </w:rPr>
        <w:t xml:space="preserve">. 16 pav.), taip pat PŪV sklypams nustatytomis žemės naudojimo sąlygomis ir apribojimais (sklypų registrų centro pažyma pridedama 1 priede), įvertinta, kad nagrinėjama teritorija nesiriboja ir nekerta paviršinių vandens telkinių, išskyrus </w:t>
      </w:r>
      <w:r w:rsidRPr="005B4277">
        <w:rPr>
          <w:rFonts w:ascii="Times New Roman" w:hAnsi="Times New Roman" w:cs="Times New Roman"/>
          <w:bCs/>
          <w:kern w:val="0"/>
          <w:sz w:val="24"/>
          <w:szCs w:val="24"/>
        </w:rPr>
        <w:t xml:space="preserve">nagrinėjamą teritoriją </w:t>
      </w:r>
      <w:r w:rsidR="00575D77">
        <w:rPr>
          <w:rFonts w:ascii="Times New Roman" w:hAnsi="Times New Roman" w:cs="Times New Roman"/>
          <w:bCs/>
          <w:kern w:val="0"/>
          <w:sz w:val="24"/>
          <w:szCs w:val="24"/>
        </w:rPr>
        <w:t>(</w:t>
      </w:r>
      <w:r w:rsidR="00225938">
        <w:rPr>
          <w:rFonts w:ascii="Times New Roman" w:hAnsi="Times New Roman" w:cs="Times New Roman"/>
          <w:bCs/>
          <w:kern w:val="0"/>
          <w:sz w:val="24"/>
          <w:szCs w:val="24"/>
        </w:rPr>
        <w:t xml:space="preserve">kelio ruožas </w:t>
      </w:r>
      <w:r w:rsidR="00225938" w:rsidRPr="00225938">
        <w:rPr>
          <w:rFonts w:ascii="Times New Roman" w:hAnsi="Times New Roman" w:cs="Times New Roman"/>
          <w:bCs/>
          <w:kern w:val="0"/>
          <w:sz w:val="24"/>
          <w:szCs w:val="24"/>
        </w:rPr>
        <w:t>6,100 km – 10,985 km</w:t>
      </w:r>
      <w:r w:rsidR="00575D77">
        <w:rPr>
          <w:rFonts w:ascii="Times New Roman" w:hAnsi="Times New Roman" w:cs="Times New Roman"/>
          <w:bCs/>
          <w:kern w:val="0"/>
          <w:sz w:val="24"/>
          <w:szCs w:val="24"/>
        </w:rPr>
        <w:t xml:space="preserve">), kuri </w:t>
      </w:r>
      <w:r w:rsidR="006B5C9D" w:rsidRPr="005B4277">
        <w:rPr>
          <w:rFonts w:ascii="Times New Roman" w:hAnsi="Times New Roman" w:cs="Times New Roman"/>
          <w:kern w:val="0"/>
          <w:sz w:val="24"/>
          <w:szCs w:val="24"/>
        </w:rPr>
        <w:t xml:space="preserve">ribojasi su </w:t>
      </w:r>
      <w:proofErr w:type="spellStart"/>
      <w:r w:rsidR="006B5C9D" w:rsidRPr="005B4277">
        <w:rPr>
          <w:rFonts w:ascii="Times New Roman" w:hAnsi="Times New Roman" w:cs="Times New Roman"/>
          <w:kern w:val="0"/>
          <w:sz w:val="24"/>
          <w:szCs w:val="24"/>
        </w:rPr>
        <w:t>Rudesos</w:t>
      </w:r>
      <w:proofErr w:type="spellEnd"/>
      <w:r w:rsidR="006B5C9D" w:rsidRPr="005B4277">
        <w:rPr>
          <w:rFonts w:ascii="Times New Roman" w:hAnsi="Times New Roman" w:cs="Times New Roman"/>
          <w:kern w:val="0"/>
          <w:sz w:val="24"/>
          <w:szCs w:val="24"/>
        </w:rPr>
        <w:t xml:space="preserve"> ežeru (12130315) ir dalis rekonstruojamo kelio ruožo patenka jo apsaugos zoną bei pakrantės apsaugos juostą</w:t>
      </w:r>
      <w:r w:rsidR="008A4B60">
        <w:rPr>
          <w:rFonts w:ascii="Times New Roman" w:hAnsi="Times New Roman" w:cs="Times New Roman"/>
          <w:kern w:val="0"/>
          <w:sz w:val="24"/>
          <w:szCs w:val="24"/>
        </w:rPr>
        <w:t xml:space="preserve">, ir </w:t>
      </w:r>
      <w:r w:rsidRPr="005B4277">
        <w:rPr>
          <w:rFonts w:ascii="Times New Roman" w:hAnsi="Times New Roman" w:cs="Times New Roman"/>
          <w:bCs/>
          <w:kern w:val="0"/>
          <w:sz w:val="24"/>
          <w:szCs w:val="24"/>
        </w:rPr>
        <w:t xml:space="preserve">(kelio ruožas 27,054 km – 35,123 km), kuri ribojasi su patvenktu ež. </w:t>
      </w:r>
      <w:proofErr w:type="spellStart"/>
      <w:r w:rsidRPr="005B4277">
        <w:rPr>
          <w:rFonts w:ascii="Times New Roman" w:hAnsi="Times New Roman" w:cs="Times New Roman"/>
          <w:bCs/>
          <w:kern w:val="0"/>
          <w:sz w:val="24"/>
          <w:szCs w:val="24"/>
        </w:rPr>
        <w:t>Arinu</w:t>
      </w:r>
      <w:proofErr w:type="spellEnd"/>
      <w:r w:rsidRPr="005B4277">
        <w:rPr>
          <w:rFonts w:ascii="Times New Roman" w:hAnsi="Times New Roman" w:cs="Times New Roman"/>
          <w:bCs/>
          <w:kern w:val="0"/>
          <w:sz w:val="24"/>
          <w:szCs w:val="24"/>
        </w:rPr>
        <w:t xml:space="preserve"> (12140420) ir kerta </w:t>
      </w:r>
      <w:proofErr w:type="spellStart"/>
      <w:r w:rsidRPr="005B4277">
        <w:rPr>
          <w:rFonts w:ascii="Times New Roman" w:hAnsi="Times New Roman" w:cs="Times New Roman"/>
          <w:bCs/>
          <w:kern w:val="0"/>
          <w:sz w:val="24"/>
          <w:szCs w:val="24"/>
        </w:rPr>
        <w:t>Spenglos</w:t>
      </w:r>
      <w:proofErr w:type="spellEnd"/>
      <w:r w:rsidRPr="005B4277">
        <w:rPr>
          <w:rFonts w:ascii="Times New Roman" w:hAnsi="Times New Roman" w:cs="Times New Roman"/>
          <w:bCs/>
          <w:kern w:val="0"/>
          <w:sz w:val="24"/>
          <w:szCs w:val="24"/>
        </w:rPr>
        <w:t xml:space="preserve"> upę (12110336).</w:t>
      </w:r>
      <w:r w:rsidR="00DE5DD3">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 </w:t>
      </w:r>
      <w:r w:rsidR="00930BAA" w:rsidRPr="00930BAA">
        <w:rPr>
          <w:rFonts w:ascii="Times New Roman" w:hAnsi="Times New Roman" w:cs="Times New Roman"/>
          <w:bCs/>
          <w:kern w:val="0"/>
          <w:sz w:val="24"/>
          <w:szCs w:val="24"/>
        </w:rPr>
        <w:t>Vandens telkinių apsaugos zono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e ir pakrantės apsaugos juosto</w:t>
      </w:r>
      <w:r w:rsidR="0060056B">
        <w:rPr>
          <w:rFonts w:ascii="Times New Roman" w:hAnsi="Times New Roman" w:cs="Times New Roman"/>
          <w:bCs/>
          <w:kern w:val="0"/>
          <w:sz w:val="24"/>
          <w:szCs w:val="24"/>
        </w:rPr>
        <w:t>s</w:t>
      </w:r>
      <w:r w:rsidR="00930BAA" w:rsidRPr="00930BAA">
        <w:rPr>
          <w:rFonts w:ascii="Times New Roman" w:hAnsi="Times New Roman" w:cs="Times New Roman"/>
          <w:bCs/>
          <w:kern w:val="0"/>
          <w:sz w:val="24"/>
          <w:szCs w:val="24"/>
        </w:rPr>
        <w:t xml:space="preserve">e darbai bus vykdomi atsižvelgiant į Lietuvos Respublikos specialiųjų žemės naudojimo sąlygų įstatymo 99 ir 100 straipsniuose nustatytus reikalavimus. PŪV metu statybinės aikštelės, darbo technikos saugojimo vietos, statybinių atliekų sandėliavimo vietos, nukasto dirvožemio saugojimo vietos nebus įrengiamos arčiau kaip 25 m nuo vandens telkinių pakrančių. </w:t>
      </w:r>
      <w:r w:rsidRPr="005B4277">
        <w:rPr>
          <w:rFonts w:ascii="Times New Roman" w:hAnsi="Times New Roman" w:cs="Times New Roman"/>
          <w:bCs/>
          <w:kern w:val="0"/>
          <w:sz w:val="24"/>
          <w:szCs w:val="24"/>
        </w:rPr>
        <w:t>Poveikis paviršinio vandens telkinių kokybei bus minimalus, darbai bus trumpalaikiai ir atliekami laikantis visų saugumo reikalavimų.</w:t>
      </w:r>
    </w:p>
    <w:p w14:paraId="7F95AA3B" w14:textId="77777777" w:rsidR="002B1497" w:rsidRPr="005B4277" w:rsidRDefault="002B1497">
      <w:pPr>
        <w:pStyle w:val="Sraopastraipa"/>
        <w:spacing w:after="0" w:line="360" w:lineRule="auto"/>
        <w:ind w:left="0" w:firstLine="1296"/>
        <w:jc w:val="both"/>
        <w:rPr>
          <w:rFonts w:ascii="Times New Roman" w:hAnsi="Times New Roman" w:cs="Times New Roman"/>
          <w:b/>
          <w:kern w:val="0"/>
          <w:sz w:val="24"/>
          <w:szCs w:val="24"/>
        </w:rPr>
      </w:pPr>
    </w:p>
    <w:p w14:paraId="2BB0A148" w14:textId="77777777" w:rsidR="002B1497" w:rsidRPr="005B4277" w:rsidRDefault="00C9448F">
      <w:pPr>
        <w:pStyle w:val="Sraopastraipa"/>
        <w:numPr>
          <w:ilvl w:val="1"/>
          <w:numId w:val="10"/>
        </w:numPr>
        <w:spacing w:after="0" w:line="360" w:lineRule="auto"/>
        <w:ind w:left="0"/>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 orui ir klimatui (pvz., aplinkos oro kokybei, mikroklimatui);  </w:t>
      </w:r>
    </w:p>
    <w:p w14:paraId="322806C6"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4"/>
        </w:rPr>
      </w:pPr>
    </w:p>
    <w:p w14:paraId="44989593" w14:textId="77777777" w:rsidR="002B1497" w:rsidRPr="005B4277" w:rsidRDefault="00C9448F">
      <w:pPr>
        <w:spacing w:after="0" w:line="360" w:lineRule="auto"/>
        <w:ind w:firstLine="567"/>
        <w:jc w:val="both"/>
        <w:rPr>
          <w:rFonts w:ascii="Times New Roman" w:hAnsi="Times New Roman"/>
          <w:b/>
          <w:bCs/>
          <w:sz w:val="24"/>
          <w:szCs w:val="24"/>
          <w:u w:val="single"/>
        </w:rPr>
      </w:pPr>
      <w:r w:rsidRPr="005B4277">
        <w:rPr>
          <w:rFonts w:ascii="Times New Roman" w:hAnsi="Times New Roman"/>
          <w:b/>
          <w:bCs/>
          <w:sz w:val="24"/>
          <w:szCs w:val="24"/>
          <w:u w:val="single"/>
        </w:rPr>
        <w:t>Kelio ruožas 6,100 km – 10,985 km.</w:t>
      </w:r>
    </w:p>
    <w:p w14:paraId="2CAEF25C" w14:textId="77777777" w:rsidR="002B1497" w:rsidRPr="005B4277" w:rsidRDefault="00C9448F">
      <w:pPr>
        <w:spacing w:after="0" w:line="360" w:lineRule="auto"/>
        <w:ind w:firstLine="567"/>
        <w:jc w:val="both"/>
        <w:rPr>
          <w:sz w:val="24"/>
          <w:szCs w:val="24"/>
        </w:rPr>
      </w:pPr>
      <w:bookmarkStart w:id="102" w:name="_Hlk138167733_Copy_1"/>
      <w:r w:rsidRPr="005B4277">
        <w:rPr>
          <w:rFonts w:ascii="Times New Roman" w:hAnsi="Times New Roman" w:cs="Times New Roman"/>
          <w:kern w:val="0"/>
          <w:sz w:val="24"/>
          <w:szCs w:val="24"/>
        </w:rPr>
        <w:t>Planuojama ūkinė veikla nesusijusi</w:t>
      </w:r>
      <w:bookmarkEnd w:id="102"/>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E94719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eastAsia="Times New Roman" w:hAnsi="Times New Roman" w:cs="Times New Roman"/>
          <w:iCs/>
          <w:kern w:val="0"/>
          <w:sz w:val="24"/>
          <w:szCs w:val="24"/>
        </w:rPr>
        <w:t>CnHm</w:t>
      </w:r>
      <w:proofErr w:type="spellEnd"/>
      <w:r w:rsidRPr="005B4277">
        <w:rPr>
          <w:rFonts w:ascii="Times New Roman" w:eastAsia="Times New Roman" w:hAnsi="Times New Roman" w:cs="Times New Roman"/>
          <w:iCs/>
          <w:kern w:val="0"/>
          <w:sz w:val="24"/>
          <w:szCs w:val="24"/>
        </w:rPr>
        <w:t xml:space="preserve">), </w:t>
      </w:r>
      <w:proofErr w:type="spellStart"/>
      <w:r w:rsidRPr="005B4277">
        <w:rPr>
          <w:rFonts w:ascii="Times New Roman" w:eastAsia="Times New Roman" w:hAnsi="Times New Roman" w:cs="Times New Roman"/>
          <w:iCs/>
          <w:kern w:val="0"/>
          <w:sz w:val="24"/>
          <w:szCs w:val="24"/>
        </w:rPr>
        <w:t>formaldehidu</w:t>
      </w:r>
      <w:proofErr w:type="spellEnd"/>
      <w:r w:rsidRPr="005B4277">
        <w:rPr>
          <w:rFonts w:ascii="Times New Roman" w:eastAsia="Times New Roman" w:hAnsi="Times New Roman" w:cs="Times New Roman"/>
          <w:iCs/>
          <w:kern w:val="0"/>
          <w:sz w:val="24"/>
          <w:szCs w:val="24"/>
        </w:rPr>
        <w:t xml:space="preserve"> (H</w:t>
      </w:r>
      <w:r w:rsidRPr="005B4277">
        <w:rPr>
          <w:rFonts w:ascii="Times New Roman" w:eastAsia="Times New Roman" w:hAnsi="Times New Roman" w:cs="Times New Roman"/>
          <w:iCs/>
          <w:kern w:val="0"/>
          <w:sz w:val="24"/>
          <w:szCs w:val="24"/>
          <w:vertAlign w:val="subscript"/>
        </w:rPr>
        <w:t>2</w:t>
      </w:r>
      <w:r w:rsidRPr="005B4277">
        <w:rPr>
          <w:rFonts w:ascii="Times New Roman" w:eastAsia="Times New Roman" w:hAnsi="Times New Roman" w:cs="Times New Roman"/>
          <w:iCs/>
          <w:kern w:val="0"/>
          <w:sz w:val="24"/>
          <w:szCs w:val="24"/>
        </w:rPr>
        <w:t xml:space="preserve">CO) bei nedideliais kiekiais </w:t>
      </w:r>
      <w:proofErr w:type="spellStart"/>
      <w:r w:rsidRPr="005B4277">
        <w:rPr>
          <w:rFonts w:ascii="Times New Roman" w:eastAsia="Times New Roman" w:hAnsi="Times New Roman" w:cs="Times New Roman"/>
          <w:iCs/>
          <w:kern w:val="0"/>
          <w:sz w:val="24"/>
          <w:szCs w:val="24"/>
        </w:rPr>
        <w:t>fenolio</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5</w:t>
      </w:r>
      <w:r w:rsidRPr="005B4277">
        <w:rPr>
          <w:rFonts w:ascii="Times New Roman" w:eastAsia="Times New Roman" w:hAnsi="Times New Roman" w:cs="Times New Roman"/>
          <w:iCs/>
          <w:kern w:val="0"/>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4"/>
        </w:rPr>
        <w:t>benzenas</w:t>
      </w:r>
      <w:proofErr w:type="spellEnd"/>
      <w:r w:rsidRPr="005B4277">
        <w:rPr>
          <w:rFonts w:ascii="Times New Roman" w:eastAsia="Times New Roman" w:hAnsi="Times New Roman" w:cs="Times New Roman"/>
          <w:iCs/>
          <w:kern w:val="0"/>
          <w:sz w:val="24"/>
          <w:szCs w:val="24"/>
        </w:rPr>
        <w:t xml:space="preserve"> C</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H</w:t>
      </w:r>
      <w:r w:rsidRPr="005B4277">
        <w:rPr>
          <w:rFonts w:ascii="Times New Roman" w:eastAsia="Times New Roman" w:hAnsi="Times New Roman" w:cs="Times New Roman"/>
          <w:iCs/>
          <w:kern w:val="0"/>
          <w:sz w:val="24"/>
          <w:szCs w:val="24"/>
          <w:vertAlign w:val="subscript"/>
        </w:rPr>
        <w:t>6</w:t>
      </w:r>
      <w:r w:rsidRPr="005B4277">
        <w:rPr>
          <w:rFonts w:ascii="Times New Roman" w:eastAsia="Times New Roman" w:hAnsi="Times New Roman" w:cs="Times New Roman"/>
          <w:iCs/>
          <w:kern w:val="0"/>
          <w:sz w:val="24"/>
          <w:szCs w:val="24"/>
        </w:rPr>
        <w:t xml:space="preserve">), azoto oksidai </w:t>
      </w:r>
      <w:proofErr w:type="spellStart"/>
      <w:r w:rsidRPr="005B4277">
        <w:rPr>
          <w:rFonts w:ascii="Times New Roman" w:eastAsia="Times New Roman" w:hAnsi="Times New Roman" w:cs="Times New Roman"/>
          <w:iCs/>
          <w:kern w:val="0"/>
          <w:sz w:val="24"/>
          <w:szCs w:val="24"/>
        </w:rPr>
        <w:t>NO</w:t>
      </w:r>
      <w:r w:rsidRPr="005B4277">
        <w:rPr>
          <w:rFonts w:ascii="Times New Roman" w:eastAsia="Times New Roman" w:hAnsi="Times New Roman" w:cs="Times New Roman"/>
          <w:iCs/>
          <w:kern w:val="0"/>
          <w:sz w:val="24"/>
          <w:szCs w:val="24"/>
          <w:vertAlign w:val="subscript"/>
        </w:rPr>
        <w:t>x</w:t>
      </w:r>
      <w:proofErr w:type="spellEnd"/>
      <w:r w:rsidRPr="005B4277">
        <w:rPr>
          <w:rFonts w:ascii="Times New Roman" w:eastAsia="Times New Roman" w:hAnsi="Times New Roman" w:cs="Times New Roman"/>
          <w:iCs/>
          <w:kern w:val="0"/>
          <w:sz w:val="24"/>
          <w:szCs w:val="24"/>
        </w:rPr>
        <w:t>, kietos dalelės KD</w:t>
      </w:r>
      <w:r w:rsidRPr="005B4277">
        <w:rPr>
          <w:rFonts w:ascii="Times New Roman" w:eastAsia="Times New Roman" w:hAnsi="Times New Roman" w:cs="Times New Roman"/>
          <w:iCs/>
          <w:kern w:val="0"/>
          <w:sz w:val="24"/>
          <w:szCs w:val="24"/>
          <w:vertAlign w:val="subscript"/>
        </w:rPr>
        <w:t>10</w:t>
      </w:r>
      <w:r w:rsidRPr="005B4277">
        <w:rPr>
          <w:rFonts w:ascii="Times New Roman" w:eastAsia="Times New Roman" w:hAnsi="Times New Roman" w:cs="Times New Roman"/>
          <w:iCs/>
          <w:kern w:val="0"/>
          <w:sz w:val="24"/>
          <w:szCs w:val="24"/>
        </w:rPr>
        <w:t>, KD</w:t>
      </w:r>
      <w:r w:rsidRPr="005B4277">
        <w:rPr>
          <w:rFonts w:ascii="Times New Roman" w:eastAsia="Times New Roman" w:hAnsi="Times New Roman" w:cs="Times New Roman"/>
          <w:iCs/>
          <w:kern w:val="0"/>
          <w:sz w:val="24"/>
          <w:szCs w:val="24"/>
          <w:vertAlign w:val="subscript"/>
        </w:rPr>
        <w:t>2,5</w:t>
      </w:r>
      <w:r w:rsidRPr="005B4277">
        <w:rPr>
          <w:rFonts w:ascii="Times New Roman" w:eastAsia="Times New Roman" w:hAnsi="Times New Roman" w:cs="Times New Roman"/>
          <w:iCs/>
          <w:kern w:val="0"/>
          <w:sz w:val="24"/>
          <w:szCs w:val="24"/>
        </w:rPr>
        <w:t xml:space="preserve">. </w:t>
      </w:r>
    </w:p>
    <w:p w14:paraId="54CDDE2A" w14:textId="77777777" w:rsidR="0037541C" w:rsidRPr="005B4277" w:rsidRDefault="0037541C">
      <w:pPr>
        <w:tabs>
          <w:tab w:val="left" w:pos="1715"/>
        </w:tabs>
        <w:spacing w:after="0" w:line="360" w:lineRule="auto"/>
        <w:jc w:val="both"/>
        <w:rPr>
          <w:rFonts w:ascii="Times New Roman" w:hAnsi="Times New Roman" w:cs="Times New Roman"/>
          <w:sz w:val="24"/>
          <w:szCs w:val="24"/>
        </w:rPr>
      </w:pPr>
    </w:p>
    <w:p w14:paraId="75404BD2"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248"/>
        <w:gridCol w:w="1534"/>
        <w:gridCol w:w="1225"/>
        <w:gridCol w:w="1355"/>
        <w:gridCol w:w="1290"/>
        <w:gridCol w:w="1419"/>
        <w:gridCol w:w="1338"/>
      </w:tblGrid>
      <w:tr w:rsidR="00E829B0" w14:paraId="4362B1ED" w14:textId="77777777" w:rsidTr="00BF70DB">
        <w:tc>
          <w:tcPr>
            <w:tcW w:w="1417" w:type="dxa"/>
            <w:vMerge w:val="restart"/>
          </w:tcPr>
          <w:p w14:paraId="04A164FC"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3EABD36A"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60DA685E"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35E2B657"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579F96D" w14:textId="77777777" w:rsidR="00E829B0" w:rsidRPr="00000C57" w:rsidRDefault="00E829B0"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E829B0" w14:paraId="40CBD0C1" w14:textId="77777777" w:rsidTr="00BF70DB">
        <w:trPr>
          <w:trHeight w:val="458"/>
        </w:trPr>
        <w:tc>
          <w:tcPr>
            <w:tcW w:w="1417" w:type="dxa"/>
            <w:vMerge/>
            <w:tcBorders>
              <w:bottom w:val="single" w:sz="4" w:space="0" w:color="auto"/>
            </w:tcBorders>
          </w:tcPr>
          <w:p w14:paraId="3C509715" w14:textId="77777777" w:rsidR="00E829B0" w:rsidRPr="00000C57" w:rsidRDefault="00E829B0"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7AC0CD21"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518A5649" w14:textId="77777777" w:rsidR="00E829B0" w:rsidRPr="00000C57" w:rsidRDefault="00E829B0"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431D0C8E"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4C777BDA" w14:textId="77777777" w:rsidR="00E829B0" w:rsidRPr="00000C57" w:rsidRDefault="00E829B0"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1ED732FD" w14:textId="77777777" w:rsidR="00E829B0" w:rsidRPr="00000C57" w:rsidRDefault="00E829B0" w:rsidP="00BF70DB">
            <w:pPr>
              <w:tabs>
                <w:tab w:val="left" w:pos="2279"/>
              </w:tabs>
              <w:jc w:val="center"/>
              <w:rPr>
                <w:rFonts w:ascii="Times New Roman" w:eastAsia="Times New Roman" w:hAnsi="Times New Roman" w:cs="Times New Roman"/>
              </w:rPr>
            </w:pPr>
          </w:p>
        </w:tc>
      </w:tr>
      <w:tr w:rsidR="00E829B0" w14:paraId="5235FD6B" w14:textId="77777777" w:rsidTr="00BF70DB">
        <w:tc>
          <w:tcPr>
            <w:tcW w:w="1417" w:type="dxa"/>
          </w:tcPr>
          <w:p w14:paraId="66144278" w14:textId="77777777" w:rsidR="00E829B0" w:rsidRPr="002D0753" w:rsidRDefault="00E829B0"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3246E4F0" w14:textId="77777777" w:rsidR="00E829B0" w:rsidRDefault="00E829B0"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4C9A1E1"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265414A6" w14:textId="77777777" w:rsidR="00E829B0" w:rsidRDefault="00E829B0"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02A8EAF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254AC43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405684EB"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0,0001</w:t>
            </w:r>
          </w:p>
        </w:tc>
      </w:tr>
      <w:tr w:rsidR="00E829B0" w14:paraId="72D88351" w14:textId="77777777" w:rsidTr="00BF70DB">
        <w:tc>
          <w:tcPr>
            <w:tcW w:w="1417" w:type="dxa"/>
            <w:vMerge w:val="restart"/>
          </w:tcPr>
          <w:p w14:paraId="7C47C7BC"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68C67DA4"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21CEF0A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1AF2AB48"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6AA1AB9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5741AA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0,001</w:t>
            </w:r>
          </w:p>
        </w:tc>
        <w:tc>
          <w:tcPr>
            <w:tcW w:w="1418" w:type="dxa"/>
          </w:tcPr>
          <w:p w14:paraId="0D3CDC35" w14:textId="77777777" w:rsidR="00E829B0" w:rsidRDefault="00E829B0"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0,025</w:t>
            </w:r>
          </w:p>
        </w:tc>
      </w:tr>
      <w:tr w:rsidR="00E829B0" w14:paraId="1985BEA7" w14:textId="77777777" w:rsidTr="00BF70DB">
        <w:tc>
          <w:tcPr>
            <w:tcW w:w="1417" w:type="dxa"/>
            <w:vMerge/>
          </w:tcPr>
          <w:p w14:paraId="77329EC0"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6C013458"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541F2E8"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4E106727"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65217D6"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7669505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w:t>
            </w:r>
          </w:p>
        </w:tc>
        <w:tc>
          <w:tcPr>
            <w:tcW w:w="1418" w:type="dxa"/>
          </w:tcPr>
          <w:p w14:paraId="413B42FD"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0,1</w:t>
            </w:r>
          </w:p>
        </w:tc>
      </w:tr>
      <w:tr w:rsidR="00E829B0" w14:paraId="2F5BDFC0" w14:textId="77777777" w:rsidTr="00BF70DB">
        <w:tc>
          <w:tcPr>
            <w:tcW w:w="1417" w:type="dxa"/>
            <w:vMerge w:val="restart"/>
          </w:tcPr>
          <w:p w14:paraId="3AEFBEDF"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1A7A3F50" w14:textId="77777777" w:rsidR="00E829B0" w:rsidRDefault="00E829B0"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EDBB2C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2D6690E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2D0C2A2"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2DC791D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5C33193B"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0,002</w:t>
            </w:r>
          </w:p>
        </w:tc>
      </w:tr>
      <w:tr w:rsidR="00E829B0" w14:paraId="3452E3C9" w14:textId="77777777" w:rsidTr="00BF70DB">
        <w:tc>
          <w:tcPr>
            <w:tcW w:w="1417" w:type="dxa"/>
            <w:vMerge/>
          </w:tcPr>
          <w:p w14:paraId="72A39121"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8038AAA"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0AEB4FF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0068412E"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A9931E4"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1BC9C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F199AC3" w14:textId="77777777" w:rsidR="00E829B0" w:rsidRDefault="00E829B0"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E829B0" w14:paraId="64D0D1CA" w14:textId="77777777" w:rsidTr="00BF70DB">
        <w:tc>
          <w:tcPr>
            <w:tcW w:w="1417" w:type="dxa"/>
            <w:vMerge w:val="restart"/>
          </w:tcPr>
          <w:p w14:paraId="6AF971A8"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7E8A197D" w14:textId="77777777" w:rsidR="00E829B0" w:rsidRDefault="00E829B0"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1300BA23"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1DF18F95"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571E09D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366B63BA" w14:textId="77777777" w:rsidR="00E829B0" w:rsidRDefault="00E829B0" w:rsidP="00BF70DB">
            <w:pPr>
              <w:tabs>
                <w:tab w:val="left" w:pos="2279"/>
              </w:tabs>
              <w:rPr>
                <w:rFonts w:ascii="Times New Roman" w:eastAsia="Times New Roman" w:hAnsi="Times New Roman" w:cs="Times New Roman"/>
                <w:sz w:val="24"/>
                <w:szCs w:val="24"/>
              </w:rPr>
            </w:pPr>
          </w:p>
        </w:tc>
        <w:tc>
          <w:tcPr>
            <w:tcW w:w="1418" w:type="dxa"/>
          </w:tcPr>
          <w:p w14:paraId="50DDB761"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16381829" w14:textId="77777777" w:rsidTr="00BF70DB">
        <w:tc>
          <w:tcPr>
            <w:tcW w:w="1417" w:type="dxa"/>
            <w:vMerge/>
          </w:tcPr>
          <w:p w14:paraId="3A0D0C26"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2197D883"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5959D0BC"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5A9B082"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39E560DD"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2FC1DEDE"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0,00001</w:t>
            </w:r>
          </w:p>
        </w:tc>
        <w:tc>
          <w:tcPr>
            <w:tcW w:w="1418" w:type="dxa"/>
          </w:tcPr>
          <w:p w14:paraId="3B8FC9A8" w14:textId="77777777" w:rsidR="00E829B0" w:rsidRDefault="00E829B0" w:rsidP="00BF70DB">
            <w:pPr>
              <w:tabs>
                <w:tab w:val="left" w:pos="2279"/>
              </w:tabs>
              <w:rPr>
                <w:rFonts w:ascii="Times New Roman" w:eastAsia="Times New Roman" w:hAnsi="Times New Roman" w:cs="Times New Roman"/>
                <w:sz w:val="24"/>
                <w:szCs w:val="24"/>
              </w:rPr>
            </w:pPr>
          </w:p>
        </w:tc>
      </w:tr>
      <w:tr w:rsidR="00E829B0" w14:paraId="40678942" w14:textId="77777777" w:rsidTr="00BF70DB">
        <w:tc>
          <w:tcPr>
            <w:tcW w:w="1417" w:type="dxa"/>
            <w:vMerge w:val="restart"/>
          </w:tcPr>
          <w:p w14:paraId="0103A67A"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04165809"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683C1035"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346BCC4" w14:textId="77777777" w:rsidR="00E829B0" w:rsidRDefault="00E829B0"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2BC4A14B"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316C77EA"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2941124B"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0,00003</w:t>
            </w:r>
          </w:p>
        </w:tc>
      </w:tr>
      <w:tr w:rsidR="00E829B0" w14:paraId="46622FB3" w14:textId="77777777" w:rsidTr="00BF70DB">
        <w:tc>
          <w:tcPr>
            <w:tcW w:w="1417" w:type="dxa"/>
            <w:vMerge/>
          </w:tcPr>
          <w:p w14:paraId="5F0983CA" w14:textId="77777777" w:rsidR="00E829B0" w:rsidRDefault="00E829B0" w:rsidP="00BF70DB">
            <w:pPr>
              <w:tabs>
                <w:tab w:val="left" w:pos="2279"/>
              </w:tabs>
              <w:rPr>
                <w:rFonts w:ascii="Times New Roman" w:eastAsia="Times New Roman" w:hAnsi="Times New Roman" w:cs="Times New Roman"/>
                <w:sz w:val="24"/>
                <w:szCs w:val="24"/>
              </w:rPr>
            </w:pPr>
          </w:p>
        </w:tc>
        <w:tc>
          <w:tcPr>
            <w:tcW w:w="1555" w:type="dxa"/>
            <w:vMerge/>
          </w:tcPr>
          <w:p w14:paraId="0B11BBEC" w14:textId="77777777" w:rsidR="00E829B0" w:rsidRDefault="00E829B0" w:rsidP="00BF70DB">
            <w:pPr>
              <w:tabs>
                <w:tab w:val="left" w:pos="2279"/>
              </w:tabs>
              <w:rPr>
                <w:rFonts w:ascii="Times New Roman" w:eastAsia="Times New Roman" w:hAnsi="Times New Roman" w:cs="Times New Roman"/>
                <w:sz w:val="24"/>
                <w:szCs w:val="24"/>
              </w:rPr>
            </w:pPr>
          </w:p>
        </w:tc>
        <w:tc>
          <w:tcPr>
            <w:tcW w:w="1318" w:type="dxa"/>
            <w:vMerge/>
          </w:tcPr>
          <w:p w14:paraId="4262F08D" w14:textId="77777777" w:rsidR="00E829B0" w:rsidRDefault="00E829B0" w:rsidP="00BF70DB">
            <w:pPr>
              <w:tabs>
                <w:tab w:val="left" w:pos="2279"/>
              </w:tabs>
              <w:rPr>
                <w:rFonts w:ascii="Times New Roman" w:eastAsia="Times New Roman" w:hAnsi="Times New Roman" w:cs="Times New Roman"/>
                <w:sz w:val="24"/>
                <w:szCs w:val="24"/>
              </w:rPr>
            </w:pPr>
          </w:p>
        </w:tc>
        <w:tc>
          <w:tcPr>
            <w:tcW w:w="1415" w:type="dxa"/>
          </w:tcPr>
          <w:p w14:paraId="68B32451" w14:textId="77777777" w:rsidR="00E829B0" w:rsidRDefault="00E829B0"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3B852220" w14:textId="77777777" w:rsidR="00E829B0" w:rsidRDefault="00E829B0"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D7AF246" w14:textId="77777777" w:rsidR="00E829B0" w:rsidRDefault="00E829B0"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0,00015</w:t>
            </w:r>
          </w:p>
        </w:tc>
        <w:tc>
          <w:tcPr>
            <w:tcW w:w="1418" w:type="dxa"/>
          </w:tcPr>
          <w:p w14:paraId="70AD60A9" w14:textId="77777777" w:rsidR="00E829B0" w:rsidRDefault="00E829B0"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0,0001</w:t>
            </w:r>
          </w:p>
        </w:tc>
      </w:tr>
    </w:tbl>
    <w:p w14:paraId="45D2B355" w14:textId="77777777" w:rsidR="00E829B0" w:rsidRPr="005B4277" w:rsidRDefault="00E829B0">
      <w:pPr>
        <w:tabs>
          <w:tab w:val="left" w:pos="1715"/>
        </w:tabs>
        <w:spacing w:after="0" w:line="360" w:lineRule="auto"/>
        <w:jc w:val="both"/>
        <w:rPr>
          <w:rFonts w:ascii="Times New Roman" w:hAnsi="Times New Roman" w:cs="Times New Roman"/>
          <w:sz w:val="24"/>
          <w:szCs w:val="24"/>
        </w:rPr>
      </w:pPr>
    </w:p>
    <w:p w14:paraId="3EA9BB17" w14:textId="5C68C930" w:rsidR="002B1497" w:rsidRPr="005B4277" w:rsidRDefault="002B1497">
      <w:pPr>
        <w:tabs>
          <w:tab w:val="left" w:pos="1715"/>
        </w:tabs>
        <w:spacing w:after="0" w:line="360" w:lineRule="auto"/>
        <w:jc w:val="both"/>
        <w:rPr>
          <w:rFonts w:ascii="Times New Roman" w:hAnsi="Times New Roman" w:cs="Times New Roman"/>
          <w:sz w:val="24"/>
          <w:szCs w:val="24"/>
        </w:rPr>
      </w:pPr>
    </w:p>
    <w:p w14:paraId="107B2851" w14:textId="7CF94134" w:rsidR="002B1497" w:rsidRPr="005B4277" w:rsidRDefault="00C9448F">
      <w:pPr>
        <w:tabs>
          <w:tab w:val="left" w:pos="1715"/>
        </w:tabs>
        <w:spacing w:after="0" w:line="360" w:lineRule="auto"/>
        <w:jc w:val="both"/>
      </w:pPr>
      <w:r w:rsidRPr="005B4277">
        <w:rPr>
          <w:rFonts w:ascii="Times New Roman" w:hAnsi="Times New Roman"/>
          <w:b/>
          <w:bCs/>
          <w:sz w:val="24"/>
          <w:szCs w:val="24"/>
          <w:u w:val="single"/>
        </w:rPr>
        <w:t>Kelio ruožas 15,405 km – 17,925 km.</w:t>
      </w:r>
    </w:p>
    <w:p w14:paraId="5FC65F6D"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4"/>
        </w:rPr>
      </w:pPr>
      <w:bookmarkStart w:id="103" w:name="_Hlk138167733"/>
      <w:r w:rsidRPr="005B4277">
        <w:rPr>
          <w:rFonts w:ascii="Times New Roman" w:hAnsi="Times New Roman" w:cs="Times New Roman"/>
          <w:kern w:val="0"/>
          <w:sz w:val="24"/>
          <w:szCs w:val="24"/>
        </w:rPr>
        <w:t>Planuojama ūkinė veikla nesusijusi</w:t>
      </w:r>
      <w:bookmarkEnd w:id="103"/>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5847B4AF" w14:textId="77777777" w:rsidR="002B1497" w:rsidRPr="005B4277" w:rsidRDefault="00C9448F">
      <w:pPr>
        <w:spacing w:after="0" w:line="360" w:lineRule="auto"/>
        <w:ind w:firstLine="567"/>
        <w:jc w:val="both"/>
        <w:rPr>
          <w:rFonts w:ascii="Times New Roman" w:eastAsia="Times New Roman" w:hAnsi="Times New Roman" w:cs="Times New Roman"/>
          <w:iCs/>
          <w:kern w:val="0"/>
          <w:sz w:val="24"/>
          <w:szCs w:val="20"/>
        </w:rPr>
      </w:pPr>
      <w:r w:rsidRPr="005B4277">
        <w:rPr>
          <w:rFonts w:ascii="Times New Roman" w:eastAsia="Times New Roman" w:hAnsi="Times New Roman" w:cs="Times New Roman"/>
          <w:iCs/>
          <w:kern w:val="0"/>
          <w:sz w:val="24"/>
          <w:szCs w:val="24"/>
        </w:rPr>
        <w:t>Atliekant rekonstrukcijos darbus galimas laikinas oro taršos padidėjimas dulkėmis ir cheminėmis medžiagomis nuo statybų technikos ir mechanizmų. Asfaltavimo metu, garuojant nesustingusiam</w:t>
      </w:r>
      <w:r w:rsidRPr="005B4277">
        <w:rPr>
          <w:rFonts w:ascii="Times New Roman" w:eastAsia="Times New Roman" w:hAnsi="Times New Roman" w:cs="Times New Roman"/>
          <w:iCs/>
          <w:kern w:val="0"/>
          <w:sz w:val="24"/>
          <w:szCs w:val="20"/>
        </w:rPr>
        <w:t xml:space="preserve"> bitumui, galima cheminė tarša lakiaisiais organiniais junginiais (</w:t>
      </w:r>
      <w:proofErr w:type="spellStart"/>
      <w:r w:rsidRPr="005B4277">
        <w:rPr>
          <w:rFonts w:ascii="Times New Roman" w:eastAsia="Times New Roman" w:hAnsi="Times New Roman" w:cs="Times New Roman"/>
          <w:iCs/>
          <w:kern w:val="0"/>
          <w:sz w:val="24"/>
          <w:szCs w:val="20"/>
        </w:rPr>
        <w:t>CnHm</w:t>
      </w:r>
      <w:proofErr w:type="spellEnd"/>
      <w:r w:rsidRPr="005B4277">
        <w:rPr>
          <w:rFonts w:ascii="Times New Roman" w:eastAsia="Times New Roman" w:hAnsi="Times New Roman" w:cs="Times New Roman"/>
          <w:iCs/>
          <w:kern w:val="0"/>
          <w:sz w:val="24"/>
          <w:szCs w:val="20"/>
        </w:rPr>
        <w:t xml:space="preserve">), </w:t>
      </w:r>
      <w:proofErr w:type="spellStart"/>
      <w:r w:rsidRPr="005B4277">
        <w:rPr>
          <w:rFonts w:ascii="Times New Roman" w:eastAsia="Times New Roman" w:hAnsi="Times New Roman" w:cs="Times New Roman"/>
          <w:iCs/>
          <w:kern w:val="0"/>
          <w:sz w:val="24"/>
          <w:szCs w:val="20"/>
        </w:rPr>
        <w:t>formaldehidu</w:t>
      </w:r>
      <w:proofErr w:type="spellEnd"/>
      <w:r w:rsidRPr="005B4277">
        <w:rPr>
          <w:rFonts w:ascii="Times New Roman" w:eastAsia="Times New Roman" w:hAnsi="Times New Roman" w:cs="Times New Roman"/>
          <w:iCs/>
          <w:kern w:val="0"/>
          <w:sz w:val="24"/>
          <w:szCs w:val="20"/>
        </w:rPr>
        <w:t xml:space="preserve"> (H</w:t>
      </w:r>
      <w:r w:rsidRPr="005B4277">
        <w:rPr>
          <w:rFonts w:ascii="Times New Roman" w:eastAsia="Times New Roman" w:hAnsi="Times New Roman" w:cs="Times New Roman"/>
          <w:iCs/>
          <w:kern w:val="0"/>
          <w:sz w:val="24"/>
          <w:szCs w:val="20"/>
          <w:vertAlign w:val="subscript"/>
        </w:rPr>
        <w:t>2</w:t>
      </w:r>
      <w:r w:rsidRPr="005B4277">
        <w:rPr>
          <w:rFonts w:ascii="Times New Roman" w:eastAsia="Times New Roman" w:hAnsi="Times New Roman" w:cs="Times New Roman"/>
          <w:iCs/>
          <w:kern w:val="0"/>
          <w:sz w:val="24"/>
          <w:szCs w:val="20"/>
        </w:rPr>
        <w:t xml:space="preserve">CO) bei nedideliais kiekiais </w:t>
      </w:r>
      <w:proofErr w:type="spellStart"/>
      <w:r w:rsidRPr="005B4277">
        <w:rPr>
          <w:rFonts w:ascii="Times New Roman" w:eastAsia="Times New Roman" w:hAnsi="Times New Roman" w:cs="Times New Roman"/>
          <w:iCs/>
          <w:kern w:val="0"/>
          <w:sz w:val="24"/>
          <w:szCs w:val="20"/>
        </w:rPr>
        <w:t>fenolio</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5</w:t>
      </w:r>
      <w:r w:rsidRPr="005B4277">
        <w:rPr>
          <w:rFonts w:ascii="Times New Roman" w:eastAsia="Times New Roman" w:hAnsi="Times New Roman" w:cs="Times New Roman"/>
          <w:iCs/>
          <w:kern w:val="0"/>
          <w:sz w:val="24"/>
          <w:szCs w:val="20"/>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eastAsia="Times New Roman" w:hAnsi="Times New Roman" w:cs="Times New Roman"/>
          <w:iCs/>
          <w:kern w:val="0"/>
          <w:sz w:val="24"/>
          <w:szCs w:val="20"/>
        </w:rPr>
        <w:t>benzenas</w:t>
      </w:r>
      <w:proofErr w:type="spellEnd"/>
      <w:r w:rsidRPr="005B4277">
        <w:rPr>
          <w:rFonts w:ascii="Times New Roman" w:eastAsia="Times New Roman" w:hAnsi="Times New Roman" w:cs="Times New Roman"/>
          <w:iCs/>
          <w:kern w:val="0"/>
          <w:sz w:val="24"/>
          <w:szCs w:val="20"/>
        </w:rPr>
        <w:t xml:space="preserve"> C</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H</w:t>
      </w:r>
      <w:r w:rsidRPr="005B4277">
        <w:rPr>
          <w:rFonts w:ascii="Times New Roman" w:eastAsia="Times New Roman" w:hAnsi="Times New Roman" w:cs="Times New Roman"/>
          <w:iCs/>
          <w:kern w:val="0"/>
          <w:sz w:val="24"/>
          <w:szCs w:val="20"/>
          <w:vertAlign w:val="subscript"/>
        </w:rPr>
        <w:t>6</w:t>
      </w:r>
      <w:r w:rsidRPr="005B4277">
        <w:rPr>
          <w:rFonts w:ascii="Times New Roman" w:eastAsia="Times New Roman" w:hAnsi="Times New Roman" w:cs="Times New Roman"/>
          <w:iCs/>
          <w:kern w:val="0"/>
          <w:sz w:val="24"/>
          <w:szCs w:val="20"/>
        </w:rPr>
        <w:t xml:space="preserve">), azoto oksidai </w:t>
      </w:r>
      <w:proofErr w:type="spellStart"/>
      <w:r w:rsidRPr="005B4277">
        <w:rPr>
          <w:rFonts w:ascii="Times New Roman" w:eastAsia="Times New Roman" w:hAnsi="Times New Roman" w:cs="Times New Roman"/>
          <w:iCs/>
          <w:kern w:val="0"/>
          <w:sz w:val="24"/>
          <w:szCs w:val="20"/>
        </w:rPr>
        <w:t>NO</w:t>
      </w:r>
      <w:r w:rsidRPr="005B4277">
        <w:rPr>
          <w:rFonts w:ascii="Times New Roman" w:eastAsia="Times New Roman" w:hAnsi="Times New Roman" w:cs="Times New Roman"/>
          <w:iCs/>
          <w:kern w:val="0"/>
          <w:sz w:val="24"/>
          <w:szCs w:val="20"/>
          <w:vertAlign w:val="subscript"/>
        </w:rPr>
        <w:t>x</w:t>
      </w:r>
      <w:proofErr w:type="spellEnd"/>
      <w:r w:rsidRPr="005B4277">
        <w:rPr>
          <w:rFonts w:ascii="Times New Roman" w:eastAsia="Times New Roman" w:hAnsi="Times New Roman" w:cs="Times New Roman"/>
          <w:iCs/>
          <w:kern w:val="0"/>
          <w:sz w:val="24"/>
          <w:szCs w:val="20"/>
        </w:rPr>
        <w:t>, kietos dalelės KD</w:t>
      </w:r>
      <w:r w:rsidRPr="005B4277">
        <w:rPr>
          <w:rFonts w:ascii="Times New Roman" w:eastAsia="Times New Roman" w:hAnsi="Times New Roman" w:cs="Times New Roman"/>
          <w:iCs/>
          <w:kern w:val="0"/>
          <w:sz w:val="24"/>
          <w:szCs w:val="20"/>
          <w:vertAlign w:val="subscript"/>
        </w:rPr>
        <w:t>10</w:t>
      </w:r>
      <w:r w:rsidRPr="005B4277">
        <w:rPr>
          <w:rFonts w:ascii="Times New Roman" w:eastAsia="Times New Roman" w:hAnsi="Times New Roman" w:cs="Times New Roman"/>
          <w:iCs/>
          <w:kern w:val="0"/>
          <w:sz w:val="24"/>
          <w:szCs w:val="20"/>
        </w:rPr>
        <w:t>, KD</w:t>
      </w:r>
      <w:r w:rsidRPr="005B4277">
        <w:rPr>
          <w:rFonts w:ascii="Times New Roman" w:eastAsia="Times New Roman" w:hAnsi="Times New Roman" w:cs="Times New Roman"/>
          <w:iCs/>
          <w:kern w:val="0"/>
          <w:sz w:val="24"/>
          <w:szCs w:val="20"/>
          <w:vertAlign w:val="subscript"/>
        </w:rPr>
        <w:t>2,5</w:t>
      </w:r>
      <w:r w:rsidRPr="005B4277">
        <w:rPr>
          <w:rFonts w:ascii="Times New Roman" w:eastAsia="Times New Roman" w:hAnsi="Times New Roman" w:cs="Times New Roman"/>
          <w:iCs/>
          <w:kern w:val="0"/>
          <w:sz w:val="24"/>
          <w:szCs w:val="20"/>
        </w:rPr>
        <w:t xml:space="preserve">. </w:t>
      </w:r>
    </w:p>
    <w:p w14:paraId="7D67D2ED" w14:textId="77777777" w:rsidR="0037541C" w:rsidRPr="005B4277" w:rsidRDefault="0037541C">
      <w:pPr>
        <w:tabs>
          <w:tab w:val="left" w:pos="1715"/>
        </w:tabs>
        <w:spacing w:after="0" w:line="360" w:lineRule="auto"/>
        <w:jc w:val="both"/>
        <w:rPr>
          <w:rFonts w:ascii="Times New Roman" w:hAnsi="Times New Roman" w:cs="Times New Roman"/>
          <w:kern w:val="0"/>
          <w:sz w:val="24"/>
          <w:szCs w:val="24"/>
        </w:rPr>
      </w:pPr>
    </w:p>
    <w:p w14:paraId="52ACBF88" w14:textId="77777777" w:rsidR="002B1497" w:rsidRDefault="00C9448F">
      <w:pPr>
        <w:tabs>
          <w:tab w:val="left" w:pos="1715"/>
        </w:tabs>
        <w:spacing w:after="0" w:line="360" w:lineRule="auto"/>
        <w:jc w:val="both"/>
        <w:rPr>
          <w:rFonts w:ascii="Times New Roman" w:hAnsi="Times New Roman" w:cs="Times New Roman"/>
          <w:kern w:val="0"/>
          <w:sz w:val="24"/>
          <w:szCs w:val="24"/>
        </w:rPr>
      </w:pPr>
      <w:r w:rsidRPr="005B4277">
        <w:rPr>
          <w:rFonts w:ascii="Times New Roman" w:hAnsi="Times New Roman" w:cs="Times New Roman"/>
          <w:kern w:val="0"/>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139"/>
        <w:gridCol w:w="1520"/>
        <w:gridCol w:w="1166"/>
        <w:gridCol w:w="1316"/>
        <w:gridCol w:w="1210"/>
        <w:gridCol w:w="1416"/>
        <w:gridCol w:w="1249"/>
      </w:tblGrid>
      <w:tr w:rsidR="00A15014" w14:paraId="4BE4F818" w14:textId="77777777" w:rsidTr="00BF70DB">
        <w:tc>
          <w:tcPr>
            <w:tcW w:w="1139" w:type="dxa"/>
            <w:vMerge w:val="restart"/>
          </w:tcPr>
          <w:p w14:paraId="56B3F48C"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6" w:type="dxa"/>
            <w:gridSpan w:val="2"/>
          </w:tcPr>
          <w:p w14:paraId="50B993F9"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6" w:type="dxa"/>
            <w:gridSpan w:val="2"/>
            <w:vMerge w:val="restart"/>
          </w:tcPr>
          <w:p w14:paraId="7A6E8D9F"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7E3C089D"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9" w:type="dxa"/>
            <w:vMerge w:val="restart"/>
          </w:tcPr>
          <w:p w14:paraId="602378FA" w14:textId="77777777" w:rsidR="00A15014" w:rsidRPr="00000C57" w:rsidRDefault="00A15014"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A15014" w14:paraId="71E6FA51" w14:textId="77777777" w:rsidTr="00BF70DB">
        <w:trPr>
          <w:trHeight w:val="458"/>
        </w:trPr>
        <w:tc>
          <w:tcPr>
            <w:tcW w:w="1139" w:type="dxa"/>
            <w:vMerge/>
            <w:tcBorders>
              <w:bottom w:val="single" w:sz="4" w:space="0" w:color="auto"/>
            </w:tcBorders>
          </w:tcPr>
          <w:p w14:paraId="2A0E926D" w14:textId="77777777" w:rsidR="00A15014" w:rsidRPr="00000C57" w:rsidRDefault="00A15014"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0C14340C"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6" w:type="dxa"/>
            <w:tcBorders>
              <w:bottom w:val="single" w:sz="4" w:space="0" w:color="auto"/>
            </w:tcBorders>
          </w:tcPr>
          <w:p w14:paraId="7E1D58AB" w14:textId="77777777" w:rsidR="00A15014" w:rsidRPr="00000C57" w:rsidRDefault="00A15014"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6" w:type="dxa"/>
            <w:gridSpan w:val="2"/>
            <w:vMerge/>
            <w:tcBorders>
              <w:bottom w:val="single" w:sz="4" w:space="0" w:color="auto"/>
            </w:tcBorders>
          </w:tcPr>
          <w:p w14:paraId="46DF8DAF" w14:textId="77777777" w:rsidR="00A15014" w:rsidRPr="00000C57" w:rsidRDefault="00A15014"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094B4C44" w14:textId="77777777" w:rsidR="00A15014" w:rsidRPr="00000C57" w:rsidRDefault="00A15014" w:rsidP="00BF70DB">
            <w:pPr>
              <w:tabs>
                <w:tab w:val="left" w:pos="2279"/>
              </w:tabs>
              <w:jc w:val="center"/>
              <w:rPr>
                <w:rFonts w:ascii="Times New Roman" w:eastAsia="Times New Roman" w:hAnsi="Times New Roman" w:cs="Times New Roman"/>
              </w:rPr>
            </w:pPr>
          </w:p>
        </w:tc>
        <w:tc>
          <w:tcPr>
            <w:tcW w:w="1249" w:type="dxa"/>
            <w:vMerge/>
            <w:tcBorders>
              <w:bottom w:val="single" w:sz="4" w:space="0" w:color="auto"/>
            </w:tcBorders>
          </w:tcPr>
          <w:p w14:paraId="28B99071" w14:textId="77777777" w:rsidR="00A15014" w:rsidRPr="00000C57" w:rsidRDefault="00A15014" w:rsidP="00BF70DB">
            <w:pPr>
              <w:tabs>
                <w:tab w:val="left" w:pos="2279"/>
              </w:tabs>
              <w:jc w:val="center"/>
              <w:rPr>
                <w:rFonts w:ascii="Times New Roman" w:eastAsia="Times New Roman" w:hAnsi="Times New Roman" w:cs="Times New Roman"/>
              </w:rPr>
            </w:pPr>
          </w:p>
        </w:tc>
      </w:tr>
      <w:tr w:rsidR="00A15014" w14:paraId="72C3EE7A" w14:textId="77777777" w:rsidTr="00BF70DB">
        <w:tc>
          <w:tcPr>
            <w:tcW w:w="1139" w:type="dxa"/>
          </w:tcPr>
          <w:p w14:paraId="451DE944" w14:textId="77777777" w:rsidR="00A15014" w:rsidRPr="002D0753" w:rsidRDefault="00A15014"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278AA8A7" w14:textId="77777777" w:rsidR="00A15014" w:rsidRDefault="00A15014"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6" w:type="dxa"/>
          </w:tcPr>
          <w:p w14:paraId="0D74C51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6" w:type="dxa"/>
          </w:tcPr>
          <w:p w14:paraId="53B8F212" w14:textId="77777777" w:rsidR="00A15014" w:rsidRDefault="00A15014"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0" w:type="dxa"/>
          </w:tcPr>
          <w:p w14:paraId="792B6EA8"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1241263C" w14:textId="77777777" w:rsidR="00A15014" w:rsidRPr="00B114E0"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9" w:type="dxa"/>
          </w:tcPr>
          <w:p w14:paraId="6864815E"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A15014" w14:paraId="18EFFB1C" w14:textId="77777777" w:rsidTr="00BF70DB">
        <w:tc>
          <w:tcPr>
            <w:tcW w:w="1139" w:type="dxa"/>
            <w:vMerge w:val="restart"/>
          </w:tcPr>
          <w:p w14:paraId="61A0BDC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6E9D2DB8"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6" w:type="dxa"/>
            <w:vMerge w:val="restart"/>
          </w:tcPr>
          <w:p w14:paraId="1EEFCF0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6" w:type="dxa"/>
          </w:tcPr>
          <w:p w14:paraId="70E6EC14"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65FBAA9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02CCF98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9" w:type="dxa"/>
          </w:tcPr>
          <w:p w14:paraId="0C8D0470" w14:textId="77777777" w:rsidR="00A15014" w:rsidRDefault="00A15014"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A15014" w14:paraId="072C5072" w14:textId="77777777" w:rsidTr="00BF70DB">
        <w:tc>
          <w:tcPr>
            <w:tcW w:w="1139" w:type="dxa"/>
            <w:vMerge/>
          </w:tcPr>
          <w:p w14:paraId="4981110B"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777A035"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434A053E"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09B7FC4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0" w:type="dxa"/>
          </w:tcPr>
          <w:p w14:paraId="7255368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4A1AE9D6"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9" w:type="dxa"/>
          </w:tcPr>
          <w:p w14:paraId="05898126"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A15014" w14:paraId="086ADB80" w14:textId="77777777" w:rsidTr="00BF70DB">
        <w:tc>
          <w:tcPr>
            <w:tcW w:w="1139" w:type="dxa"/>
            <w:vMerge w:val="restart"/>
          </w:tcPr>
          <w:p w14:paraId="4A16DD6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6A37ECBD" w14:textId="77777777" w:rsidR="00A15014" w:rsidRDefault="00A15014"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6" w:type="dxa"/>
            <w:vMerge w:val="restart"/>
          </w:tcPr>
          <w:p w14:paraId="7E81FD53"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BE0643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4A7196F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02B9DE79"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9" w:type="dxa"/>
          </w:tcPr>
          <w:p w14:paraId="2F987FC8"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A15014" w14:paraId="307A34D8" w14:textId="77777777" w:rsidTr="00BF70DB">
        <w:tc>
          <w:tcPr>
            <w:tcW w:w="1139" w:type="dxa"/>
            <w:vMerge/>
          </w:tcPr>
          <w:p w14:paraId="06737EB1"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17D000D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21BC852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84D1597"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2042155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2238F855"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249" w:type="dxa"/>
          </w:tcPr>
          <w:p w14:paraId="7E9B8CEC" w14:textId="77777777" w:rsidR="00A15014" w:rsidRDefault="00A15014"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0,0008</w:t>
            </w:r>
          </w:p>
        </w:tc>
      </w:tr>
      <w:tr w:rsidR="00A15014" w14:paraId="129E5709" w14:textId="77777777" w:rsidTr="00BF70DB">
        <w:tc>
          <w:tcPr>
            <w:tcW w:w="1139" w:type="dxa"/>
            <w:vMerge w:val="restart"/>
          </w:tcPr>
          <w:p w14:paraId="5B4A06BA"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41F0F99E" w14:textId="77777777" w:rsidR="00A15014" w:rsidRDefault="00A15014"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6" w:type="dxa"/>
            <w:vMerge w:val="restart"/>
          </w:tcPr>
          <w:p w14:paraId="54A4F964"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6" w:type="dxa"/>
          </w:tcPr>
          <w:p w14:paraId="580046BF"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0" w:type="dxa"/>
          </w:tcPr>
          <w:p w14:paraId="1DA6E9E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768E917" w14:textId="77777777" w:rsidR="00A15014" w:rsidRDefault="00A15014" w:rsidP="00BF70DB">
            <w:pPr>
              <w:tabs>
                <w:tab w:val="left" w:pos="2279"/>
              </w:tabs>
              <w:rPr>
                <w:rFonts w:ascii="Times New Roman" w:eastAsia="Times New Roman" w:hAnsi="Times New Roman" w:cs="Times New Roman"/>
                <w:sz w:val="24"/>
                <w:szCs w:val="24"/>
              </w:rPr>
            </w:pPr>
          </w:p>
        </w:tc>
        <w:tc>
          <w:tcPr>
            <w:tcW w:w="1249" w:type="dxa"/>
          </w:tcPr>
          <w:p w14:paraId="7EC2CF79"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356D3387" w14:textId="77777777" w:rsidTr="00BF70DB">
        <w:tc>
          <w:tcPr>
            <w:tcW w:w="1139" w:type="dxa"/>
            <w:vMerge/>
          </w:tcPr>
          <w:p w14:paraId="5F7DB455"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747C0654"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550BC278"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3F305C78"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0" w:type="dxa"/>
          </w:tcPr>
          <w:p w14:paraId="3D58507E"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0014D701"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9" w:type="dxa"/>
          </w:tcPr>
          <w:p w14:paraId="3A89040D" w14:textId="77777777" w:rsidR="00A15014" w:rsidRDefault="00A15014" w:rsidP="00BF70DB">
            <w:pPr>
              <w:tabs>
                <w:tab w:val="left" w:pos="2279"/>
              </w:tabs>
              <w:rPr>
                <w:rFonts w:ascii="Times New Roman" w:eastAsia="Times New Roman" w:hAnsi="Times New Roman" w:cs="Times New Roman"/>
                <w:sz w:val="24"/>
                <w:szCs w:val="24"/>
              </w:rPr>
            </w:pPr>
          </w:p>
        </w:tc>
      </w:tr>
      <w:tr w:rsidR="00A15014" w14:paraId="664AA9A2" w14:textId="77777777" w:rsidTr="00BF70DB">
        <w:tc>
          <w:tcPr>
            <w:tcW w:w="1139" w:type="dxa"/>
            <w:vMerge w:val="restart"/>
          </w:tcPr>
          <w:p w14:paraId="395E8A20"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0" w:type="dxa"/>
            <w:vMerge w:val="restart"/>
          </w:tcPr>
          <w:p w14:paraId="7AE5BD6C"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6" w:type="dxa"/>
            <w:vMerge w:val="restart"/>
          </w:tcPr>
          <w:p w14:paraId="5AA0C33B"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6" w:type="dxa"/>
          </w:tcPr>
          <w:p w14:paraId="646E96F5" w14:textId="77777777" w:rsidR="00A15014" w:rsidRDefault="00A15014"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0" w:type="dxa"/>
          </w:tcPr>
          <w:p w14:paraId="01A21DC2"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435C4C68"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46EBFCB6"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A15014" w14:paraId="3BD54C3B" w14:textId="77777777" w:rsidTr="00BF70DB">
        <w:tc>
          <w:tcPr>
            <w:tcW w:w="1139" w:type="dxa"/>
            <w:vMerge/>
          </w:tcPr>
          <w:p w14:paraId="595A8BAF" w14:textId="77777777" w:rsidR="00A15014" w:rsidRDefault="00A15014" w:rsidP="00BF70DB">
            <w:pPr>
              <w:tabs>
                <w:tab w:val="left" w:pos="2279"/>
              </w:tabs>
              <w:rPr>
                <w:rFonts w:ascii="Times New Roman" w:eastAsia="Times New Roman" w:hAnsi="Times New Roman" w:cs="Times New Roman"/>
                <w:sz w:val="24"/>
                <w:szCs w:val="24"/>
              </w:rPr>
            </w:pPr>
          </w:p>
        </w:tc>
        <w:tc>
          <w:tcPr>
            <w:tcW w:w="1520" w:type="dxa"/>
            <w:vMerge/>
          </w:tcPr>
          <w:p w14:paraId="01AD9EA1" w14:textId="77777777" w:rsidR="00A15014" w:rsidRDefault="00A15014" w:rsidP="00BF70DB">
            <w:pPr>
              <w:tabs>
                <w:tab w:val="left" w:pos="2279"/>
              </w:tabs>
              <w:rPr>
                <w:rFonts w:ascii="Times New Roman" w:eastAsia="Times New Roman" w:hAnsi="Times New Roman" w:cs="Times New Roman"/>
                <w:sz w:val="24"/>
                <w:szCs w:val="24"/>
              </w:rPr>
            </w:pPr>
          </w:p>
        </w:tc>
        <w:tc>
          <w:tcPr>
            <w:tcW w:w="1166" w:type="dxa"/>
            <w:vMerge/>
          </w:tcPr>
          <w:p w14:paraId="7CAB4919" w14:textId="77777777" w:rsidR="00A15014" w:rsidRDefault="00A15014" w:rsidP="00BF70DB">
            <w:pPr>
              <w:tabs>
                <w:tab w:val="left" w:pos="2279"/>
              </w:tabs>
              <w:rPr>
                <w:rFonts w:ascii="Times New Roman" w:eastAsia="Times New Roman" w:hAnsi="Times New Roman" w:cs="Times New Roman"/>
                <w:sz w:val="24"/>
                <w:szCs w:val="24"/>
              </w:rPr>
            </w:pPr>
          </w:p>
        </w:tc>
        <w:tc>
          <w:tcPr>
            <w:tcW w:w="1316" w:type="dxa"/>
          </w:tcPr>
          <w:p w14:paraId="52203048" w14:textId="77777777" w:rsidR="00A15014" w:rsidRDefault="00A15014"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0" w:type="dxa"/>
          </w:tcPr>
          <w:p w14:paraId="37E90FCD" w14:textId="77777777" w:rsidR="00A15014" w:rsidRDefault="00A15014"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0FF68E" w14:textId="77777777" w:rsidR="00A15014" w:rsidRDefault="00A15014"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9" w:type="dxa"/>
          </w:tcPr>
          <w:p w14:paraId="16725937" w14:textId="77777777" w:rsidR="00A15014" w:rsidRDefault="00A15014"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0A0CF204" w14:textId="77777777" w:rsidR="00A15014" w:rsidRPr="005B4277" w:rsidRDefault="00A15014">
      <w:pPr>
        <w:tabs>
          <w:tab w:val="left" w:pos="1715"/>
        </w:tabs>
        <w:spacing w:after="0" w:line="360" w:lineRule="auto"/>
        <w:jc w:val="both"/>
        <w:rPr>
          <w:rFonts w:ascii="Times New Roman" w:hAnsi="Times New Roman" w:cs="Times New Roman"/>
          <w:sz w:val="24"/>
          <w:szCs w:val="24"/>
        </w:rPr>
      </w:pPr>
    </w:p>
    <w:p w14:paraId="23FA0BF1" w14:textId="77777777"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4AA8D738"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23,074 km – 27,054 km.</w:t>
      </w:r>
    </w:p>
    <w:p w14:paraId="4A5561CD" w14:textId="77777777" w:rsidR="002B1497" w:rsidRPr="005B4277" w:rsidRDefault="00C9448F">
      <w:pPr>
        <w:spacing w:after="0" w:line="360" w:lineRule="auto"/>
        <w:ind w:firstLine="567"/>
        <w:jc w:val="both"/>
        <w:rPr>
          <w:sz w:val="24"/>
          <w:szCs w:val="24"/>
        </w:rPr>
      </w:pPr>
      <w:bookmarkStart w:id="104" w:name="_Hlk138167733_Copy_2"/>
      <w:r w:rsidRPr="005B4277">
        <w:rPr>
          <w:rFonts w:ascii="Times New Roman" w:hAnsi="Times New Roman" w:cs="Times New Roman"/>
          <w:kern w:val="0"/>
          <w:sz w:val="24"/>
          <w:szCs w:val="24"/>
        </w:rPr>
        <w:t>Planuojama ūkinė veikla nesusijusi</w:t>
      </w:r>
      <w:bookmarkEnd w:id="104"/>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4895C2E0" w14:textId="77777777" w:rsidR="002B1497" w:rsidRPr="005B4277" w:rsidRDefault="00C9448F">
      <w:pPr>
        <w:spacing w:after="0" w:line="360" w:lineRule="auto"/>
        <w:ind w:firstLine="567"/>
        <w:jc w:val="both"/>
        <w:rPr>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hAnsi="Times New Roman"/>
          <w:sz w:val="24"/>
          <w:szCs w:val="24"/>
        </w:rPr>
        <w:t>CnHm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formaldehidu</w:t>
      </w:r>
      <w:proofErr w:type="spellEnd"/>
      <w:r w:rsidRPr="005B4277">
        <w:rPr>
          <w:rFonts w:ascii="Times New Roman" w:hAnsi="Times New Roman"/>
          <w:sz w:val="24"/>
          <w:szCs w:val="24"/>
        </w:rPr>
        <w:t xml:space="preserve"> (H</w:t>
      </w:r>
      <w:r w:rsidRPr="005B4277">
        <w:rPr>
          <w:rFonts w:ascii="Times New Roman" w:hAnsi="Times New Roman"/>
          <w:sz w:val="24"/>
          <w:szCs w:val="24"/>
          <w:vertAlign w:val="subscript"/>
        </w:rPr>
        <w:t>2</w:t>
      </w:r>
      <w:r w:rsidRPr="005B4277">
        <w:rPr>
          <w:rFonts w:ascii="Times New Roman" w:hAnsi="Times New Roman"/>
          <w:sz w:val="24"/>
          <w:szCs w:val="24"/>
        </w:rPr>
        <w:t xml:space="preserve">CO) bei nedideliais kiekiais </w:t>
      </w:r>
      <w:proofErr w:type="spellStart"/>
      <w:r w:rsidRPr="005B4277">
        <w:rPr>
          <w:rFonts w:ascii="Times New Roman" w:hAnsi="Times New Roman"/>
          <w:sz w:val="24"/>
          <w:szCs w:val="24"/>
        </w:rPr>
        <w:t>fenolio</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hAnsi="Times New Roman"/>
          <w:sz w:val="24"/>
          <w:szCs w:val="24"/>
        </w:rPr>
        <w:t>benzenas</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xml:space="preserve">), azoto oksidai </w:t>
      </w:r>
      <w:proofErr w:type="spellStart"/>
      <w:r w:rsidRPr="005B4277">
        <w:rPr>
          <w:rFonts w:ascii="Times New Roman" w:hAnsi="Times New Roman"/>
          <w:sz w:val="24"/>
          <w:szCs w:val="24"/>
        </w:rPr>
        <w:t>NO</w:t>
      </w:r>
      <w:r w:rsidRPr="005B4277">
        <w:rPr>
          <w:rFonts w:ascii="Times New Roman" w:hAnsi="Times New Roman"/>
          <w:sz w:val="24"/>
          <w:szCs w:val="24"/>
          <w:vertAlign w:val="subscript"/>
        </w:rPr>
        <w:t>x</w:t>
      </w:r>
      <w:proofErr w:type="spellEnd"/>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153A807E" w14:textId="77777777" w:rsidR="0037541C" w:rsidRPr="005B4277" w:rsidRDefault="0037541C">
      <w:pPr>
        <w:tabs>
          <w:tab w:val="left" w:pos="1715"/>
        </w:tabs>
        <w:spacing w:after="0" w:line="360" w:lineRule="auto"/>
        <w:jc w:val="both"/>
      </w:pPr>
    </w:p>
    <w:p w14:paraId="2889B8D7" w14:textId="77777777" w:rsidR="002B1497" w:rsidRDefault="00C9448F">
      <w:pPr>
        <w:tabs>
          <w:tab w:val="left" w:pos="1715"/>
        </w:tabs>
        <w:spacing w:after="0" w:line="360" w:lineRule="auto"/>
        <w:jc w:val="both"/>
        <w:rPr>
          <w:rFonts w:ascii="Times New Roman" w:hAnsi="Times New Roman"/>
          <w:sz w:val="24"/>
          <w:szCs w:val="24"/>
        </w:rPr>
      </w:pPr>
      <w:r w:rsidRPr="005B4277">
        <w:rPr>
          <w:rFonts w:ascii="Times New Roman" w:hAnsi="Times New Roman"/>
          <w:sz w:val="24"/>
          <w:szCs w:val="24"/>
        </w:rPr>
        <w:t>Teršalų pažemio koncentracijų skaičiavimo rezultatai</w:t>
      </w:r>
    </w:p>
    <w:tbl>
      <w:tblPr>
        <w:tblStyle w:val="Lentelstinklelis"/>
        <w:tblW w:w="0" w:type="auto"/>
        <w:tblLook w:val="04A0" w:firstRow="1" w:lastRow="0" w:firstColumn="1" w:lastColumn="0" w:noHBand="0" w:noVBand="1"/>
      </w:tblPr>
      <w:tblGrid>
        <w:gridCol w:w="1143"/>
        <w:gridCol w:w="1520"/>
        <w:gridCol w:w="1168"/>
        <w:gridCol w:w="1317"/>
        <w:gridCol w:w="1212"/>
        <w:gridCol w:w="1416"/>
        <w:gridCol w:w="1240"/>
      </w:tblGrid>
      <w:tr w:rsidR="001F5DE6" w14:paraId="29AFDBF6" w14:textId="77777777" w:rsidTr="00BF70DB">
        <w:tc>
          <w:tcPr>
            <w:tcW w:w="1143" w:type="dxa"/>
            <w:vMerge w:val="restart"/>
          </w:tcPr>
          <w:p w14:paraId="7F8B3A9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688" w:type="dxa"/>
            <w:gridSpan w:val="2"/>
          </w:tcPr>
          <w:p w14:paraId="1B5325E5"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529" w:type="dxa"/>
            <w:gridSpan w:val="2"/>
            <w:vMerge w:val="restart"/>
          </w:tcPr>
          <w:p w14:paraId="5FE18BD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16" w:type="dxa"/>
            <w:vMerge w:val="restart"/>
          </w:tcPr>
          <w:p w14:paraId="6ABECC83"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240" w:type="dxa"/>
            <w:vMerge w:val="restart"/>
          </w:tcPr>
          <w:p w14:paraId="34B89EC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20B4C8CB" w14:textId="77777777" w:rsidTr="00BF70DB">
        <w:trPr>
          <w:trHeight w:val="458"/>
        </w:trPr>
        <w:tc>
          <w:tcPr>
            <w:tcW w:w="1143" w:type="dxa"/>
            <w:vMerge/>
            <w:tcBorders>
              <w:bottom w:val="single" w:sz="4" w:space="0" w:color="auto"/>
            </w:tcBorders>
          </w:tcPr>
          <w:p w14:paraId="5A9631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20" w:type="dxa"/>
            <w:tcBorders>
              <w:bottom w:val="single" w:sz="4" w:space="0" w:color="auto"/>
            </w:tcBorders>
          </w:tcPr>
          <w:p w14:paraId="4EF6D49E"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168" w:type="dxa"/>
            <w:tcBorders>
              <w:bottom w:val="single" w:sz="4" w:space="0" w:color="auto"/>
            </w:tcBorders>
          </w:tcPr>
          <w:p w14:paraId="6E47A3A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529" w:type="dxa"/>
            <w:gridSpan w:val="2"/>
            <w:vMerge/>
            <w:tcBorders>
              <w:bottom w:val="single" w:sz="4" w:space="0" w:color="auto"/>
            </w:tcBorders>
          </w:tcPr>
          <w:p w14:paraId="4D5E8AAC"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6" w:type="dxa"/>
            <w:vMerge/>
            <w:tcBorders>
              <w:bottom w:val="single" w:sz="4" w:space="0" w:color="auto"/>
            </w:tcBorders>
          </w:tcPr>
          <w:p w14:paraId="3EFAC120" w14:textId="77777777" w:rsidR="001F5DE6" w:rsidRPr="00000C57" w:rsidRDefault="001F5DE6" w:rsidP="00BF70DB">
            <w:pPr>
              <w:tabs>
                <w:tab w:val="left" w:pos="2279"/>
              </w:tabs>
              <w:jc w:val="center"/>
              <w:rPr>
                <w:rFonts w:ascii="Times New Roman" w:eastAsia="Times New Roman" w:hAnsi="Times New Roman" w:cs="Times New Roman"/>
              </w:rPr>
            </w:pPr>
          </w:p>
        </w:tc>
        <w:tc>
          <w:tcPr>
            <w:tcW w:w="1240" w:type="dxa"/>
            <w:vMerge/>
            <w:tcBorders>
              <w:bottom w:val="single" w:sz="4" w:space="0" w:color="auto"/>
            </w:tcBorders>
          </w:tcPr>
          <w:p w14:paraId="34CFBDE5"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6C96F1DF" w14:textId="77777777" w:rsidTr="00BF70DB">
        <w:tc>
          <w:tcPr>
            <w:tcW w:w="1143" w:type="dxa"/>
          </w:tcPr>
          <w:p w14:paraId="5287DBFA"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20" w:type="dxa"/>
          </w:tcPr>
          <w:p w14:paraId="410EE38E"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168" w:type="dxa"/>
          </w:tcPr>
          <w:p w14:paraId="733CA15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317" w:type="dxa"/>
          </w:tcPr>
          <w:p w14:paraId="78066FE0"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212" w:type="dxa"/>
          </w:tcPr>
          <w:p w14:paraId="29FEEC8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16" w:type="dxa"/>
          </w:tcPr>
          <w:p w14:paraId="33C485C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0,5</w:t>
            </w:r>
          </w:p>
        </w:tc>
        <w:tc>
          <w:tcPr>
            <w:tcW w:w="1240" w:type="dxa"/>
          </w:tcPr>
          <w:p w14:paraId="154E015C"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w:t>
            </w:r>
            <w:r>
              <w:rPr>
                <w:rFonts w:ascii="Times New Roman" w:eastAsia="Times New Roman" w:hAnsi="Times New Roman" w:cs="Times New Roman"/>
                <w:sz w:val="24"/>
                <w:szCs w:val="24"/>
              </w:rPr>
              <w:t>5</w:t>
            </w:r>
          </w:p>
        </w:tc>
      </w:tr>
      <w:tr w:rsidR="001F5DE6" w14:paraId="4E68E098" w14:textId="77777777" w:rsidTr="00BF70DB">
        <w:tc>
          <w:tcPr>
            <w:tcW w:w="1143" w:type="dxa"/>
            <w:vMerge w:val="restart"/>
          </w:tcPr>
          <w:p w14:paraId="75C9F4D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20" w:type="dxa"/>
            <w:vMerge w:val="restart"/>
          </w:tcPr>
          <w:p w14:paraId="5FC2CD9F"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168" w:type="dxa"/>
            <w:vMerge w:val="restart"/>
          </w:tcPr>
          <w:p w14:paraId="4F572DC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317" w:type="dxa"/>
          </w:tcPr>
          <w:p w14:paraId="5E84A73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20F434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E9560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0,004</w:t>
            </w:r>
          </w:p>
        </w:tc>
        <w:tc>
          <w:tcPr>
            <w:tcW w:w="1240" w:type="dxa"/>
          </w:tcPr>
          <w:p w14:paraId="03938BDA"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w:t>
            </w:r>
            <w:r>
              <w:rPr>
                <w:rFonts w:ascii="Times New Roman" w:eastAsia="Times New Roman" w:hAnsi="Times New Roman" w:cs="Times New Roman"/>
                <w:sz w:val="24"/>
                <w:szCs w:val="24"/>
              </w:rPr>
              <w:t>1</w:t>
            </w:r>
          </w:p>
        </w:tc>
      </w:tr>
      <w:tr w:rsidR="001F5DE6" w14:paraId="576CC802" w14:textId="77777777" w:rsidTr="00BF70DB">
        <w:tc>
          <w:tcPr>
            <w:tcW w:w="1143" w:type="dxa"/>
            <w:vMerge/>
          </w:tcPr>
          <w:p w14:paraId="287CFC1D"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5DE0B6A8"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10CC27DF"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03224B8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212" w:type="dxa"/>
          </w:tcPr>
          <w:p w14:paraId="55B7AE9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16" w:type="dxa"/>
          </w:tcPr>
          <w:p w14:paraId="02B1B41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240" w:type="dxa"/>
          </w:tcPr>
          <w:p w14:paraId="7655DF84"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05</w:t>
            </w:r>
          </w:p>
        </w:tc>
      </w:tr>
      <w:tr w:rsidR="001F5DE6" w14:paraId="25393AC0" w14:textId="77777777" w:rsidTr="00BF70DB">
        <w:tc>
          <w:tcPr>
            <w:tcW w:w="1143" w:type="dxa"/>
            <w:vMerge w:val="restart"/>
          </w:tcPr>
          <w:p w14:paraId="0341EBA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20" w:type="dxa"/>
            <w:vMerge w:val="restart"/>
          </w:tcPr>
          <w:p w14:paraId="12F9B02C"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168" w:type="dxa"/>
            <w:vMerge w:val="restart"/>
          </w:tcPr>
          <w:p w14:paraId="0FE8474E"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5D04321B"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05032D8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16" w:type="dxa"/>
          </w:tcPr>
          <w:p w14:paraId="65F7116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0,016</w:t>
            </w:r>
          </w:p>
        </w:tc>
        <w:tc>
          <w:tcPr>
            <w:tcW w:w="1240" w:type="dxa"/>
          </w:tcPr>
          <w:p w14:paraId="52626E95"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2</w:t>
            </w:r>
          </w:p>
        </w:tc>
      </w:tr>
      <w:tr w:rsidR="001F5DE6" w14:paraId="04DC85F0" w14:textId="77777777" w:rsidTr="00BF70DB">
        <w:tc>
          <w:tcPr>
            <w:tcW w:w="1143" w:type="dxa"/>
            <w:vMerge/>
          </w:tcPr>
          <w:p w14:paraId="1F8F8B74"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0E5A15A"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646BED1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1B73345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2DABD52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16" w:type="dxa"/>
          </w:tcPr>
          <w:p w14:paraId="341D3A6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0,013</w:t>
            </w:r>
          </w:p>
        </w:tc>
        <w:tc>
          <w:tcPr>
            <w:tcW w:w="1240" w:type="dxa"/>
          </w:tcPr>
          <w:p w14:paraId="6057015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34</w:t>
            </w:r>
          </w:p>
        </w:tc>
      </w:tr>
      <w:tr w:rsidR="001F5DE6" w14:paraId="184BDDE4" w14:textId="77777777" w:rsidTr="00BF70DB">
        <w:tc>
          <w:tcPr>
            <w:tcW w:w="1143" w:type="dxa"/>
            <w:vMerge w:val="restart"/>
          </w:tcPr>
          <w:p w14:paraId="1B0AF54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20" w:type="dxa"/>
            <w:vMerge w:val="restart"/>
          </w:tcPr>
          <w:p w14:paraId="0E71256D"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168" w:type="dxa"/>
            <w:vMerge w:val="restart"/>
          </w:tcPr>
          <w:p w14:paraId="25B57EA5"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317" w:type="dxa"/>
          </w:tcPr>
          <w:p w14:paraId="3EC854B0"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212" w:type="dxa"/>
          </w:tcPr>
          <w:p w14:paraId="2665A82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16" w:type="dxa"/>
          </w:tcPr>
          <w:p w14:paraId="24EF9258" w14:textId="77777777" w:rsidR="001F5DE6" w:rsidRDefault="001F5DE6" w:rsidP="00BF70DB">
            <w:pPr>
              <w:tabs>
                <w:tab w:val="left" w:pos="2279"/>
              </w:tabs>
              <w:rPr>
                <w:rFonts w:ascii="Times New Roman" w:eastAsia="Times New Roman" w:hAnsi="Times New Roman" w:cs="Times New Roman"/>
                <w:sz w:val="24"/>
                <w:szCs w:val="24"/>
              </w:rPr>
            </w:pPr>
          </w:p>
        </w:tc>
        <w:tc>
          <w:tcPr>
            <w:tcW w:w="1240" w:type="dxa"/>
          </w:tcPr>
          <w:p w14:paraId="15CDEEB9"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02353D14" w14:textId="77777777" w:rsidTr="00BF70DB">
        <w:tc>
          <w:tcPr>
            <w:tcW w:w="1143" w:type="dxa"/>
            <w:vMerge/>
          </w:tcPr>
          <w:p w14:paraId="318C2D86"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9BB4246"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4FEA540A"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6BA6F0F3"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212" w:type="dxa"/>
          </w:tcPr>
          <w:p w14:paraId="7E769B0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16" w:type="dxa"/>
          </w:tcPr>
          <w:p w14:paraId="2725519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0,007</w:t>
            </w:r>
          </w:p>
        </w:tc>
        <w:tc>
          <w:tcPr>
            <w:tcW w:w="1240" w:type="dxa"/>
          </w:tcPr>
          <w:p w14:paraId="5DB84B7F"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64E84C1D" w14:textId="77777777" w:rsidTr="00BF70DB">
        <w:tc>
          <w:tcPr>
            <w:tcW w:w="1143" w:type="dxa"/>
            <w:vMerge w:val="restart"/>
          </w:tcPr>
          <w:p w14:paraId="4F74D7F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0" w:type="dxa"/>
            <w:vMerge w:val="restart"/>
          </w:tcPr>
          <w:p w14:paraId="508F202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168" w:type="dxa"/>
            <w:vMerge w:val="restart"/>
          </w:tcPr>
          <w:p w14:paraId="1DD1C387"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317" w:type="dxa"/>
          </w:tcPr>
          <w:p w14:paraId="1346C47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212" w:type="dxa"/>
          </w:tcPr>
          <w:p w14:paraId="1CEC12CD"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16" w:type="dxa"/>
          </w:tcPr>
          <w:p w14:paraId="279A08D5"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5B519C5C"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14</w:t>
            </w:r>
          </w:p>
        </w:tc>
      </w:tr>
      <w:tr w:rsidR="001F5DE6" w14:paraId="205420CB" w14:textId="77777777" w:rsidTr="00BF70DB">
        <w:tc>
          <w:tcPr>
            <w:tcW w:w="1143" w:type="dxa"/>
            <w:vMerge/>
          </w:tcPr>
          <w:p w14:paraId="3EBCD472" w14:textId="77777777" w:rsidR="001F5DE6" w:rsidRDefault="001F5DE6" w:rsidP="00BF70DB">
            <w:pPr>
              <w:tabs>
                <w:tab w:val="left" w:pos="2279"/>
              </w:tabs>
              <w:rPr>
                <w:rFonts w:ascii="Times New Roman" w:eastAsia="Times New Roman" w:hAnsi="Times New Roman" w:cs="Times New Roman"/>
                <w:sz w:val="24"/>
                <w:szCs w:val="24"/>
              </w:rPr>
            </w:pPr>
          </w:p>
        </w:tc>
        <w:tc>
          <w:tcPr>
            <w:tcW w:w="1520" w:type="dxa"/>
            <w:vMerge/>
          </w:tcPr>
          <w:p w14:paraId="6D2EE012" w14:textId="77777777" w:rsidR="001F5DE6" w:rsidRDefault="001F5DE6" w:rsidP="00BF70DB">
            <w:pPr>
              <w:tabs>
                <w:tab w:val="left" w:pos="2279"/>
              </w:tabs>
              <w:rPr>
                <w:rFonts w:ascii="Times New Roman" w:eastAsia="Times New Roman" w:hAnsi="Times New Roman" w:cs="Times New Roman"/>
                <w:sz w:val="24"/>
                <w:szCs w:val="24"/>
              </w:rPr>
            </w:pPr>
          </w:p>
        </w:tc>
        <w:tc>
          <w:tcPr>
            <w:tcW w:w="1168" w:type="dxa"/>
            <w:vMerge/>
          </w:tcPr>
          <w:p w14:paraId="3A56F765" w14:textId="77777777" w:rsidR="001F5DE6" w:rsidRDefault="001F5DE6" w:rsidP="00BF70DB">
            <w:pPr>
              <w:tabs>
                <w:tab w:val="left" w:pos="2279"/>
              </w:tabs>
              <w:rPr>
                <w:rFonts w:ascii="Times New Roman" w:eastAsia="Times New Roman" w:hAnsi="Times New Roman" w:cs="Times New Roman"/>
                <w:sz w:val="24"/>
                <w:szCs w:val="24"/>
              </w:rPr>
            </w:pPr>
          </w:p>
        </w:tc>
        <w:tc>
          <w:tcPr>
            <w:tcW w:w="1317" w:type="dxa"/>
          </w:tcPr>
          <w:p w14:paraId="355DA40D"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212" w:type="dxa"/>
          </w:tcPr>
          <w:p w14:paraId="646B4FB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16" w:type="dxa"/>
          </w:tcPr>
          <w:p w14:paraId="03DD8316"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w:t>
            </w:r>
            <w:r>
              <w:rPr>
                <w:rFonts w:ascii="Times New Roman" w:eastAsia="Times New Roman" w:hAnsi="Times New Roman" w:cs="Times New Roman"/>
                <w:sz w:val="24"/>
                <w:szCs w:val="24"/>
              </w:rPr>
              <w:t>69</w:t>
            </w:r>
          </w:p>
        </w:tc>
        <w:tc>
          <w:tcPr>
            <w:tcW w:w="1240" w:type="dxa"/>
          </w:tcPr>
          <w:p w14:paraId="63FA9C89"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w:t>
            </w:r>
            <w:r>
              <w:rPr>
                <w:rFonts w:ascii="Times New Roman" w:eastAsia="Times New Roman" w:hAnsi="Times New Roman" w:cs="Times New Roman"/>
                <w:sz w:val="24"/>
                <w:szCs w:val="24"/>
              </w:rPr>
              <w:t>46</w:t>
            </w:r>
          </w:p>
        </w:tc>
      </w:tr>
    </w:tbl>
    <w:p w14:paraId="421FCF4A" w14:textId="77777777" w:rsidR="001F5DE6" w:rsidRPr="005B4277" w:rsidRDefault="001F5DE6">
      <w:pPr>
        <w:tabs>
          <w:tab w:val="left" w:pos="1715"/>
        </w:tabs>
        <w:spacing w:after="0" w:line="360" w:lineRule="auto"/>
        <w:jc w:val="both"/>
        <w:rPr>
          <w:rFonts w:ascii="Times New Roman" w:hAnsi="Times New Roman"/>
          <w:sz w:val="24"/>
          <w:szCs w:val="24"/>
        </w:rPr>
      </w:pPr>
    </w:p>
    <w:p w14:paraId="4684C681" w14:textId="06FEA0EF" w:rsidR="002B1497" w:rsidRPr="005B4277" w:rsidRDefault="002B1497">
      <w:pPr>
        <w:spacing w:after="0" w:line="360" w:lineRule="auto"/>
        <w:ind w:firstLine="567"/>
        <w:jc w:val="both"/>
        <w:rPr>
          <w:rFonts w:ascii="Times New Roman" w:eastAsia="Times New Roman" w:hAnsi="Times New Roman" w:cs="Times New Roman"/>
          <w:iCs/>
          <w:kern w:val="0"/>
          <w:sz w:val="24"/>
          <w:szCs w:val="20"/>
        </w:rPr>
      </w:pPr>
    </w:p>
    <w:p w14:paraId="6EC017C1" w14:textId="77777777" w:rsidR="002B1497" w:rsidRPr="005B4277" w:rsidRDefault="00C9448F">
      <w:pPr>
        <w:spacing w:after="0" w:line="360" w:lineRule="auto"/>
        <w:ind w:firstLine="567"/>
        <w:jc w:val="both"/>
        <w:rPr>
          <w:rFonts w:ascii="Times New Roman" w:eastAsia="Times New Roman" w:hAnsi="Times New Roman" w:cs="Times New Roman"/>
          <w:b/>
          <w:bCs/>
          <w:iCs/>
          <w:kern w:val="0"/>
          <w:sz w:val="24"/>
          <w:szCs w:val="24"/>
          <w:u w:val="single"/>
        </w:rPr>
      </w:pPr>
      <w:r w:rsidRPr="005B4277">
        <w:rPr>
          <w:rFonts w:ascii="Times New Roman" w:eastAsia="Times New Roman" w:hAnsi="Times New Roman" w:cs="Times New Roman"/>
          <w:b/>
          <w:bCs/>
          <w:iCs/>
          <w:kern w:val="0"/>
          <w:sz w:val="24"/>
          <w:szCs w:val="24"/>
          <w:u w:val="single"/>
        </w:rPr>
        <w:t>Kelio ruožas 27,054 km – 35,123 km.</w:t>
      </w:r>
    </w:p>
    <w:p w14:paraId="5A5C3F99" w14:textId="77777777" w:rsidR="002B1497" w:rsidRPr="005B4277" w:rsidRDefault="00C9448F" w:rsidP="007766DB">
      <w:pPr>
        <w:spacing w:line="360" w:lineRule="auto"/>
        <w:ind w:firstLine="567"/>
        <w:rPr>
          <w:rFonts w:ascii="Times New Roman" w:hAnsi="Times New Roman"/>
          <w:sz w:val="24"/>
          <w:szCs w:val="24"/>
        </w:rPr>
      </w:pPr>
      <w:bookmarkStart w:id="105" w:name="_Hlk138167733_Copy_3"/>
      <w:r w:rsidRPr="005B4277">
        <w:rPr>
          <w:rFonts w:ascii="Times New Roman" w:hAnsi="Times New Roman" w:cs="Times New Roman"/>
          <w:kern w:val="0"/>
          <w:sz w:val="24"/>
          <w:szCs w:val="24"/>
        </w:rPr>
        <w:t>Planuojama ūkinė veikla nesusijusi</w:t>
      </w:r>
      <w:bookmarkEnd w:id="105"/>
      <w:r w:rsidRPr="005B4277">
        <w:rPr>
          <w:rFonts w:ascii="Times New Roman" w:hAnsi="Times New Roman" w:cs="Times New Roman"/>
          <w:kern w:val="0"/>
          <w:sz w:val="24"/>
          <w:szCs w:val="24"/>
        </w:rPr>
        <w:t xml:space="preserve"> su gamyba ar perdirbimu ir pan., todėl planuojama veikla nedarys poveikio orui ir klimatui. Aplinkos oro kokybė ir mikroklimatas liks nepakitęs.</w:t>
      </w:r>
      <w:r w:rsidRPr="005B4277">
        <w:rPr>
          <w:rFonts w:ascii="Times New Roman" w:eastAsia="Times New Roman" w:hAnsi="Times New Roman" w:cs="Times New Roman"/>
          <w:iCs/>
          <w:kern w:val="0"/>
          <w:sz w:val="24"/>
          <w:szCs w:val="24"/>
        </w:rPr>
        <w:t xml:space="preserve"> </w:t>
      </w:r>
    </w:p>
    <w:p w14:paraId="2000AD6C" w14:textId="77777777" w:rsidR="002B1497" w:rsidRPr="005B4277" w:rsidRDefault="00C9448F" w:rsidP="007766DB">
      <w:pPr>
        <w:spacing w:line="360" w:lineRule="auto"/>
        <w:ind w:firstLine="567"/>
        <w:rPr>
          <w:rFonts w:ascii="Times New Roman" w:hAnsi="Times New Roman"/>
          <w:sz w:val="24"/>
          <w:szCs w:val="24"/>
        </w:rPr>
      </w:pPr>
      <w:r w:rsidRPr="005B4277">
        <w:rPr>
          <w:rFonts w:ascii="Times New Roman" w:hAnsi="Times New Roman"/>
          <w:sz w:val="24"/>
          <w:szCs w:val="24"/>
        </w:rPr>
        <w:t>Atliekant rekonstrukcijos darbus galimas laikinas oro taršos padidėjimas dulkėmis ir cheminėmis medžiagomis nuo statybų technikos ir mechanizmų. Asfaltavimo metu, garuojant nesustingusiam bitumui, galima cheminė tarša lakiaisiais organiniais junginiais (</w:t>
      </w:r>
      <w:proofErr w:type="spellStart"/>
      <w:r w:rsidRPr="005B4277">
        <w:rPr>
          <w:rFonts w:ascii="Times New Roman" w:hAnsi="Times New Roman"/>
          <w:sz w:val="24"/>
          <w:szCs w:val="24"/>
        </w:rPr>
        <w:t>CnHm</w:t>
      </w:r>
      <w:proofErr w:type="spellEnd"/>
      <w:r w:rsidRPr="005B4277">
        <w:rPr>
          <w:rFonts w:ascii="Times New Roman" w:hAnsi="Times New Roman"/>
          <w:sz w:val="24"/>
          <w:szCs w:val="24"/>
        </w:rPr>
        <w:t xml:space="preserve">), </w:t>
      </w:r>
      <w:proofErr w:type="spellStart"/>
      <w:r w:rsidRPr="005B4277">
        <w:rPr>
          <w:rFonts w:ascii="Times New Roman" w:hAnsi="Times New Roman"/>
          <w:sz w:val="24"/>
          <w:szCs w:val="24"/>
        </w:rPr>
        <w:t>formaldehidu</w:t>
      </w:r>
      <w:proofErr w:type="spellEnd"/>
      <w:r w:rsidRPr="005B4277">
        <w:rPr>
          <w:rFonts w:ascii="Times New Roman" w:hAnsi="Times New Roman"/>
          <w:sz w:val="24"/>
          <w:szCs w:val="24"/>
        </w:rPr>
        <w:t xml:space="preserve"> (H</w:t>
      </w:r>
      <w:r w:rsidRPr="005B4277">
        <w:rPr>
          <w:rFonts w:ascii="Times New Roman" w:hAnsi="Times New Roman"/>
          <w:sz w:val="24"/>
          <w:szCs w:val="24"/>
          <w:vertAlign w:val="subscript"/>
        </w:rPr>
        <w:t>2</w:t>
      </w:r>
      <w:r w:rsidRPr="005B4277">
        <w:rPr>
          <w:rFonts w:ascii="Times New Roman" w:hAnsi="Times New Roman"/>
          <w:sz w:val="24"/>
          <w:szCs w:val="24"/>
        </w:rPr>
        <w:t xml:space="preserve">CO) bei nedideliais kiekiais </w:t>
      </w:r>
      <w:proofErr w:type="spellStart"/>
      <w:r w:rsidRPr="005B4277">
        <w:rPr>
          <w:rFonts w:ascii="Times New Roman" w:hAnsi="Times New Roman"/>
          <w:sz w:val="24"/>
          <w:szCs w:val="24"/>
        </w:rPr>
        <w:t>fenolio</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5</w:t>
      </w:r>
      <w:r w:rsidRPr="005B4277">
        <w:rPr>
          <w:rFonts w:ascii="Times New Roman" w:hAnsi="Times New Roman"/>
          <w:sz w:val="24"/>
          <w:szCs w:val="24"/>
        </w:rPr>
        <w:t xml:space="preserve">OH). Ši tarša ar jos padidėjimas bus laikinas ir, lyginant su ta oro tarša, kuri numatoma gatvių eksploatacijos metu, labai neženklus. Kelio eksploatavimo metu išsiskirs teršalai tik iš autotransporto, kitų oro taršos šaltinių planuojama ūkinė veikla nesąlygos. Pagrindiniai su autotransportu siejami ir žmonių sveikatai turintys poveikį teršalai yra: anglies monoksidas CO, lakūs organiniai junginiai LOJ (tame tarpe </w:t>
      </w:r>
      <w:proofErr w:type="spellStart"/>
      <w:r w:rsidRPr="005B4277">
        <w:rPr>
          <w:rFonts w:ascii="Times New Roman" w:hAnsi="Times New Roman"/>
          <w:sz w:val="24"/>
          <w:szCs w:val="24"/>
        </w:rPr>
        <w:t>benzenas</w:t>
      </w:r>
      <w:proofErr w:type="spellEnd"/>
      <w:r w:rsidRPr="005B4277">
        <w:rPr>
          <w:rFonts w:ascii="Times New Roman" w:hAnsi="Times New Roman"/>
          <w:sz w:val="24"/>
          <w:szCs w:val="24"/>
        </w:rPr>
        <w:t xml:space="preserve"> C</w:t>
      </w:r>
      <w:r w:rsidRPr="005B4277">
        <w:rPr>
          <w:rFonts w:ascii="Times New Roman" w:hAnsi="Times New Roman"/>
          <w:sz w:val="24"/>
          <w:szCs w:val="24"/>
          <w:vertAlign w:val="subscript"/>
        </w:rPr>
        <w:t>6</w:t>
      </w:r>
      <w:r w:rsidRPr="005B4277">
        <w:rPr>
          <w:rFonts w:ascii="Times New Roman" w:hAnsi="Times New Roman"/>
          <w:sz w:val="24"/>
          <w:szCs w:val="24"/>
        </w:rPr>
        <w:t>H</w:t>
      </w:r>
      <w:r w:rsidRPr="005B4277">
        <w:rPr>
          <w:rFonts w:ascii="Times New Roman" w:hAnsi="Times New Roman"/>
          <w:sz w:val="24"/>
          <w:szCs w:val="24"/>
          <w:vertAlign w:val="subscript"/>
        </w:rPr>
        <w:t>6</w:t>
      </w:r>
      <w:r w:rsidRPr="005B4277">
        <w:rPr>
          <w:rFonts w:ascii="Times New Roman" w:hAnsi="Times New Roman"/>
          <w:sz w:val="24"/>
          <w:szCs w:val="24"/>
        </w:rPr>
        <w:t xml:space="preserve">), azoto oksidai </w:t>
      </w:r>
      <w:proofErr w:type="spellStart"/>
      <w:r w:rsidRPr="005B4277">
        <w:rPr>
          <w:rFonts w:ascii="Times New Roman" w:hAnsi="Times New Roman"/>
          <w:sz w:val="24"/>
          <w:szCs w:val="24"/>
        </w:rPr>
        <w:t>NO</w:t>
      </w:r>
      <w:r w:rsidRPr="005B4277">
        <w:rPr>
          <w:rFonts w:ascii="Times New Roman" w:hAnsi="Times New Roman"/>
          <w:sz w:val="24"/>
          <w:szCs w:val="24"/>
          <w:vertAlign w:val="subscript"/>
        </w:rPr>
        <w:t>x</w:t>
      </w:r>
      <w:proofErr w:type="spellEnd"/>
      <w:r w:rsidRPr="005B4277">
        <w:rPr>
          <w:rFonts w:ascii="Times New Roman" w:hAnsi="Times New Roman"/>
          <w:sz w:val="24"/>
          <w:szCs w:val="24"/>
        </w:rPr>
        <w:t>, kietos dalelės KD</w:t>
      </w:r>
      <w:r w:rsidRPr="005B4277">
        <w:rPr>
          <w:rFonts w:ascii="Times New Roman" w:hAnsi="Times New Roman"/>
          <w:sz w:val="24"/>
          <w:szCs w:val="24"/>
          <w:vertAlign w:val="subscript"/>
        </w:rPr>
        <w:t>10</w:t>
      </w:r>
      <w:r w:rsidRPr="005B4277">
        <w:rPr>
          <w:rFonts w:ascii="Times New Roman" w:hAnsi="Times New Roman"/>
          <w:sz w:val="24"/>
          <w:szCs w:val="24"/>
        </w:rPr>
        <w:t>, KD</w:t>
      </w:r>
      <w:r w:rsidRPr="005B4277">
        <w:rPr>
          <w:rFonts w:ascii="Times New Roman" w:hAnsi="Times New Roman"/>
          <w:sz w:val="24"/>
          <w:szCs w:val="24"/>
          <w:vertAlign w:val="subscript"/>
        </w:rPr>
        <w:t>2,5</w:t>
      </w:r>
      <w:r w:rsidRPr="005B4277">
        <w:rPr>
          <w:rFonts w:ascii="Times New Roman" w:hAnsi="Times New Roman"/>
          <w:sz w:val="24"/>
          <w:szCs w:val="24"/>
        </w:rPr>
        <w:t xml:space="preserve">. </w:t>
      </w:r>
    </w:p>
    <w:p w14:paraId="0BB20264" w14:textId="77777777" w:rsidR="0037541C" w:rsidRPr="005B4277" w:rsidRDefault="0037541C">
      <w:pPr>
        <w:tabs>
          <w:tab w:val="left" w:pos="1715"/>
        </w:tabs>
      </w:pPr>
    </w:p>
    <w:p w14:paraId="7D9D9E80" w14:textId="3E145162" w:rsidR="002B1497" w:rsidRDefault="00C9448F" w:rsidP="0008417C">
      <w:pPr>
        <w:tabs>
          <w:tab w:val="left" w:pos="0"/>
        </w:tabs>
        <w:rPr>
          <w:rFonts w:ascii="Times New Roman" w:hAnsi="Times New Roman"/>
          <w:sz w:val="24"/>
          <w:szCs w:val="24"/>
        </w:rPr>
      </w:pPr>
      <w:r w:rsidRPr="005B4277">
        <w:rPr>
          <w:rFonts w:ascii="Times New Roman" w:hAnsi="Times New Roman"/>
          <w:sz w:val="24"/>
          <w:szCs w:val="24"/>
        </w:rPr>
        <w:t>Teršalų pažemio koncentracijų skaičiavimo rezultatų lentelė.</w:t>
      </w:r>
    </w:p>
    <w:tbl>
      <w:tblPr>
        <w:tblStyle w:val="Lentelstinklelis"/>
        <w:tblW w:w="0" w:type="auto"/>
        <w:tblLook w:val="04A0" w:firstRow="1" w:lastRow="0" w:firstColumn="1" w:lastColumn="0" w:noHBand="0" w:noVBand="1"/>
      </w:tblPr>
      <w:tblGrid>
        <w:gridCol w:w="1248"/>
        <w:gridCol w:w="1534"/>
        <w:gridCol w:w="1225"/>
        <w:gridCol w:w="1355"/>
        <w:gridCol w:w="1290"/>
        <w:gridCol w:w="1419"/>
        <w:gridCol w:w="1338"/>
      </w:tblGrid>
      <w:tr w:rsidR="001F5DE6" w14:paraId="1BEEF0F5" w14:textId="77777777" w:rsidTr="00BF70DB">
        <w:tc>
          <w:tcPr>
            <w:tcW w:w="1417" w:type="dxa"/>
            <w:vMerge w:val="restart"/>
          </w:tcPr>
          <w:p w14:paraId="09537FF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Eil. Nr.</w:t>
            </w:r>
          </w:p>
        </w:tc>
        <w:tc>
          <w:tcPr>
            <w:tcW w:w="2873" w:type="dxa"/>
            <w:gridSpan w:val="2"/>
          </w:tcPr>
          <w:p w14:paraId="6361DD4E"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Teršalo</w:t>
            </w:r>
          </w:p>
        </w:tc>
        <w:tc>
          <w:tcPr>
            <w:tcW w:w="2830" w:type="dxa"/>
            <w:gridSpan w:val="2"/>
            <w:vMerge w:val="restart"/>
          </w:tcPr>
          <w:p w14:paraId="3C73F5B8"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Ribinė vertė mg/m</w:t>
            </w:r>
            <w:r w:rsidRPr="00000C57">
              <w:rPr>
                <w:rFonts w:ascii="Times New Roman" w:eastAsia="Times New Roman" w:hAnsi="Times New Roman" w:cs="Times New Roman"/>
                <w:vertAlign w:val="superscript"/>
              </w:rPr>
              <w:t>3</w:t>
            </w:r>
          </w:p>
        </w:tc>
        <w:tc>
          <w:tcPr>
            <w:tcW w:w="1423" w:type="dxa"/>
            <w:vMerge w:val="restart"/>
          </w:tcPr>
          <w:p w14:paraId="47A65B66"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Maksimali teršalų koncentracija skaičiavimo lauke, mg/m</w:t>
            </w:r>
            <w:r w:rsidRPr="00000C57">
              <w:rPr>
                <w:rFonts w:ascii="Times New Roman" w:eastAsia="Times New Roman" w:hAnsi="Times New Roman" w:cs="Times New Roman"/>
                <w:vertAlign w:val="superscript"/>
              </w:rPr>
              <w:t>3</w:t>
            </w:r>
          </w:p>
        </w:tc>
        <w:tc>
          <w:tcPr>
            <w:tcW w:w="1418" w:type="dxa"/>
            <w:vMerge w:val="restart"/>
          </w:tcPr>
          <w:p w14:paraId="540D43CD" w14:textId="77777777" w:rsidR="001F5DE6" w:rsidRPr="00000C57" w:rsidRDefault="001F5DE6" w:rsidP="00BF70DB">
            <w:pPr>
              <w:tabs>
                <w:tab w:val="left" w:pos="2279"/>
              </w:tabs>
              <w:jc w:val="center"/>
              <w:rPr>
                <w:rFonts w:ascii="Times New Roman" w:eastAsia="Times New Roman" w:hAnsi="Times New Roman" w:cs="Times New Roman"/>
              </w:rPr>
            </w:pPr>
            <w:r w:rsidRPr="00000C57">
              <w:rPr>
                <w:rFonts w:ascii="Times New Roman" w:eastAsia="Times New Roman" w:hAnsi="Times New Roman" w:cs="Times New Roman"/>
              </w:rPr>
              <w:t>Sudaro ribinės vertės</w:t>
            </w:r>
          </w:p>
        </w:tc>
      </w:tr>
      <w:tr w:rsidR="001F5DE6" w14:paraId="3EC7E720" w14:textId="77777777" w:rsidTr="00BF70DB">
        <w:trPr>
          <w:trHeight w:val="458"/>
        </w:trPr>
        <w:tc>
          <w:tcPr>
            <w:tcW w:w="1417" w:type="dxa"/>
            <w:vMerge/>
            <w:tcBorders>
              <w:bottom w:val="single" w:sz="4" w:space="0" w:color="auto"/>
            </w:tcBorders>
          </w:tcPr>
          <w:p w14:paraId="389EA68B" w14:textId="77777777" w:rsidR="001F5DE6" w:rsidRPr="00000C57" w:rsidRDefault="001F5DE6" w:rsidP="00BF70DB">
            <w:pPr>
              <w:tabs>
                <w:tab w:val="left" w:pos="2279"/>
              </w:tabs>
              <w:jc w:val="center"/>
              <w:rPr>
                <w:rFonts w:ascii="Times New Roman" w:eastAsia="Times New Roman" w:hAnsi="Times New Roman" w:cs="Times New Roman"/>
              </w:rPr>
            </w:pPr>
          </w:p>
        </w:tc>
        <w:tc>
          <w:tcPr>
            <w:tcW w:w="1555" w:type="dxa"/>
            <w:tcBorders>
              <w:bottom w:val="single" w:sz="4" w:space="0" w:color="auto"/>
            </w:tcBorders>
          </w:tcPr>
          <w:p w14:paraId="3967FD89"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Pavadinimas</w:t>
            </w:r>
          </w:p>
        </w:tc>
        <w:tc>
          <w:tcPr>
            <w:tcW w:w="1318" w:type="dxa"/>
            <w:tcBorders>
              <w:bottom w:val="single" w:sz="4" w:space="0" w:color="auto"/>
            </w:tcBorders>
          </w:tcPr>
          <w:p w14:paraId="65763ED8" w14:textId="77777777" w:rsidR="001F5DE6" w:rsidRPr="00000C57" w:rsidRDefault="001F5DE6" w:rsidP="00BF70DB">
            <w:pPr>
              <w:tabs>
                <w:tab w:val="left" w:pos="2279"/>
              </w:tabs>
              <w:jc w:val="center"/>
              <w:rPr>
                <w:rFonts w:ascii="Times New Roman" w:eastAsia="Times New Roman" w:hAnsi="Times New Roman" w:cs="Times New Roman"/>
              </w:rPr>
            </w:pPr>
            <w:r w:rsidRPr="00DD08AA">
              <w:rPr>
                <w:rFonts w:ascii="Times New Roman" w:eastAsia="Times New Roman" w:hAnsi="Times New Roman" w:cs="Times New Roman"/>
                <w:sz w:val="24"/>
                <w:szCs w:val="24"/>
              </w:rPr>
              <w:t>Kodas</w:t>
            </w:r>
          </w:p>
        </w:tc>
        <w:tc>
          <w:tcPr>
            <w:tcW w:w="2830" w:type="dxa"/>
            <w:gridSpan w:val="2"/>
            <w:vMerge/>
            <w:tcBorders>
              <w:bottom w:val="single" w:sz="4" w:space="0" w:color="auto"/>
            </w:tcBorders>
          </w:tcPr>
          <w:p w14:paraId="0455C8A7"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23" w:type="dxa"/>
            <w:vMerge/>
            <w:tcBorders>
              <w:bottom w:val="single" w:sz="4" w:space="0" w:color="auto"/>
            </w:tcBorders>
          </w:tcPr>
          <w:p w14:paraId="69FF5C86" w14:textId="77777777" w:rsidR="001F5DE6" w:rsidRPr="00000C57" w:rsidRDefault="001F5DE6" w:rsidP="00BF70DB">
            <w:pPr>
              <w:tabs>
                <w:tab w:val="left" w:pos="2279"/>
              </w:tabs>
              <w:jc w:val="center"/>
              <w:rPr>
                <w:rFonts w:ascii="Times New Roman" w:eastAsia="Times New Roman" w:hAnsi="Times New Roman" w:cs="Times New Roman"/>
              </w:rPr>
            </w:pPr>
          </w:p>
        </w:tc>
        <w:tc>
          <w:tcPr>
            <w:tcW w:w="1418" w:type="dxa"/>
            <w:vMerge/>
            <w:tcBorders>
              <w:bottom w:val="single" w:sz="4" w:space="0" w:color="auto"/>
            </w:tcBorders>
          </w:tcPr>
          <w:p w14:paraId="048D60D1" w14:textId="77777777" w:rsidR="001F5DE6" w:rsidRPr="00000C57" w:rsidRDefault="001F5DE6" w:rsidP="00BF70DB">
            <w:pPr>
              <w:tabs>
                <w:tab w:val="left" w:pos="2279"/>
              </w:tabs>
              <w:jc w:val="center"/>
              <w:rPr>
                <w:rFonts w:ascii="Times New Roman" w:eastAsia="Times New Roman" w:hAnsi="Times New Roman" w:cs="Times New Roman"/>
              </w:rPr>
            </w:pPr>
          </w:p>
        </w:tc>
      </w:tr>
      <w:tr w:rsidR="001F5DE6" w14:paraId="7257A1D8" w14:textId="77777777" w:rsidTr="00BF70DB">
        <w:tc>
          <w:tcPr>
            <w:tcW w:w="1417" w:type="dxa"/>
          </w:tcPr>
          <w:p w14:paraId="15FA8F1E" w14:textId="77777777" w:rsidR="001F5DE6" w:rsidRPr="002D0753" w:rsidRDefault="001F5DE6" w:rsidP="00BF70DB">
            <w:pPr>
              <w:tabs>
                <w:tab w:val="left" w:pos="2279"/>
              </w:tabs>
              <w:rPr>
                <w:rFonts w:ascii="Times New Roman" w:eastAsia="Times New Roman" w:hAnsi="Times New Roman" w:cs="Times New Roman"/>
                <w:sz w:val="24"/>
                <w:szCs w:val="24"/>
                <w:lang w:val="en-GB"/>
              </w:rPr>
            </w:pPr>
            <w:r>
              <w:rPr>
                <w:rFonts w:ascii="Times New Roman" w:eastAsia="Times New Roman" w:hAnsi="Times New Roman" w:cs="Times New Roman"/>
                <w:sz w:val="24"/>
                <w:szCs w:val="24"/>
                <w:lang w:val="en-GB"/>
              </w:rPr>
              <w:t>1</w:t>
            </w:r>
          </w:p>
        </w:tc>
        <w:tc>
          <w:tcPr>
            <w:tcW w:w="1555" w:type="dxa"/>
          </w:tcPr>
          <w:p w14:paraId="4851393B" w14:textId="77777777" w:rsidR="001F5DE6" w:rsidRDefault="001F5DE6" w:rsidP="00BF70DB">
            <w:pPr>
              <w:tabs>
                <w:tab w:val="left" w:pos="2279"/>
              </w:tabs>
              <w:rPr>
                <w:rFonts w:ascii="Times New Roman" w:eastAsia="Times New Roman" w:hAnsi="Times New Roman" w:cs="Times New Roman"/>
                <w:sz w:val="24"/>
                <w:szCs w:val="24"/>
              </w:rPr>
            </w:pPr>
            <w:r w:rsidRPr="00E5588E">
              <w:rPr>
                <w:rFonts w:ascii="Times New Roman" w:eastAsia="Times New Roman" w:hAnsi="Times New Roman" w:cs="Times New Roman"/>
                <w:sz w:val="24"/>
                <w:szCs w:val="24"/>
              </w:rPr>
              <w:t>Anglies monoksidas</w:t>
            </w:r>
          </w:p>
        </w:tc>
        <w:tc>
          <w:tcPr>
            <w:tcW w:w="1318" w:type="dxa"/>
          </w:tcPr>
          <w:p w14:paraId="6F0D634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177</w:t>
            </w:r>
          </w:p>
        </w:tc>
        <w:tc>
          <w:tcPr>
            <w:tcW w:w="1415" w:type="dxa"/>
          </w:tcPr>
          <w:p w14:paraId="6FA66246" w14:textId="77777777" w:rsidR="001F5DE6" w:rsidRDefault="001F5DE6" w:rsidP="00BF70DB">
            <w:pPr>
              <w:tabs>
                <w:tab w:val="left" w:pos="2279"/>
              </w:tabs>
              <w:rPr>
                <w:rFonts w:ascii="Times New Roman" w:eastAsia="Times New Roman" w:hAnsi="Times New Roman" w:cs="Times New Roman"/>
                <w:sz w:val="24"/>
                <w:szCs w:val="24"/>
              </w:rPr>
            </w:pPr>
            <w:r w:rsidRPr="00691555">
              <w:rPr>
                <w:rFonts w:ascii="Times New Roman" w:eastAsia="Times New Roman" w:hAnsi="Times New Roman" w:cs="Times New Roman"/>
                <w:sz w:val="24"/>
                <w:szCs w:val="24"/>
              </w:rPr>
              <w:t>8 valandų</w:t>
            </w:r>
          </w:p>
        </w:tc>
        <w:tc>
          <w:tcPr>
            <w:tcW w:w="1415" w:type="dxa"/>
          </w:tcPr>
          <w:p w14:paraId="5D14FC5B"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10,0</w:t>
            </w:r>
          </w:p>
        </w:tc>
        <w:tc>
          <w:tcPr>
            <w:tcW w:w="1423" w:type="dxa"/>
          </w:tcPr>
          <w:p w14:paraId="092222AD" w14:textId="77777777" w:rsidR="001F5DE6" w:rsidRDefault="001F5DE6" w:rsidP="00BF70DB">
            <w:pPr>
              <w:tabs>
                <w:tab w:val="left" w:pos="2279"/>
              </w:tabs>
              <w:rPr>
                <w:rFonts w:ascii="Times New Roman" w:eastAsia="Times New Roman" w:hAnsi="Times New Roman" w:cs="Times New Roman"/>
                <w:sz w:val="24"/>
                <w:szCs w:val="24"/>
              </w:rPr>
            </w:pPr>
            <w:r w:rsidRPr="00DE0E3C">
              <w:rPr>
                <w:rFonts w:ascii="Times New Roman" w:eastAsia="Times New Roman" w:hAnsi="Times New Roman" w:cs="Times New Roman"/>
                <w:sz w:val="24"/>
                <w:szCs w:val="24"/>
              </w:rPr>
              <w:t>0,002</w:t>
            </w:r>
          </w:p>
        </w:tc>
        <w:tc>
          <w:tcPr>
            <w:tcW w:w="1418" w:type="dxa"/>
          </w:tcPr>
          <w:p w14:paraId="7D9904BC" w14:textId="77777777" w:rsidR="001F5DE6" w:rsidRDefault="001F5DE6" w:rsidP="00BF70DB">
            <w:pPr>
              <w:tabs>
                <w:tab w:val="left" w:pos="2279"/>
              </w:tabs>
              <w:rPr>
                <w:rFonts w:ascii="Times New Roman" w:eastAsia="Times New Roman" w:hAnsi="Times New Roman" w:cs="Times New Roman"/>
                <w:sz w:val="24"/>
                <w:szCs w:val="24"/>
              </w:rPr>
            </w:pPr>
            <w:r w:rsidRPr="002A5B0B">
              <w:rPr>
                <w:rFonts w:ascii="Times New Roman" w:eastAsia="Times New Roman" w:hAnsi="Times New Roman" w:cs="Times New Roman"/>
                <w:sz w:val="24"/>
                <w:szCs w:val="24"/>
              </w:rPr>
              <w:t>0,0002</w:t>
            </w:r>
          </w:p>
        </w:tc>
      </w:tr>
      <w:tr w:rsidR="001F5DE6" w14:paraId="01520476" w14:textId="77777777" w:rsidTr="00BF70DB">
        <w:tc>
          <w:tcPr>
            <w:tcW w:w="1417" w:type="dxa"/>
            <w:vMerge w:val="restart"/>
          </w:tcPr>
          <w:p w14:paraId="26E8DDE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555" w:type="dxa"/>
            <w:vMerge w:val="restart"/>
          </w:tcPr>
          <w:p w14:paraId="4E96635A"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Azoto oksidai</w:t>
            </w:r>
          </w:p>
        </w:tc>
        <w:tc>
          <w:tcPr>
            <w:tcW w:w="1318" w:type="dxa"/>
            <w:vMerge w:val="restart"/>
          </w:tcPr>
          <w:p w14:paraId="7A6E4B8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250</w:t>
            </w:r>
          </w:p>
        </w:tc>
        <w:tc>
          <w:tcPr>
            <w:tcW w:w="1415" w:type="dxa"/>
          </w:tcPr>
          <w:p w14:paraId="7453B5EE"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A77677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61C931BF" w14:textId="77777777" w:rsidR="001F5DE6" w:rsidRDefault="001F5DE6" w:rsidP="00BF70DB">
            <w:pPr>
              <w:pStyle w:val="Default"/>
              <w:rPr>
                <w:rFonts w:eastAsia="Times New Roman"/>
              </w:rPr>
            </w:pPr>
            <w:r>
              <w:rPr>
                <w:sz w:val="23"/>
                <w:szCs w:val="23"/>
              </w:rPr>
              <w:t>0,002</w:t>
            </w:r>
          </w:p>
        </w:tc>
        <w:tc>
          <w:tcPr>
            <w:tcW w:w="1418" w:type="dxa"/>
          </w:tcPr>
          <w:p w14:paraId="7E864D57" w14:textId="77777777" w:rsidR="001F5DE6" w:rsidRDefault="001F5DE6" w:rsidP="00BF70DB">
            <w:pPr>
              <w:tabs>
                <w:tab w:val="left" w:pos="2279"/>
              </w:tabs>
              <w:rPr>
                <w:rFonts w:ascii="Times New Roman" w:eastAsia="Times New Roman" w:hAnsi="Times New Roman" w:cs="Times New Roman"/>
                <w:sz w:val="24"/>
                <w:szCs w:val="24"/>
              </w:rPr>
            </w:pPr>
            <w:r w:rsidRPr="00A76C90">
              <w:rPr>
                <w:rFonts w:ascii="Times New Roman" w:eastAsia="Times New Roman" w:hAnsi="Times New Roman" w:cs="Times New Roman"/>
                <w:sz w:val="24"/>
                <w:szCs w:val="24"/>
              </w:rPr>
              <w:t>0,05</w:t>
            </w:r>
          </w:p>
        </w:tc>
      </w:tr>
      <w:tr w:rsidR="001F5DE6" w14:paraId="04AD4D6D" w14:textId="77777777" w:rsidTr="00BF70DB">
        <w:tc>
          <w:tcPr>
            <w:tcW w:w="1417" w:type="dxa"/>
            <w:vMerge/>
          </w:tcPr>
          <w:p w14:paraId="4281CE1A"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08CC8DDF"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A6B5B76"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73A0813A"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Valandos</w:t>
            </w:r>
          </w:p>
        </w:tc>
        <w:tc>
          <w:tcPr>
            <w:tcW w:w="1415" w:type="dxa"/>
          </w:tcPr>
          <w:p w14:paraId="6F8A733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0,2</w:t>
            </w:r>
          </w:p>
        </w:tc>
        <w:tc>
          <w:tcPr>
            <w:tcW w:w="1423" w:type="dxa"/>
          </w:tcPr>
          <w:p w14:paraId="2D7333F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0,063</w:t>
            </w:r>
          </w:p>
        </w:tc>
        <w:tc>
          <w:tcPr>
            <w:tcW w:w="1418" w:type="dxa"/>
          </w:tcPr>
          <w:p w14:paraId="379C5D1F"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3</w:t>
            </w:r>
            <w:r w:rsidRPr="008446BB">
              <w:rPr>
                <w:rFonts w:ascii="Times New Roman" w:eastAsia="Times New Roman" w:hAnsi="Times New Roman" w:cs="Times New Roman"/>
                <w:sz w:val="24"/>
                <w:szCs w:val="24"/>
              </w:rPr>
              <w:t>1</w:t>
            </w:r>
            <w:r>
              <w:rPr>
                <w:rFonts w:ascii="Times New Roman" w:eastAsia="Times New Roman" w:hAnsi="Times New Roman" w:cs="Times New Roman"/>
                <w:sz w:val="24"/>
                <w:szCs w:val="24"/>
              </w:rPr>
              <w:t>5</w:t>
            </w:r>
          </w:p>
        </w:tc>
      </w:tr>
      <w:tr w:rsidR="001F5DE6" w14:paraId="0E62049C" w14:textId="77777777" w:rsidTr="00BF70DB">
        <w:tc>
          <w:tcPr>
            <w:tcW w:w="1417" w:type="dxa"/>
            <w:vMerge w:val="restart"/>
          </w:tcPr>
          <w:p w14:paraId="077FF5F0"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555" w:type="dxa"/>
            <w:vMerge w:val="restart"/>
          </w:tcPr>
          <w:p w14:paraId="530AB986" w14:textId="77777777" w:rsidR="001F5DE6" w:rsidRDefault="001F5DE6" w:rsidP="00BF70DB">
            <w:pPr>
              <w:tabs>
                <w:tab w:val="left" w:pos="2279"/>
              </w:tabs>
              <w:rPr>
                <w:rFonts w:ascii="Times New Roman" w:eastAsia="Times New Roman" w:hAnsi="Times New Roman" w:cs="Times New Roman"/>
                <w:sz w:val="24"/>
                <w:szCs w:val="24"/>
              </w:rPr>
            </w:pPr>
            <w:r w:rsidRPr="00202D39">
              <w:rPr>
                <w:rFonts w:ascii="Times New Roman" w:eastAsia="Times New Roman" w:hAnsi="Times New Roman" w:cs="Times New Roman"/>
                <w:sz w:val="24"/>
                <w:szCs w:val="24"/>
              </w:rPr>
              <w:t>Kietosios dalelės (KD</w:t>
            </w:r>
            <w:r w:rsidRPr="00202D39">
              <w:rPr>
                <w:rFonts w:ascii="Times New Roman" w:eastAsia="Times New Roman" w:hAnsi="Times New Roman" w:cs="Times New Roman"/>
                <w:sz w:val="24"/>
                <w:szCs w:val="24"/>
                <w:vertAlign w:val="subscript"/>
              </w:rPr>
              <w:t>10</w:t>
            </w:r>
            <w:r w:rsidRPr="00202D39">
              <w:rPr>
                <w:rFonts w:ascii="Times New Roman" w:eastAsia="Times New Roman" w:hAnsi="Times New Roman" w:cs="Times New Roman"/>
                <w:sz w:val="24"/>
                <w:szCs w:val="24"/>
              </w:rPr>
              <w:t>)</w:t>
            </w:r>
          </w:p>
        </w:tc>
        <w:tc>
          <w:tcPr>
            <w:tcW w:w="1318" w:type="dxa"/>
            <w:vMerge w:val="restart"/>
          </w:tcPr>
          <w:p w14:paraId="5D7C328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00AA5D21"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22C35B6F"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0,05</w:t>
            </w:r>
          </w:p>
        </w:tc>
        <w:tc>
          <w:tcPr>
            <w:tcW w:w="1423" w:type="dxa"/>
          </w:tcPr>
          <w:p w14:paraId="3B977DC1"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0,0002</w:t>
            </w:r>
          </w:p>
        </w:tc>
        <w:tc>
          <w:tcPr>
            <w:tcW w:w="1418" w:type="dxa"/>
          </w:tcPr>
          <w:p w14:paraId="3DC01E95" w14:textId="77777777" w:rsidR="001F5DE6" w:rsidRPr="009E16B2" w:rsidRDefault="001F5DE6" w:rsidP="00BF70DB">
            <w:pPr>
              <w:tabs>
                <w:tab w:val="left" w:pos="2279"/>
              </w:tabs>
              <w:rPr>
                <w:rFonts w:ascii="Times New Roman" w:eastAsia="Times New Roman" w:hAnsi="Times New Roman" w:cs="Times New Roman"/>
                <w:sz w:val="24"/>
                <w:szCs w:val="24"/>
                <w:lang w:val="en-GB"/>
              </w:rPr>
            </w:pPr>
            <w:r w:rsidRPr="008446BB">
              <w:rPr>
                <w:rFonts w:ascii="Times New Roman" w:eastAsia="Times New Roman" w:hAnsi="Times New Roman" w:cs="Times New Roman"/>
                <w:sz w:val="24"/>
                <w:szCs w:val="24"/>
              </w:rPr>
              <w:t>0,</w:t>
            </w:r>
            <w:r>
              <w:rPr>
                <w:rFonts w:ascii="Times New Roman" w:eastAsia="Times New Roman" w:hAnsi="Times New Roman" w:cs="Times New Roman"/>
                <w:sz w:val="24"/>
                <w:szCs w:val="24"/>
              </w:rPr>
              <w:t>004</w:t>
            </w:r>
          </w:p>
        </w:tc>
      </w:tr>
      <w:tr w:rsidR="001F5DE6" w14:paraId="38076635" w14:textId="77777777" w:rsidTr="00BF70DB">
        <w:tc>
          <w:tcPr>
            <w:tcW w:w="1417" w:type="dxa"/>
            <w:vMerge/>
          </w:tcPr>
          <w:p w14:paraId="61579D47"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79398701"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EFD25E1"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40A2ED99"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4581DDA6"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0,04</w:t>
            </w:r>
          </w:p>
        </w:tc>
        <w:tc>
          <w:tcPr>
            <w:tcW w:w="1423" w:type="dxa"/>
          </w:tcPr>
          <w:p w14:paraId="222105B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0,0001</w:t>
            </w:r>
          </w:p>
        </w:tc>
        <w:tc>
          <w:tcPr>
            <w:tcW w:w="1418" w:type="dxa"/>
          </w:tcPr>
          <w:p w14:paraId="67E42FB7" w14:textId="77777777" w:rsidR="001F5DE6" w:rsidRDefault="001F5DE6" w:rsidP="00BF70DB">
            <w:pPr>
              <w:tabs>
                <w:tab w:val="left" w:pos="2279"/>
              </w:tabs>
              <w:rPr>
                <w:rFonts w:ascii="Times New Roman" w:eastAsia="Times New Roman" w:hAnsi="Times New Roman" w:cs="Times New Roman"/>
                <w:sz w:val="24"/>
                <w:szCs w:val="24"/>
              </w:rPr>
            </w:pPr>
            <w:r w:rsidRPr="008446BB">
              <w:rPr>
                <w:rFonts w:ascii="Times New Roman" w:eastAsia="Times New Roman" w:hAnsi="Times New Roman" w:cs="Times New Roman"/>
                <w:sz w:val="24"/>
                <w:szCs w:val="24"/>
              </w:rPr>
              <w:t>0,00</w:t>
            </w:r>
            <w:r>
              <w:rPr>
                <w:rFonts w:ascii="Times New Roman" w:eastAsia="Times New Roman" w:hAnsi="Times New Roman" w:cs="Times New Roman"/>
                <w:sz w:val="24"/>
                <w:szCs w:val="24"/>
              </w:rPr>
              <w:t>3</w:t>
            </w:r>
          </w:p>
        </w:tc>
      </w:tr>
      <w:tr w:rsidR="001F5DE6" w14:paraId="37F38639" w14:textId="77777777" w:rsidTr="00BF70DB">
        <w:tc>
          <w:tcPr>
            <w:tcW w:w="1417" w:type="dxa"/>
            <w:vMerge w:val="restart"/>
          </w:tcPr>
          <w:p w14:paraId="0EE8DA3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555" w:type="dxa"/>
            <w:vMerge w:val="restart"/>
          </w:tcPr>
          <w:p w14:paraId="16085D74" w14:textId="77777777" w:rsidR="001F5DE6" w:rsidRDefault="001F5DE6" w:rsidP="00BF70DB">
            <w:pPr>
              <w:tabs>
                <w:tab w:val="left" w:pos="2279"/>
              </w:tabs>
              <w:rPr>
                <w:rFonts w:ascii="Times New Roman" w:eastAsia="Times New Roman" w:hAnsi="Times New Roman" w:cs="Times New Roman"/>
                <w:sz w:val="24"/>
                <w:szCs w:val="24"/>
              </w:rPr>
            </w:pPr>
            <w:r w:rsidRPr="00C96699">
              <w:rPr>
                <w:rFonts w:ascii="Times New Roman" w:eastAsia="Times New Roman" w:hAnsi="Times New Roman" w:cs="Times New Roman"/>
                <w:iCs/>
                <w:kern w:val="0"/>
              </w:rPr>
              <w:t>Kietosios dalelės (KD</w:t>
            </w:r>
            <w:r w:rsidRPr="00C96699">
              <w:rPr>
                <w:rFonts w:ascii="Times New Roman" w:eastAsia="Times New Roman" w:hAnsi="Times New Roman" w:cs="Times New Roman"/>
                <w:iCs/>
                <w:kern w:val="0"/>
                <w:vertAlign w:val="subscript"/>
              </w:rPr>
              <w:t>2,5</w:t>
            </w:r>
            <w:r w:rsidRPr="00C96699">
              <w:rPr>
                <w:rFonts w:ascii="Times New Roman" w:eastAsia="Times New Roman" w:hAnsi="Times New Roman" w:cs="Times New Roman"/>
                <w:iCs/>
                <w:kern w:val="0"/>
              </w:rPr>
              <w:t>)</w:t>
            </w:r>
          </w:p>
        </w:tc>
        <w:tc>
          <w:tcPr>
            <w:tcW w:w="1318" w:type="dxa"/>
            <w:vMerge w:val="restart"/>
          </w:tcPr>
          <w:p w14:paraId="59F5ED14"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4281</w:t>
            </w:r>
          </w:p>
        </w:tc>
        <w:tc>
          <w:tcPr>
            <w:tcW w:w="1415" w:type="dxa"/>
          </w:tcPr>
          <w:p w14:paraId="4A94EC1C"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Paros</w:t>
            </w:r>
          </w:p>
        </w:tc>
        <w:tc>
          <w:tcPr>
            <w:tcW w:w="1415" w:type="dxa"/>
          </w:tcPr>
          <w:p w14:paraId="4E32D1D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0,025</w:t>
            </w:r>
          </w:p>
        </w:tc>
        <w:tc>
          <w:tcPr>
            <w:tcW w:w="1423" w:type="dxa"/>
          </w:tcPr>
          <w:p w14:paraId="0EA87BD3" w14:textId="77777777" w:rsidR="001F5DE6" w:rsidRDefault="001F5DE6" w:rsidP="00BF70DB">
            <w:pPr>
              <w:tabs>
                <w:tab w:val="left" w:pos="2279"/>
              </w:tabs>
              <w:rPr>
                <w:rFonts w:ascii="Times New Roman" w:eastAsia="Times New Roman" w:hAnsi="Times New Roman" w:cs="Times New Roman"/>
                <w:sz w:val="24"/>
                <w:szCs w:val="24"/>
              </w:rPr>
            </w:pPr>
          </w:p>
        </w:tc>
        <w:tc>
          <w:tcPr>
            <w:tcW w:w="1418" w:type="dxa"/>
          </w:tcPr>
          <w:p w14:paraId="70A2FDE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79B0CE57" w14:textId="77777777" w:rsidTr="00BF70DB">
        <w:tc>
          <w:tcPr>
            <w:tcW w:w="1417" w:type="dxa"/>
            <w:vMerge/>
          </w:tcPr>
          <w:p w14:paraId="14710390"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4EA27065"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48BEBEAA"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58A54FC8"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Metinė</w:t>
            </w:r>
          </w:p>
        </w:tc>
        <w:tc>
          <w:tcPr>
            <w:tcW w:w="1415" w:type="dxa"/>
          </w:tcPr>
          <w:p w14:paraId="58F28532"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0,01</w:t>
            </w:r>
          </w:p>
        </w:tc>
        <w:tc>
          <w:tcPr>
            <w:tcW w:w="1423" w:type="dxa"/>
          </w:tcPr>
          <w:p w14:paraId="6AECAB5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0,00003</w:t>
            </w:r>
          </w:p>
        </w:tc>
        <w:tc>
          <w:tcPr>
            <w:tcW w:w="1418" w:type="dxa"/>
          </w:tcPr>
          <w:p w14:paraId="14757907" w14:textId="77777777" w:rsidR="001F5DE6" w:rsidRDefault="001F5DE6" w:rsidP="00BF70DB">
            <w:pPr>
              <w:tabs>
                <w:tab w:val="left" w:pos="2279"/>
              </w:tabs>
              <w:rPr>
                <w:rFonts w:ascii="Times New Roman" w:eastAsia="Times New Roman" w:hAnsi="Times New Roman" w:cs="Times New Roman"/>
                <w:sz w:val="24"/>
                <w:szCs w:val="24"/>
              </w:rPr>
            </w:pPr>
          </w:p>
        </w:tc>
      </w:tr>
      <w:tr w:rsidR="001F5DE6" w14:paraId="434D3C3C" w14:textId="77777777" w:rsidTr="00BF70DB">
        <w:tc>
          <w:tcPr>
            <w:tcW w:w="1417" w:type="dxa"/>
            <w:vMerge w:val="restart"/>
          </w:tcPr>
          <w:p w14:paraId="0EE8E6C8"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55" w:type="dxa"/>
            <w:vMerge w:val="restart"/>
          </w:tcPr>
          <w:p w14:paraId="17EA2DD9"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LOJ</w:t>
            </w:r>
          </w:p>
        </w:tc>
        <w:tc>
          <w:tcPr>
            <w:tcW w:w="1318" w:type="dxa"/>
            <w:vMerge w:val="restart"/>
          </w:tcPr>
          <w:p w14:paraId="0DED91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308</w:t>
            </w:r>
          </w:p>
        </w:tc>
        <w:tc>
          <w:tcPr>
            <w:tcW w:w="1415" w:type="dxa"/>
          </w:tcPr>
          <w:p w14:paraId="6DE9757F" w14:textId="77777777" w:rsidR="001F5DE6" w:rsidRDefault="001F5DE6" w:rsidP="00BF70DB">
            <w:pPr>
              <w:tabs>
                <w:tab w:val="left" w:pos="2279"/>
              </w:tabs>
              <w:rPr>
                <w:rFonts w:ascii="Times New Roman" w:eastAsia="Times New Roman" w:hAnsi="Times New Roman" w:cs="Times New Roman"/>
                <w:sz w:val="24"/>
                <w:szCs w:val="24"/>
              </w:rPr>
            </w:pPr>
            <w:r w:rsidRPr="000D3D39">
              <w:rPr>
                <w:rFonts w:ascii="Times New Roman" w:eastAsia="Times New Roman" w:hAnsi="Times New Roman" w:cs="Times New Roman"/>
                <w:sz w:val="24"/>
                <w:szCs w:val="24"/>
              </w:rPr>
              <w:t>0,5 valandos</w:t>
            </w:r>
          </w:p>
        </w:tc>
        <w:tc>
          <w:tcPr>
            <w:tcW w:w="1415" w:type="dxa"/>
          </w:tcPr>
          <w:p w14:paraId="304D8D03"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5,0</w:t>
            </w:r>
          </w:p>
        </w:tc>
        <w:tc>
          <w:tcPr>
            <w:tcW w:w="1423" w:type="dxa"/>
          </w:tcPr>
          <w:p w14:paraId="2A2779F1"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477DE1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0,0000</w:t>
            </w:r>
            <w:r>
              <w:rPr>
                <w:rFonts w:ascii="Times New Roman" w:eastAsia="Times New Roman" w:hAnsi="Times New Roman" w:cs="Times New Roman"/>
                <w:sz w:val="24"/>
                <w:szCs w:val="24"/>
              </w:rPr>
              <w:t>6</w:t>
            </w:r>
          </w:p>
        </w:tc>
      </w:tr>
      <w:tr w:rsidR="001F5DE6" w14:paraId="5232829F" w14:textId="77777777" w:rsidTr="00BF70DB">
        <w:tc>
          <w:tcPr>
            <w:tcW w:w="1417" w:type="dxa"/>
            <w:vMerge/>
          </w:tcPr>
          <w:p w14:paraId="050CA8CF" w14:textId="77777777" w:rsidR="001F5DE6" w:rsidRDefault="001F5DE6" w:rsidP="00BF70DB">
            <w:pPr>
              <w:tabs>
                <w:tab w:val="left" w:pos="2279"/>
              </w:tabs>
              <w:rPr>
                <w:rFonts w:ascii="Times New Roman" w:eastAsia="Times New Roman" w:hAnsi="Times New Roman" w:cs="Times New Roman"/>
                <w:sz w:val="24"/>
                <w:szCs w:val="24"/>
              </w:rPr>
            </w:pPr>
          </w:p>
        </w:tc>
        <w:tc>
          <w:tcPr>
            <w:tcW w:w="1555" w:type="dxa"/>
            <w:vMerge/>
          </w:tcPr>
          <w:p w14:paraId="51B4CCF6" w14:textId="77777777" w:rsidR="001F5DE6" w:rsidRDefault="001F5DE6" w:rsidP="00BF70DB">
            <w:pPr>
              <w:tabs>
                <w:tab w:val="left" w:pos="2279"/>
              </w:tabs>
              <w:rPr>
                <w:rFonts w:ascii="Times New Roman" w:eastAsia="Times New Roman" w:hAnsi="Times New Roman" w:cs="Times New Roman"/>
                <w:sz w:val="24"/>
                <w:szCs w:val="24"/>
              </w:rPr>
            </w:pPr>
          </w:p>
        </w:tc>
        <w:tc>
          <w:tcPr>
            <w:tcW w:w="1318" w:type="dxa"/>
            <w:vMerge/>
          </w:tcPr>
          <w:p w14:paraId="2027E950" w14:textId="77777777" w:rsidR="001F5DE6" w:rsidRDefault="001F5DE6" w:rsidP="00BF70DB">
            <w:pPr>
              <w:tabs>
                <w:tab w:val="left" w:pos="2279"/>
              </w:tabs>
              <w:rPr>
                <w:rFonts w:ascii="Times New Roman" w:eastAsia="Times New Roman" w:hAnsi="Times New Roman" w:cs="Times New Roman"/>
                <w:sz w:val="24"/>
                <w:szCs w:val="24"/>
              </w:rPr>
            </w:pPr>
          </w:p>
        </w:tc>
        <w:tc>
          <w:tcPr>
            <w:tcW w:w="1415" w:type="dxa"/>
          </w:tcPr>
          <w:p w14:paraId="362E63C7" w14:textId="77777777" w:rsidR="001F5DE6" w:rsidRDefault="001F5DE6" w:rsidP="00BF70DB">
            <w:pPr>
              <w:tabs>
                <w:tab w:val="left" w:pos="2279"/>
              </w:tabs>
              <w:rPr>
                <w:rFonts w:ascii="Times New Roman" w:eastAsia="Times New Roman" w:hAnsi="Times New Roman" w:cs="Times New Roman"/>
                <w:sz w:val="24"/>
                <w:szCs w:val="24"/>
              </w:rPr>
            </w:pPr>
            <w:r w:rsidRPr="00425F67">
              <w:rPr>
                <w:rFonts w:ascii="Times New Roman" w:eastAsia="Times New Roman" w:hAnsi="Times New Roman" w:cs="Times New Roman"/>
                <w:sz w:val="24"/>
                <w:szCs w:val="24"/>
              </w:rPr>
              <w:t>1 paros</w:t>
            </w:r>
          </w:p>
        </w:tc>
        <w:tc>
          <w:tcPr>
            <w:tcW w:w="1415" w:type="dxa"/>
          </w:tcPr>
          <w:p w14:paraId="2CB6883C" w14:textId="77777777" w:rsidR="001F5DE6" w:rsidRDefault="001F5DE6" w:rsidP="00BF70DB">
            <w:pPr>
              <w:tabs>
                <w:tab w:val="left" w:pos="2279"/>
              </w:tabs>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423" w:type="dxa"/>
          </w:tcPr>
          <w:p w14:paraId="71952F73" w14:textId="77777777" w:rsidR="001F5DE6" w:rsidRDefault="001F5DE6" w:rsidP="00BF70DB">
            <w:pPr>
              <w:tabs>
                <w:tab w:val="left" w:pos="2279"/>
              </w:tabs>
              <w:rPr>
                <w:rFonts w:ascii="Times New Roman" w:eastAsia="Times New Roman" w:hAnsi="Times New Roman" w:cs="Times New Roman"/>
                <w:sz w:val="24"/>
                <w:szCs w:val="24"/>
              </w:rPr>
            </w:pPr>
            <w:r w:rsidRPr="00964238">
              <w:rPr>
                <w:rFonts w:ascii="Times New Roman" w:eastAsia="Times New Roman" w:hAnsi="Times New Roman" w:cs="Times New Roman"/>
                <w:sz w:val="24"/>
                <w:szCs w:val="24"/>
              </w:rPr>
              <w:t>0,000</w:t>
            </w:r>
            <w:r>
              <w:rPr>
                <w:rFonts w:ascii="Times New Roman" w:eastAsia="Times New Roman" w:hAnsi="Times New Roman" w:cs="Times New Roman"/>
                <w:sz w:val="24"/>
                <w:szCs w:val="24"/>
              </w:rPr>
              <w:t>3</w:t>
            </w:r>
          </w:p>
        </w:tc>
        <w:tc>
          <w:tcPr>
            <w:tcW w:w="1418" w:type="dxa"/>
          </w:tcPr>
          <w:p w14:paraId="034A3DD3" w14:textId="77777777" w:rsidR="001F5DE6" w:rsidRDefault="001F5DE6" w:rsidP="00BF70DB">
            <w:pPr>
              <w:tabs>
                <w:tab w:val="left" w:pos="2279"/>
              </w:tabs>
              <w:rPr>
                <w:rFonts w:ascii="Times New Roman" w:eastAsia="Times New Roman" w:hAnsi="Times New Roman" w:cs="Times New Roman"/>
                <w:sz w:val="24"/>
                <w:szCs w:val="24"/>
              </w:rPr>
            </w:pPr>
            <w:r w:rsidRPr="00DF4B73">
              <w:rPr>
                <w:rFonts w:ascii="Times New Roman" w:eastAsia="Times New Roman" w:hAnsi="Times New Roman" w:cs="Times New Roman"/>
                <w:sz w:val="24"/>
                <w:szCs w:val="24"/>
              </w:rPr>
              <w:t>0,000</w:t>
            </w:r>
            <w:r>
              <w:rPr>
                <w:rFonts w:ascii="Times New Roman" w:eastAsia="Times New Roman" w:hAnsi="Times New Roman" w:cs="Times New Roman"/>
                <w:sz w:val="24"/>
                <w:szCs w:val="24"/>
              </w:rPr>
              <w:t>2</w:t>
            </w:r>
          </w:p>
        </w:tc>
      </w:tr>
    </w:tbl>
    <w:p w14:paraId="22D67D40" w14:textId="2B7D5A69" w:rsidR="002B1497" w:rsidRPr="005B4277" w:rsidRDefault="002B1497">
      <w:pPr>
        <w:spacing w:after="0" w:line="360" w:lineRule="auto"/>
        <w:jc w:val="both"/>
        <w:rPr>
          <w:rFonts w:ascii="Times New Roman" w:eastAsia="Times New Roman" w:hAnsi="Times New Roman" w:cs="Times New Roman"/>
          <w:iCs/>
          <w:kern w:val="0"/>
          <w:sz w:val="24"/>
          <w:szCs w:val="20"/>
        </w:rPr>
      </w:pPr>
    </w:p>
    <w:p w14:paraId="198FD7B2"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kraštovaizdžiui, pasižyminčiam estetinėmis, nekilnojamosiomis kultūros ar kitomis vertybėmis, rekreaciniais ištekliais, ypač vizualiniu poveikiu dėl reljefo formų keitimo (pvz., pažeminimo, paaukštinimo, lyginimo), poveikiu gamtiniam karkasui;</w:t>
      </w:r>
    </w:p>
    <w:p w14:paraId="17F83D92" w14:textId="00D302FB" w:rsidR="005E542B"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 xml:space="preserve">Planuojamos ūkinės veiklos metu planuojamas </w:t>
      </w:r>
      <w:r w:rsidR="00725368">
        <w:rPr>
          <w:rFonts w:ascii="Times New Roman" w:hAnsi="Times New Roman" w:cs="Times New Roman"/>
          <w:kern w:val="0"/>
          <w:sz w:val="24"/>
          <w:szCs w:val="24"/>
        </w:rPr>
        <w:t xml:space="preserve">nežymus </w:t>
      </w:r>
      <w:r w:rsidRPr="005B4277">
        <w:rPr>
          <w:rFonts w:ascii="Times New Roman" w:hAnsi="Times New Roman" w:cs="Times New Roman"/>
          <w:kern w:val="0"/>
          <w:sz w:val="24"/>
          <w:szCs w:val="24"/>
        </w:rPr>
        <w:t xml:space="preserve">reljefo formų keitimas – pažeminimas, paaukštinimas ar lyginimas, </w:t>
      </w:r>
      <w:r w:rsidR="00AF660B">
        <w:rPr>
          <w:rFonts w:ascii="Times New Roman" w:hAnsi="Times New Roman" w:cs="Times New Roman"/>
          <w:kern w:val="0"/>
          <w:sz w:val="24"/>
          <w:szCs w:val="24"/>
        </w:rPr>
        <w:t xml:space="preserve">todėl </w:t>
      </w:r>
      <w:r w:rsidR="00C03EEB">
        <w:rPr>
          <w:rFonts w:ascii="Times New Roman" w:hAnsi="Times New Roman" w:cs="Times New Roman"/>
          <w:kern w:val="0"/>
          <w:sz w:val="24"/>
          <w:szCs w:val="24"/>
        </w:rPr>
        <w:t>rei</w:t>
      </w:r>
      <w:r w:rsidR="00511450">
        <w:rPr>
          <w:rFonts w:ascii="Times New Roman" w:hAnsi="Times New Roman" w:cs="Times New Roman"/>
          <w:kern w:val="0"/>
          <w:sz w:val="24"/>
          <w:szCs w:val="24"/>
        </w:rPr>
        <w:t>k</w:t>
      </w:r>
      <w:r w:rsidR="00C03EEB">
        <w:rPr>
          <w:rFonts w:ascii="Times New Roman" w:hAnsi="Times New Roman" w:cs="Times New Roman"/>
          <w:kern w:val="0"/>
          <w:sz w:val="24"/>
          <w:szCs w:val="24"/>
        </w:rPr>
        <w:t xml:space="preserve">šmingos </w:t>
      </w:r>
      <w:r w:rsidR="00511450">
        <w:rPr>
          <w:rFonts w:ascii="Times New Roman" w:hAnsi="Times New Roman" w:cs="Times New Roman"/>
          <w:kern w:val="0"/>
          <w:sz w:val="24"/>
          <w:szCs w:val="24"/>
        </w:rPr>
        <w:t>nei</w:t>
      </w:r>
      <w:r w:rsidR="00AF660B">
        <w:rPr>
          <w:rFonts w:ascii="Times New Roman" w:hAnsi="Times New Roman" w:cs="Times New Roman"/>
          <w:kern w:val="0"/>
          <w:sz w:val="24"/>
          <w:szCs w:val="24"/>
        </w:rPr>
        <w:t>giamos įtakos</w:t>
      </w:r>
      <w:r w:rsidR="00583162" w:rsidRPr="00583162">
        <w:t xml:space="preserve"> </w:t>
      </w:r>
      <w:r w:rsidR="00583162" w:rsidRPr="00583162">
        <w:rPr>
          <w:rFonts w:ascii="Times New Roman" w:hAnsi="Times New Roman" w:cs="Times New Roman"/>
          <w:kern w:val="0"/>
          <w:sz w:val="24"/>
          <w:szCs w:val="24"/>
        </w:rPr>
        <w:t>ypač ir vidutiniškai raiškios vertikalios sąskaidos kraštovaizdžiui</w:t>
      </w:r>
      <w:r w:rsidR="00583162">
        <w:rPr>
          <w:rFonts w:ascii="Times New Roman" w:hAnsi="Times New Roman" w:cs="Times New Roman"/>
          <w:kern w:val="0"/>
          <w:sz w:val="24"/>
          <w:szCs w:val="24"/>
        </w:rPr>
        <w:t xml:space="preserve"> neturės.</w:t>
      </w:r>
      <w:r w:rsidR="00623C70">
        <w:rPr>
          <w:rFonts w:ascii="Times New Roman" w:hAnsi="Times New Roman" w:cs="Times New Roman"/>
          <w:kern w:val="0"/>
          <w:sz w:val="24"/>
          <w:szCs w:val="24"/>
        </w:rPr>
        <w:t xml:space="preserve"> </w:t>
      </w:r>
      <w:r w:rsidR="00454873" w:rsidRPr="00454873">
        <w:rPr>
          <w:rFonts w:ascii="Times New Roman" w:hAnsi="Times New Roman" w:cs="Times New Roman"/>
          <w:kern w:val="0"/>
          <w:sz w:val="24"/>
          <w:szCs w:val="24"/>
        </w:rPr>
        <w:t xml:space="preserve">Įvykdžius numatomus projektinius sprendinius bus ženkliai pagerinta esamo kelio ruožo infrastruktūra, </w:t>
      </w:r>
      <w:r w:rsidR="001433BE">
        <w:rPr>
          <w:rFonts w:ascii="Times New Roman" w:hAnsi="Times New Roman" w:cs="Times New Roman"/>
          <w:kern w:val="0"/>
          <w:sz w:val="24"/>
          <w:szCs w:val="24"/>
        </w:rPr>
        <w:t>taip pat</w:t>
      </w:r>
      <w:r w:rsidR="00454873" w:rsidRPr="00454873">
        <w:rPr>
          <w:rFonts w:ascii="Times New Roman" w:hAnsi="Times New Roman" w:cs="Times New Roman"/>
          <w:kern w:val="0"/>
          <w:sz w:val="24"/>
          <w:szCs w:val="24"/>
        </w:rPr>
        <w:t xml:space="preserve"> estetinis vaizdas </w:t>
      </w:r>
      <w:proofErr w:type="spellStart"/>
      <w:r w:rsidR="00454873" w:rsidRPr="00454873">
        <w:rPr>
          <w:rFonts w:ascii="Times New Roman" w:hAnsi="Times New Roman" w:cs="Times New Roman"/>
          <w:kern w:val="0"/>
          <w:sz w:val="24"/>
          <w:szCs w:val="24"/>
        </w:rPr>
        <w:t>Arnionių</w:t>
      </w:r>
      <w:proofErr w:type="spellEnd"/>
      <w:r w:rsidR="00454873" w:rsidRPr="00454873">
        <w:rPr>
          <w:rFonts w:ascii="Times New Roman" w:hAnsi="Times New Roman" w:cs="Times New Roman"/>
          <w:kern w:val="0"/>
          <w:sz w:val="24"/>
          <w:szCs w:val="24"/>
        </w:rPr>
        <w:t xml:space="preserve"> dvaro sodyboje</w:t>
      </w:r>
      <w:r w:rsidR="001433BE">
        <w:rPr>
          <w:rFonts w:ascii="Times New Roman" w:hAnsi="Times New Roman" w:cs="Times New Roman"/>
          <w:kern w:val="0"/>
          <w:sz w:val="24"/>
          <w:szCs w:val="24"/>
        </w:rPr>
        <w:t>.</w:t>
      </w:r>
    </w:p>
    <w:p w14:paraId="0319552A" w14:textId="4A459604" w:rsidR="00514F2A" w:rsidRDefault="00616D21">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 xml:space="preserve">Siekiant išvengti </w:t>
      </w:r>
      <w:r w:rsidR="005D1B3E">
        <w:rPr>
          <w:rFonts w:ascii="Times New Roman" w:hAnsi="Times New Roman" w:cs="Times New Roman"/>
          <w:kern w:val="0"/>
          <w:sz w:val="24"/>
          <w:szCs w:val="24"/>
        </w:rPr>
        <w:t xml:space="preserve">neigiamo poveikio dėl šalinamų saugotinų medžių, </w:t>
      </w:r>
      <w:r w:rsidR="00AC3B92">
        <w:rPr>
          <w:rFonts w:ascii="Times New Roman" w:hAnsi="Times New Roman" w:cs="Times New Roman"/>
          <w:kern w:val="0"/>
          <w:sz w:val="24"/>
          <w:szCs w:val="24"/>
        </w:rPr>
        <w:t xml:space="preserve">techninio </w:t>
      </w:r>
      <w:r w:rsidR="00585AF8">
        <w:rPr>
          <w:rFonts w:ascii="Times New Roman" w:hAnsi="Times New Roman" w:cs="Times New Roman"/>
          <w:kern w:val="0"/>
          <w:sz w:val="24"/>
          <w:szCs w:val="24"/>
        </w:rPr>
        <w:t>darbo projekto rengimo metu bus tikslinami kertami medžiai ir jų kiekis, ieškant sprendinių</w:t>
      </w:r>
      <w:r w:rsidR="00DF7FE6">
        <w:rPr>
          <w:rFonts w:ascii="Times New Roman" w:hAnsi="Times New Roman" w:cs="Times New Roman"/>
          <w:kern w:val="0"/>
          <w:sz w:val="24"/>
          <w:szCs w:val="24"/>
        </w:rPr>
        <w:t xml:space="preserve">, kad būtų išsaugota kuo daugiau geros būklės saugotinų medžių. </w:t>
      </w:r>
      <w:r w:rsidR="007C6458">
        <w:rPr>
          <w:rFonts w:ascii="Times New Roman" w:hAnsi="Times New Roman" w:cs="Times New Roman"/>
          <w:kern w:val="0"/>
          <w:sz w:val="24"/>
          <w:szCs w:val="24"/>
        </w:rPr>
        <w:t xml:space="preserve">Esant poreikiui numatyta atlikti ekspertizę. </w:t>
      </w:r>
      <w:r w:rsidR="0088548E">
        <w:rPr>
          <w:rFonts w:ascii="Times New Roman" w:hAnsi="Times New Roman" w:cs="Times New Roman"/>
          <w:kern w:val="0"/>
          <w:sz w:val="24"/>
          <w:szCs w:val="24"/>
        </w:rPr>
        <w:t>Numatomas</w:t>
      </w:r>
      <w:r w:rsidR="00D44503" w:rsidRPr="00D44503">
        <w:rPr>
          <w:rFonts w:ascii="Times New Roman" w:hAnsi="Times New Roman" w:cs="Times New Roman"/>
          <w:kern w:val="0"/>
          <w:sz w:val="24"/>
          <w:szCs w:val="24"/>
        </w:rPr>
        <w:t xml:space="preserve"> naujų želdinių įveisimas, derinant ekologinius ir eismo saugumo reikalavimus. Apželdinimo sprendiniai bus detalizuojami techninio projekto rengimo metu</w:t>
      </w:r>
      <w:r w:rsidR="009B628E">
        <w:rPr>
          <w:rFonts w:ascii="Times New Roman" w:hAnsi="Times New Roman" w:cs="Times New Roman"/>
          <w:kern w:val="0"/>
          <w:sz w:val="24"/>
          <w:szCs w:val="24"/>
        </w:rPr>
        <w:t xml:space="preserve">. </w:t>
      </w:r>
    </w:p>
    <w:p w14:paraId="3E527A2B" w14:textId="3A26050A" w:rsidR="002B1497" w:rsidRPr="005B4277" w:rsidRDefault="0013474C">
      <w:pPr>
        <w:spacing w:after="0" w:line="360" w:lineRule="auto"/>
        <w:ind w:firstLine="1296"/>
        <w:jc w:val="both"/>
        <w:rPr>
          <w:rFonts w:ascii="Times New Roman" w:hAnsi="Times New Roman" w:cs="Times New Roman"/>
          <w:kern w:val="0"/>
          <w:sz w:val="24"/>
          <w:szCs w:val="24"/>
        </w:rPr>
      </w:pPr>
      <w:r>
        <w:rPr>
          <w:rFonts w:ascii="Times New Roman" w:hAnsi="Times New Roman" w:cs="Times New Roman"/>
          <w:kern w:val="0"/>
          <w:sz w:val="24"/>
          <w:szCs w:val="24"/>
        </w:rPr>
        <w:t>K</w:t>
      </w:r>
      <w:r w:rsidR="00F534B4" w:rsidRPr="00F534B4">
        <w:rPr>
          <w:rFonts w:ascii="Times New Roman" w:hAnsi="Times New Roman" w:cs="Times New Roman"/>
          <w:kern w:val="0"/>
          <w:sz w:val="24"/>
          <w:szCs w:val="24"/>
        </w:rPr>
        <w:t>elio rekonstravimo darbai bus vykdomi esamo kelio sklypo ribose</w:t>
      </w:r>
      <w:r>
        <w:rPr>
          <w:rFonts w:ascii="Times New Roman" w:hAnsi="Times New Roman" w:cs="Times New Roman"/>
          <w:kern w:val="0"/>
          <w:sz w:val="24"/>
          <w:szCs w:val="24"/>
        </w:rPr>
        <w:t>,</w:t>
      </w:r>
      <w:r w:rsidR="00F534B4" w:rsidRPr="00F534B4">
        <w:rPr>
          <w:rFonts w:ascii="Times New Roman" w:hAnsi="Times New Roman" w:cs="Times New Roman"/>
          <w:kern w:val="0"/>
          <w:sz w:val="24"/>
          <w:szCs w:val="24"/>
        </w:rPr>
        <w:t xml:space="preserve"> </w:t>
      </w:r>
      <w:r w:rsidR="00C9448F" w:rsidRPr="005B4277">
        <w:rPr>
          <w:rFonts w:ascii="Times New Roman" w:hAnsi="Times New Roman" w:cs="Times New Roman"/>
          <w:kern w:val="0"/>
          <w:sz w:val="24"/>
          <w:szCs w:val="24"/>
        </w:rPr>
        <w:t xml:space="preserve">todėl ūkinė veikla neturės reikšmingo </w:t>
      </w:r>
      <w:r w:rsidR="009048E0">
        <w:rPr>
          <w:rFonts w:ascii="Times New Roman" w:hAnsi="Times New Roman" w:cs="Times New Roman"/>
          <w:kern w:val="0"/>
          <w:sz w:val="24"/>
          <w:szCs w:val="24"/>
        </w:rPr>
        <w:t xml:space="preserve">neigiamo </w:t>
      </w:r>
      <w:r w:rsidR="00C9448F" w:rsidRPr="005B4277">
        <w:rPr>
          <w:rFonts w:ascii="Times New Roman" w:hAnsi="Times New Roman" w:cs="Times New Roman"/>
          <w:kern w:val="0"/>
          <w:sz w:val="24"/>
          <w:szCs w:val="24"/>
        </w:rPr>
        <w:t>poveikio nekilnojamosioms kultūros ar kitoms vertybėms.</w:t>
      </w:r>
      <w:r w:rsidR="009048E0">
        <w:rPr>
          <w:rFonts w:ascii="Times New Roman" w:hAnsi="Times New Roman" w:cs="Times New Roman"/>
          <w:kern w:val="0"/>
          <w:sz w:val="24"/>
          <w:szCs w:val="24"/>
        </w:rPr>
        <w:t xml:space="preserve"> </w:t>
      </w:r>
      <w:r w:rsidR="00526728" w:rsidRPr="00526728">
        <w:rPr>
          <w:rFonts w:ascii="Times New Roman" w:hAnsi="Times New Roman" w:cs="Times New Roman"/>
          <w:kern w:val="0"/>
          <w:sz w:val="24"/>
          <w:szCs w:val="24"/>
        </w:rPr>
        <w:t>Rekonstravimo darbai turės teigiamą ilgalaikį poveikį teritorijos vystymuisi, pagerės susisiekimo kokybė</w:t>
      </w:r>
      <w:r w:rsidR="00F76348">
        <w:rPr>
          <w:rFonts w:ascii="Times New Roman" w:hAnsi="Times New Roman" w:cs="Times New Roman"/>
          <w:kern w:val="0"/>
          <w:sz w:val="24"/>
          <w:szCs w:val="24"/>
        </w:rPr>
        <w:t xml:space="preserve"> </w:t>
      </w:r>
      <w:r w:rsidR="00ED6273">
        <w:rPr>
          <w:rFonts w:ascii="Times New Roman" w:hAnsi="Times New Roman" w:cs="Times New Roman"/>
          <w:kern w:val="0"/>
          <w:sz w:val="24"/>
          <w:szCs w:val="24"/>
        </w:rPr>
        <w:t xml:space="preserve">ir nekilnojamosios kultūros </w:t>
      </w:r>
      <w:r w:rsidR="0018254B">
        <w:rPr>
          <w:rFonts w:ascii="Times New Roman" w:hAnsi="Times New Roman" w:cs="Times New Roman"/>
          <w:kern w:val="0"/>
          <w:sz w:val="24"/>
          <w:szCs w:val="24"/>
        </w:rPr>
        <w:t>vertybių pasiekiamumas</w:t>
      </w:r>
      <w:r w:rsidR="00F5597B">
        <w:rPr>
          <w:rFonts w:ascii="Times New Roman" w:hAnsi="Times New Roman" w:cs="Times New Roman"/>
          <w:kern w:val="0"/>
          <w:sz w:val="24"/>
          <w:szCs w:val="24"/>
        </w:rPr>
        <w:t>.</w:t>
      </w:r>
    </w:p>
    <w:p w14:paraId="7D25876E"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23C96F90"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materialinėms vertybėms (pvz., nekilnojamojo turto (žemės, statinių) paėmimas visuomenės poreikiams, poveikis statiniams dėl veiklos sukeliamo triukšmo, vibracijos, dėl numatomų nustatyti nekilnojamojo turto naudojimo apribojimų);</w:t>
      </w:r>
    </w:p>
    <w:p w14:paraId="01C9B0AC" w14:textId="77777777" w:rsidR="002B1497" w:rsidRPr="005B4277" w:rsidRDefault="00C9448F">
      <w:pPr>
        <w:spacing w:after="0" w:line="360" w:lineRule="auto"/>
        <w:ind w:firstLine="1296"/>
        <w:jc w:val="both"/>
        <w:rPr>
          <w:rFonts w:ascii="Times New Roman" w:hAnsi="Times New Roman" w:cs="Times New Roman"/>
          <w:b/>
          <w:kern w:val="0"/>
          <w:sz w:val="24"/>
          <w:szCs w:val="24"/>
        </w:rPr>
      </w:pPr>
      <w:r w:rsidRPr="005B4277">
        <w:rPr>
          <w:rFonts w:ascii="Times New Roman" w:hAnsi="Times New Roman" w:cs="Times New Roman"/>
          <w:kern w:val="0"/>
          <w:sz w:val="24"/>
          <w:szCs w:val="24"/>
        </w:rPr>
        <w:t xml:space="preserve">Šalia PŪV teritorijos nėra materialinių vertybių, todėl tokioms vertybėms, dėl planuojamos veiklos, poveikio nebus.   </w:t>
      </w:r>
    </w:p>
    <w:p w14:paraId="318B634B" w14:textId="77777777" w:rsidR="002B1497" w:rsidRPr="005B4277" w:rsidRDefault="00C9448F">
      <w:pPr>
        <w:numPr>
          <w:ilvl w:val="1"/>
          <w:numId w:val="10"/>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nekilnojamosioms kultūros vertybėms (kultūros paveldo objektams ir (ar) vietovėms) (pvz., dėl veiklos sukeliamo triukšmo, vibracijos, žemės naudojimo būdo ir reljefo pokyčių, užstatymo).</w:t>
      </w:r>
    </w:p>
    <w:p w14:paraId="4B6CFF8D"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Reikšmingas neigiamas poveikis kultūros paveldui nenumatomas.</w:t>
      </w:r>
      <w:r w:rsidRPr="005B4277">
        <w:rPr>
          <w:rFonts w:ascii="Times New Roman" w:hAnsi="Times New Roman" w:cs="Times New Roman"/>
          <w:b/>
          <w:kern w:val="0"/>
          <w:sz w:val="24"/>
          <w:szCs w:val="24"/>
        </w:rPr>
        <w:t xml:space="preserve"> </w:t>
      </w:r>
    </w:p>
    <w:p w14:paraId="2F94A3C2" w14:textId="77777777" w:rsidR="002B1497" w:rsidRPr="005B4277" w:rsidRDefault="00C9448F">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Galimas reikšmingas poveikis Tvarkos aprašo 35 punkte nurodytų veiksnių sąveikai.</w:t>
      </w:r>
    </w:p>
    <w:p w14:paraId="745B13A7" w14:textId="77777777" w:rsidR="002B1497" w:rsidRPr="005B4277" w:rsidRDefault="00C9448F">
      <w:pPr>
        <w:spacing w:after="0" w:line="360" w:lineRule="auto"/>
        <w:ind w:firstLine="1296"/>
        <w:jc w:val="both"/>
        <w:rPr>
          <w:rFonts w:ascii="Times New Roman" w:hAnsi="Times New Roman" w:cs="Times New Roman"/>
          <w:kern w:val="0"/>
          <w:sz w:val="24"/>
          <w:szCs w:val="24"/>
        </w:rPr>
      </w:pPr>
      <w:r w:rsidRPr="005B4277">
        <w:rPr>
          <w:rFonts w:ascii="Times New Roman" w:hAnsi="Times New Roman" w:cs="Times New Roman"/>
          <w:kern w:val="0"/>
          <w:sz w:val="24"/>
          <w:szCs w:val="24"/>
        </w:rPr>
        <w:t>Planuojama ūkinė veikla neturės reikšmingo poveikio 35 punkte nurodytiems veiksniams, nes ūkinė veikla nėra pramoninio pobūdžio veikla.</w:t>
      </w:r>
    </w:p>
    <w:p w14:paraId="650DE720" w14:textId="77777777" w:rsidR="002B1497" w:rsidRPr="005B4277" w:rsidRDefault="002B1497">
      <w:pPr>
        <w:spacing w:after="0" w:line="360" w:lineRule="auto"/>
        <w:ind w:firstLine="1296"/>
        <w:jc w:val="both"/>
        <w:rPr>
          <w:rFonts w:ascii="Times New Roman" w:hAnsi="Times New Roman" w:cs="Times New Roman"/>
          <w:kern w:val="0"/>
          <w:sz w:val="24"/>
          <w:szCs w:val="24"/>
        </w:rPr>
      </w:pPr>
    </w:p>
    <w:p w14:paraId="6168A165"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 xml:space="preserve">Galimas reikšmingas poveikis Tvarkos aprašo 35 punkte nurodytiems veiksniams, kurį lemia planuojamos ūkinės veiklos pažeidžiamumo rizika dėl ekstremaliųjų įvykių (pvz., didelių pramoninių avarijų ir (arba) ekstremaliųjų situacijų). </w:t>
      </w:r>
    </w:p>
    <w:p w14:paraId="060499AE" w14:textId="77777777" w:rsidR="002B1497" w:rsidRPr="005B4277" w:rsidRDefault="00C9448F">
      <w:pPr>
        <w:spacing w:after="0" w:line="360" w:lineRule="auto"/>
        <w:ind w:firstLine="1296"/>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vieta nepatenka į potvynių ar karstinių regionų zonas, dėl kurių galimos ekstremalios situacijos. PŪV nepriskiriama veiklai, kur galimos didelės avarijos (pavyzdžiui, pavojingų cheminių medžiagų išsiliejimai, dujų nuotėkis ir pan.). Veikla nesusijusi su gamyba, todėl didelių avarijų tikimybė menka. </w:t>
      </w:r>
    </w:p>
    <w:p w14:paraId="79885098"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Ekstremalios situacijos</w:t>
      </w:r>
      <w:r w:rsidRPr="005B4277">
        <w:rPr>
          <w:rFonts w:ascii="Times New Roman" w:eastAsia="Times New Roman" w:hAnsi="Times New Roman" w:cs="Times New Roman"/>
          <w:kern w:val="0"/>
          <w:sz w:val="24"/>
        </w:rPr>
        <w:t xml:space="preserve"> galimos dėl avarijų ar su tuo susijusio gaisro pavojaus, tepalų, kuro ar vežamų pavojingų medžiagų išsiliejimo, kadangi keliu važiuoja lengvasis ir sunkusis transportas, sunkiuoju transportu gabenami kroviniai.</w:t>
      </w:r>
    </w:p>
    <w:p w14:paraId="7D88D3BF"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Pavojingų krovinių tarptautinį vežimą automobilių transportu reglamentuoja</w:t>
      </w:r>
      <w:r w:rsidRPr="005B4277">
        <w:rPr>
          <w:rFonts w:ascii="Times New Roman" w:eastAsia="Times New Roman" w:hAnsi="Times New Roman" w:cs="Times New Roman"/>
          <w:kern w:val="0"/>
          <w:sz w:val="24"/>
        </w:rPr>
        <w:t xml:space="preserve"> Europos sutartis dėl tarptautinio pavojingų krovinių vežimo keliais (ADR) (Įsigalioja 2003-01-01). Įgyvendinant Europos Sąjungos teisės aktų, reglamentuojančių pavojingų krovinių vežimą ES valstybių narių teritorijoje, nuostatas, buvo priimti atitinkami Lietuvos Respublikos įstatymai, Vyriausybės nutarimai, atskirų sričių ministrų įsakymai bei kiti teisės aktai. Pagrindiniai iš jų –</w:t>
      </w:r>
      <w:r w:rsidRPr="005B4277">
        <w:rPr>
          <w:rFonts w:ascii="Times New Roman" w:eastAsia="Times New Roman" w:hAnsi="Times New Roman" w:cs="Times New Roman"/>
          <w:i/>
          <w:kern w:val="0"/>
          <w:sz w:val="24"/>
        </w:rPr>
        <w:t xml:space="preserve"> Lietuvos Respublikos pavojingų krovinių vežimo automobilių, geležinkelių ir vidaus vandenų transportu įstatymas</w:t>
      </w:r>
      <w:r w:rsidRPr="005B4277">
        <w:rPr>
          <w:rFonts w:ascii="Times New Roman" w:eastAsia="Times New Roman" w:hAnsi="Times New Roman" w:cs="Times New Roman"/>
          <w:kern w:val="0"/>
          <w:sz w:val="24"/>
        </w:rPr>
        <w:t xml:space="preserve"> 2001-12-11 Nr. IX-636 (Galiojanti suvestinė redakcija: 2012-01-01) ir Lietuvos Respublikos Vyriausybės nutarimas 2017 m. gegužės 17 d. Nr. 367 „</w:t>
      </w:r>
      <w:r w:rsidRPr="005B4277">
        <w:rPr>
          <w:rFonts w:ascii="Times New Roman" w:eastAsia="Times New Roman" w:hAnsi="Times New Roman" w:cs="Times New Roman"/>
          <w:i/>
          <w:kern w:val="0"/>
          <w:sz w:val="24"/>
        </w:rPr>
        <w:t>Dėl pavojingųjų krovinių vežimo automobilių ir geležinkelių keliais Lietuvos Respublikoje</w:t>
      </w:r>
      <w:r w:rsidRPr="005B4277">
        <w:rPr>
          <w:rFonts w:ascii="Times New Roman" w:eastAsia="Times New Roman" w:hAnsi="Times New Roman" w:cs="Times New Roman"/>
          <w:kern w:val="0"/>
          <w:sz w:val="24"/>
        </w:rPr>
        <w:t>“ (Galiojanti suvestinė redakcija: 2019-06-30), nustatantis, kad pavojingi kroviniai Lietuvos Respublikos teritorijoje vežami vadovaujantis jau minėtos ADR sutarties nuostatomis.</w:t>
      </w:r>
    </w:p>
    <w:p w14:paraId="05304266" w14:textId="77777777" w:rsidR="002B1497" w:rsidRPr="005B4277" w:rsidRDefault="00C9448F">
      <w:pPr>
        <w:spacing w:after="0" w:line="360" w:lineRule="auto"/>
        <w:jc w:val="both"/>
        <w:rPr>
          <w:rFonts w:ascii="Times New Roman" w:eastAsia="Times New Roman" w:hAnsi="Times New Roman" w:cs="Times New Roman"/>
          <w:kern w:val="0"/>
          <w:sz w:val="23"/>
        </w:rPr>
      </w:pPr>
      <w:r w:rsidRPr="005B4277">
        <w:rPr>
          <w:rFonts w:ascii="Times New Roman" w:eastAsia="Times New Roman" w:hAnsi="Times New Roman" w:cs="Times New Roman"/>
          <w:kern w:val="0"/>
          <w:sz w:val="23"/>
        </w:rPr>
        <w:t>Pavojingu kroviniu bendrąja prasme vadinamos pavojingomis savybėmis pasižyminčios medžiagos ir gaminiai, galintys pakenkti žmonėms, aplinkai ar turtui. Neteisingai vežamas ar saugomas toks krovinys gali tapti žmonių ar gyvūnų susirgimų, apsinuodijimų, nudegimų priežastimi, taip pat sukelti sprogimą, gaisrą, kitų krovinių, riedmenų, statinių ir įrenginių pažeidimus, užteršti aplinką ir vandenis. Už tinkamą pavojingų krovinių vežimą atsakingi visi vežimo dalyviai – siuntėjas, vežėjas (vairuotojas) ir gavėjas. Vežanti pavojingus krovinius transporto priemonė turi būti atitinkamai paženklinta, aprūpinta priešgaisrinės technikos priemonėmis.</w:t>
      </w:r>
    </w:p>
    <w:p w14:paraId="276FE7D9"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Ekstremalių situacijų tikimybė.</w:t>
      </w:r>
      <w:r w:rsidRPr="005B4277">
        <w:rPr>
          <w:rFonts w:ascii="Times New Roman" w:eastAsia="Times New Roman" w:hAnsi="Times New Roman" w:cs="Times New Roman"/>
          <w:kern w:val="0"/>
          <w:sz w:val="24"/>
        </w:rPr>
        <w:t xml:space="preserve"> Didžiausi tranzitinių pavojingų krovinių kiekiai ir tokių automobilių eismas yra pagrindiniuose magistraliniuose keliuose, kurie sutampa su tarptautiniais transporto koridoriais. Tuo atveju, jeigu įvyktų avarija, vežant pavojingas medžiagas, ar išsiliejus tepalams turi būti nedelsiant kviečiama priešgaisrinė gelbėjimo tarnyba, kad sulaikyti išsiliejusius teršalus.</w:t>
      </w:r>
    </w:p>
    <w:p w14:paraId="0B1E2A6E" w14:textId="77777777" w:rsidR="002B1497" w:rsidRPr="005B4277" w:rsidRDefault="00C9448F">
      <w:pPr>
        <w:spacing w:after="0" w:line="360" w:lineRule="auto"/>
        <w:jc w:val="both"/>
        <w:rPr>
          <w:rFonts w:ascii="Times New Roman" w:eastAsia="Times New Roman" w:hAnsi="Times New Roman" w:cs="Times New Roman"/>
          <w:kern w:val="0"/>
          <w:sz w:val="24"/>
        </w:rPr>
      </w:pPr>
      <w:r w:rsidRPr="005B4277">
        <w:rPr>
          <w:rFonts w:ascii="Times New Roman" w:eastAsia="Times New Roman" w:hAnsi="Times New Roman" w:cs="Times New Roman"/>
          <w:b/>
          <w:kern w:val="0"/>
          <w:sz w:val="24"/>
        </w:rPr>
        <w:t>Ekstremalių įvykių prevencija.</w:t>
      </w:r>
      <w:r w:rsidRPr="005B4277">
        <w:rPr>
          <w:rFonts w:ascii="Times New Roman" w:eastAsia="Times New Roman" w:hAnsi="Times New Roman" w:cs="Times New Roman"/>
          <w:kern w:val="0"/>
          <w:sz w:val="24"/>
        </w:rPr>
        <w:t xml:space="preserve"> Avarijų atveju pirminiam teršalų sulaikymui taip pat tarnaus dalyje kelio įrengiami grioviai, į kuriuos gali sutekėti teršiančios medžiagos ir, kurie laikinai sulaikys teršalų tekėjimą į aplinką, kol bus išvalomi. Efektyviai sulaikyti išsiliejusius teršalus gali mechaniniai uždoriai, užtvankos, slenksčiai, dambos. Avarinio išsiliejimo metu į aplinką patekę ir sulaikyti teršalai turi būti operatyviai surenkami ir pašalinami. Tam tinka naudoti:</w:t>
      </w:r>
    </w:p>
    <w:p w14:paraId="1F4E7316"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birų smėlį. Tinka naftos angliavandeniliams ir cheminėms medžiagoms surinkti. Smėlis turi būti laikomas sausai. Panaudotą smėlį būtina pašalinti iš gamtinės aplinkos;</w:t>
      </w:r>
    </w:p>
    <w:p w14:paraId="1FA1E484"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r w:rsidRPr="005B4277">
        <w:rPr>
          <w:rFonts w:ascii="Times New Roman" w:eastAsia="Times New Roman" w:hAnsi="Times New Roman" w:cs="Times New Roman"/>
          <w:kern w:val="0"/>
          <w:sz w:val="24"/>
        </w:rPr>
        <w:t>smėlio maišus. Smėlio maišai gali būti naudojami nukreipti išsiliejusius teršalus į jų sulaikymo vietą, užblokuoti ir sulaikyti teršalus paviršinių nuotekų nuleidimo sistemose;</w:t>
      </w:r>
    </w:p>
    <w:p w14:paraId="20C86768" w14:textId="77777777" w:rsidR="002B1497" w:rsidRPr="005B4277" w:rsidRDefault="00C9448F">
      <w:pPr>
        <w:numPr>
          <w:ilvl w:val="0"/>
          <w:numId w:val="11"/>
        </w:numPr>
        <w:tabs>
          <w:tab w:val="left" w:pos="1581"/>
        </w:tabs>
        <w:spacing w:after="0" w:line="360" w:lineRule="auto"/>
        <w:ind w:hanging="369"/>
        <w:jc w:val="both"/>
        <w:rPr>
          <w:rFonts w:ascii="Times New Roman" w:hAnsi="Times New Roman" w:cs="Times New Roman"/>
          <w:b/>
          <w:kern w:val="0"/>
          <w:sz w:val="24"/>
          <w:szCs w:val="24"/>
        </w:rPr>
      </w:pPr>
      <w:proofErr w:type="spellStart"/>
      <w:r w:rsidRPr="005B4277">
        <w:rPr>
          <w:rFonts w:ascii="Times New Roman" w:eastAsia="Times New Roman" w:hAnsi="Times New Roman" w:cs="Times New Roman"/>
          <w:kern w:val="0"/>
          <w:sz w:val="24"/>
        </w:rPr>
        <w:t>sorbentus</w:t>
      </w:r>
      <w:proofErr w:type="spellEnd"/>
      <w:r w:rsidRPr="005B4277">
        <w:rPr>
          <w:rFonts w:ascii="Times New Roman" w:eastAsia="Times New Roman" w:hAnsi="Times New Roman" w:cs="Times New Roman"/>
          <w:kern w:val="0"/>
          <w:sz w:val="24"/>
        </w:rPr>
        <w:t xml:space="preserve">. Taikoma likviduojant naftos angliavandenilių išsiliejimą. Lietuvoje siūlomi įvairių gamintojų produktai: </w:t>
      </w:r>
      <w:proofErr w:type="spellStart"/>
      <w:r w:rsidRPr="005B4277">
        <w:rPr>
          <w:rFonts w:ascii="Times New Roman" w:eastAsia="Times New Roman" w:hAnsi="Times New Roman" w:cs="Times New Roman"/>
          <w:kern w:val="0"/>
          <w:sz w:val="24"/>
        </w:rPr>
        <w:t>sorbentų</w:t>
      </w:r>
      <w:proofErr w:type="spellEnd"/>
      <w:r w:rsidRPr="005B4277">
        <w:rPr>
          <w:rFonts w:ascii="Times New Roman" w:eastAsia="Times New Roman" w:hAnsi="Times New Roman" w:cs="Times New Roman"/>
          <w:kern w:val="0"/>
          <w:sz w:val="24"/>
        </w:rPr>
        <w:t xml:space="preserve"> granulės, dribsniai, </w:t>
      </w:r>
      <w:proofErr w:type="spellStart"/>
      <w:r w:rsidRPr="005B4277">
        <w:rPr>
          <w:rFonts w:ascii="Times New Roman" w:eastAsia="Times New Roman" w:hAnsi="Times New Roman" w:cs="Times New Roman"/>
          <w:kern w:val="0"/>
          <w:sz w:val="24"/>
        </w:rPr>
        <w:t>sorbuojantys</w:t>
      </w:r>
      <w:proofErr w:type="spellEnd"/>
      <w:r w:rsidRPr="005B4277">
        <w:rPr>
          <w:rFonts w:ascii="Times New Roman" w:eastAsia="Times New Roman" w:hAnsi="Times New Roman" w:cs="Times New Roman"/>
          <w:kern w:val="0"/>
          <w:sz w:val="24"/>
        </w:rPr>
        <w:t xml:space="preserve"> čiužiniai, kilimėliai, rankovės. </w:t>
      </w:r>
      <w:proofErr w:type="spellStart"/>
      <w:r w:rsidRPr="005B4277">
        <w:rPr>
          <w:rFonts w:ascii="Times New Roman" w:eastAsia="Times New Roman" w:hAnsi="Times New Roman" w:cs="Times New Roman"/>
          <w:kern w:val="0"/>
          <w:sz w:val="24"/>
        </w:rPr>
        <w:t>Sorbuojanti</w:t>
      </w:r>
      <w:proofErr w:type="spellEnd"/>
      <w:r w:rsidRPr="005B4277">
        <w:rPr>
          <w:rFonts w:ascii="Times New Roman" w:eastAsia="Times New Roman" w:hAnsi="Times New Roman" w:cs="Times New Roman"/>
          <w:kern w:val="0"/>
          <w:sz w:val="24"/>
        </w:rPr>
        <w:t xml:space="preserve"> </w:t>
      </w:r>
      <w:proofErr w:type="spellStart"/>
      <w:r w:rsidRPr="005B4277">
        <w:rPr>
          <w:rFonts w:ascii="Times New Roman" w:eastAsia="Times New Roman" w:hAnsi="Times New Roman" w:cs="Times New Roman"/>
          <w:kern w:val="0"/>
          <w:sz w:val="24"/>
        </w:rPr>
        <w:t>bona</w:t>
      </w:r>
      <w:proofErr w:type="spellEnd"/>
      <w:r w:rsidRPr="005B4277">
        <w:rPr>
          <w:rFonts w:ascii="Times New Roman" w:eastAsia="Times New Roman" w:hAnsi="Times New Roman" w:cs="Times New Roman"/>
          <w:kern w:val="0"/>
          <w:sz w:val="24"/>
        </w:rPr>
        <w:t xml:space="preserve"> (rankovė) skirta naftos produktams nuo vandens paviršiaus surinkti ir naftos produktų plėvelės plitimui vandenyje sustabdyti.</w:t>
      </w:r>
    </w:p>
    <w:p w14:paraId="36D57D41"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3732F9A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Transporto sektoriaus prisitaikymo prie klimato kaitos pagrindinis tikslas – mažinti jautrumą ir kylančias grėsmes transporto sistemai. Kartais pavojingų meteorologinių reiškinių sukelti</w:t>
      </w:r>
    </w:p>
    <w:p w14:paraId="399F9F9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transporto sistemos sutrikimai gali turėti ir daug netiesioginių padarinių (pvz.: dėl užtvindytų gatvių keleiviai gali nepasiekti savo kelionės tikslo, prekės nepasiekti savo gavėjo ir pan.). Transporto sistemos sutrikimai gali paveikti daugybę žmonių gyvenimo sričių. Norint išvengti klimato kaitos sukeltų transporto sutrikimų būtina imtis prisitaikymo priemonių. Prieš pasirenkant ir taikant prisitaikymo priemones, svarbiausia identifikuoti pagrindines transporto sistemos problemas ir poreikius kylančius dėl besikeičiančio klimato. Akivaizdžiausios problemos yra kelių deformacija karščio bangų metu, dėl kylančio jūros lygio ir liūčių užtvindomi ruožai, tačiau yra ir netiesioginis poveikis per turistinių maršrutų kaitą, visuomeninio ir asmeninio transporto kaitą.  Atsižvelgiant į klimato kaitos prognozes Lietuvos teritorijai ir transporto sektoriaus pažeidžiamumą Lietuvoje siūlomos šios prisitaikymo priemonės:</w:t>
      </w:r>
    </w:p>
    <w:p w14:paraId="3BB9E7E7"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Informacinių transporto sistemų (ITS) plėtra. Modernios ir šiuolaikinės informacinės sistemos gali užtikrinti ne tik operatyvų gyventojų perspėjimą esant nepalankioms orų sąlygoms ar kitiems pavojams, tačiau ir palengvinti transporto infrastruktūrą prižiūrinčių darbuotojų darbą bei padėti užtikrinti kelių nepriekaištingą būklę. ITS plėtra turėtų apimti: vartotojų perspėjimo sistemą apie avarijas ir kitus transporto trikdžius, infrastruktūrą prižiūrinčių įmonių informavimo ir sprendimų priėmimo sistemą bei bendrą sistemą vartotojų informavimui apie maršrutus ir kitą aktualią informaciją.</w:t>
      </w:r>
    </w:p>
    <w:p w14:paraId="66025B69"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priemonių ir infrastruktūros naudotojų bei prižiūrinčių darbuotojų kvalifikacijos kėlimas, kuris padėtų užtikrinti naujų technologijų ir medžiagų naudojimą, elgsenos, esant ekstremalioms orų sąlygoms, pokyčius.</w:t>
      </w:r>
    </w:p>
    <w:p w14:paraId="0379CAD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mažinant tiesioginį orų sąlygų poveikį jai. Tiltų rekonstrukcijos, kelių atnaujinimas naudojant atsparesnes medžiagas ir naujesnes technologijas, tinkamų vandens pralaidų ir lietaus vandens surinkimo sistemų įrengimas, naujų kelių tiesimas ir kt.</w:t>
      </w:r>
    </w:p>
    <w:p w14:paraId="7266C7E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Transporto infrastruktūros plėtra potvynių ir poplūdžių užliejimo rizikos zonose. Pakeltų kelių tiesimas, alternatyvių maršrutų sudarymas, esamų ir naujų pylimų įrengimas bei kitų prevencinių pastatų statymas ar hidrotechninių įrenginių diegimas.</w:t>
      </w:r>
    </w:p>
    <w:p w14:paraId="6C100584"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Ne visais atvejais yra būtinos naujos investicijos į transporto infrastruktūrą siekiant padaryti ją atsparesne klimato kaitos poveikiui. Nuolatinė ir tinkama infrastruktūros priežiūra (pvz.: geležinkelio pralaidų ar miesto lietaus vandens surinkimo sistemų valymas) gali padėti išvengti neigiamų stichinių nelaimių padarinių arba sumažinti jų sukeliamą žalą. Atnaujinant kelių infrastruktūrą reiktų atsižvelgti kaip per planuojama infrastruktūros gyvavimo periodą pasikeis pagrindiniai klimato rodikliai.</w:t>
      </w:r>
      <w:r w:rsidRPr="005B4277">
        <w:t xml:space="preserve"> </w:t>
      </w:r>
      <w:r w:rsidRPr="005B4277">
        <w:rPr>
          <w:rFonts w:ascii="Times New Roman" w:hAnsi="Times New Roman" w:cs="Times New Roman"/>
          <w:bCs/>
          <w:kern w:val="0"/>
          <w:sz w:val="24"/>
          <w:szCs w:val="24"/>
        </w:rPr>
        <w:t>Planuojamas ilgalaikis, neterminuotas kelio naudojimas. Siekiant tvarumo bei taupant eksploatacinius išteklius kelio statiniai ir jų elementai bus įrengti naudojant ilgaamžes ir aplinkos poveikiui atsparias medžiagas. Statiniams naudojamos atsparios ir ilgaamžės medžiagos – betonas, metalas, kurios yra atsparios klimato kaitos reiškiniams, kelio dangos konstrukcijai naudojami asfaltai su polimerais modifikuotu bitumu, kuris yra šlyties deformacijoms prie aukštų temperatūrų.</w:t>
      </w:r>
    </w:p>
    <w:p w14:paraId="3DB08B12"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 Projekte numatytos papildomos priemonės, užtikrinančios statinių apsaugą nuo požeminio vandens poveikio.</w:t>
      </w:r>
    </w:p>
    <w:p w14:paraId="38D3FD98"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Kelio konstrukcija projektuojama pylime, aukščiau esamo vietovės reljefo. Iškasose sankasos gruntas yra sustiprinamas vadovaujantis KPT SDK reikalavimais. Ruožuose, kur negalima paaukštinti kelio sankasos arba įrengti atitinkamo gylio griovių, kad apsausinti šalčiui nejautrių medžiagų sluoksnį (sankasos viršų), rengiamas </w:t>
      </w:r>
      <w:proofErr w:type="spellStart"/>
      <w:r w:rsidRPr="005B4277">
        <w:rPr>
          <w:rFonts w:ascii="Times New Roman" w:hAnsi="Times New Roman" w:cs="Times New Roman"/>
          <w:bCs/>
          <w:kern w:val="0"/>
          <w:sz w:val="24"/>
          <w:szCs w:val="24"/>
        </w:rPr>
        <w:t>pokonstrukcinis</w:t>
      </w:r>
      <w:proofErr w:type="spellEnd"/>
      <w:r w:rsidRPr="005B4277">
        <w:rPr>
          <w:rFonts w:ascii="Times New Roman" w:hAnsi="Times New Roman" w:cs="Times New Roman"/>
          <w:bCs/>
          <w:kern w:val="0"/>
          <w:sz w:val="24"/>
          <w:szCs w:val="24"/>
        </w:rPr>
        <w:t xml:space="preserve"> drenažas iš PP d 113/126 gofruotų/perforuotų SN4 klasės vamzdžių su geotekstilės filtru.</w:t>
      </w:r>
    </w:p>
    <w:p w14:paraId="37B471B5" w14:textId="77777777" w:rsidR="002B1497" w:rsidRPr="005B4277" w:rsidRDefault="00C9448F">
      <w:pPr>
        <w:tabs>
          <w:tab w:val="left" w:pos="1581"/>
        </w:tabs>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ab/>
        <w:t xml:space="preserve">Planuojami kelio elementai ir neigiamą poveikį mažinančios priemonės atitinka patikimumo, pastovumo, tinkamumo naudoti, ilgalaikiškumo, </w:t>
      </w:r>
      <w:proofErr w:type="spellStart"/>
      <w:r w:rsidRPr="005B4277">
        <w:rPr>
          <w:rFonts w:ascii="Times New Roman" w:hAnsi="Times New Roman" w:cs="Times New Roman"/>
          <w:bCs/>
          <w:kern w:val="0"/>
          <w:sz w:val="24"/>
          <w:szCs w:val="24"/>
        </w:rPr>
        <w:t>technologiškumo</w:t>
      </w:r>
      <w:proofErr w:type="spellEnd"/>
      <w:r w:rsidRPr="005B4277">
        <w:rPr>
          <w:rFonts w:ascii="Times New Roman" w:hAnsi="Times New Roman" w:cs="Times New Roman"/>
          <w:bCs/>
          <w:kern w:val="0"/>
          <w:sz w:val="24"/>
          <w:szCs w:val="24"/>
        </w:rPr>
        <w:t xml:space="preserve"> ir ekonomiškumo bei aplinkosauginius reikalavimus.</w:t>
      </w:r>
    </w:p>
    <w:p w14:paraId="207AFD27" w14:textId="77777777" w:rsidR="002B1497" w:rsidRPr="005B4277" w:rsidRDefault="002B1497">
      <w:pPr>
        <w:tabs>
          <w:tab w:val="left" w:pos="1581"/>
        </w:tabs>
        <w:spacing w:after="0" w:line="360" w:lineRule="auto"/>
        <w:jc w:val="both"/>
        <w:rPr>
          <w:rFonts w:ascii="Times New Roman" w:hAnsi="Times New Roman" w:cs="Times New Roman"/>
          <w:b/>
          <w:kern w:val="0"/>
          <w:sz w:val="24"/>
          <w:szCs w:val="24"/>
        </w:rPr>
      </w:pPr>
    </w:p>
    <w:p w14:paraId="0BF2A86C"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1BE2EF42" w14:textId="77777777" w:rsidR="007766DB" w:rsidRPr="005B4277" w:rsidRDefault="007766DB">
      <w:pPr>
        <w:tabs>
          <w:tab w:val="left" w:pos="1581"/>
        </w:tabs>
        <w:spacing w:after="0" w:line="360" w:lineRule="auto"/>
        <w:jc w:val="both"/>
        <w:rPr>
          <w:rFonts w:ascii="Times New Roman" w:hAnsi="Times New Roman" w:cs="Times New Roman"/>
          <w:b/>
          <w:kern w:val="0"/>
          <w:sz w:val="24"/>
          <w:szCs w:val="24"/>
        </w:rPr>
      </w:pPr>
    </w:p>
    <w:p w14:paraId="294E9730" w14:textId="77777777" w:rsidR="002B1497" w:rsidRPr="005B4277" w:rsidRDefault="00C9448F">
      <w:pPr>
        <w:numPr>
          <w:ilvl w:val="0"/>
          <w:numId w:val="9"/>
        </w:numPr>
        <w:spacing w:after="0" w:line="360" w:lineRule="auto"/>
        <w:ind w:left="0" w:hanging="567"/>
        <w:jc w:val="both"/>
        <w:rPr>
          <w:rFonts w:cs="Times New Roman"/>
          <w:kern w:val="0"/>
        </w:rPr>
      </w:pPr>
      <w:r w:rsidRPr="005B4277">
        <w:rPr>
          <w:rFonts w:ascii="Times New Roman" w:hAnsi="Times New Roman" w:cs="Times New Roman"/>
          <w:b/>
          <w:kern w:val="0"/>
          <w:sz w:val="24"/>
          <w:szCs w:val="24"/>
        </w:rPr>
        <w:t xml:space="preserve">Galimas reikšmingas tarpvalstybinis poveikis aplinkai. </w:t>
      </w:r>
      <w:r w:rsidRPr="005B4277">
        <w:rPr>
          <w:rFonts w:ascii="Times New Roman" w:hAnsi="Times New Roman" w:cs="Times New Roman"/>
          <w:kern w:val="0"/>
          <w:sz w:val="24"/>
          <w:szCs w:val="24"/>
        </w:rPr>
        <w:t>Planuojama ūkinė veikla neturės reikšmingo tarpvalstybinio poveikio.</w:t>
      </w:r>
    </w:p>
    <w:p w14:paraId="470AD3FE" w14:textId="77777777" w:rsidR="002B1497" w:rsidRPr="005B4277" w:rsidRDefault="002B1497">
      <w:pPr>
        <w:spacing w:after="0" w:line="360" w:lineRule="auto"/>
        <w:jc w:val="both"/>
        <w:rPr>
          <w:rFonts w:cs="Times New Roman"/>
          <w:kern w:val="0"/>
        </w:rPr>
      </w:pPr>
    </w:p>
    <w:p w14:paraId="0573A306" w14:textId="77777777" w:rsidR="002B1497" w:rsidRPr="005B4277" w:rsidRDefault="00C9448F">
      <w:pPr>
        <w:numPr>
          <w:ilvl w:val="0"/>
          <w:numId w:val="9"/>
        </w:numPr>
        <w:spacing w:after="0" w:line="360" w:lineRule="auto"/>
        <w:ind w:left="0" w:hanging="567"/>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Numatomos priemonės galimam reikšmingam neigiamam poveikiui aplinkai išvengti, užkirsti jam kelią.</w:t>
      </w:r>
    </w:p>
    <w:p w14:paraId="01EA611B" w14:textId="200BDE46" w:rsidR="006D2C52" w:rsidRPr="005B4277" w:rsidRDefault="006D2C52" w:rsidP="00F037AB">
      <w:pPr>
        <w:spacing w:after="0" w:line="360" w:lineRule="auto"/>
        <w:ind w:firstLine="1296"/>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Kaip jau minėta ataskaitos pradžioje, šiame atrankos dokumente nagrinėjama PŪV – tai esama veikla (esamas objektas) ir dabar eksploatuojami </w:t>
      </w:r>
      <w:r w:rsidR="00C97BA4" w:rsidRPr="005B4277">
        <w:rPr>
          <w:rFonts w:ascii="Times New Roman" w:hAnsi="Times New Roman" w:cs="Times New Roman"/>
          <w:bCs/>
          <w:kern w:val="0"/>
          <w:sz w:val="24"/>
          <w:szCs w:val="24"/>
        </w:rPr>
        <w:t>krašto kelio Nr. 173 Molėtai-Pabradė ruožai: nuo 6,100 km iki 10,985 km, nuo 15,405 km iki 17,925 km, nuo 23,074 km iki 27,054 km, nuo 27,054 km iki 35,123 km.</w:t>
      </w:r>
      <w:r w:rsidRPr="005B4277">
        <w:rPr>
          <w:rFonts w:ascii="Times New Roman" w:hAnsi="Times New Roman" w:cs="Times New Roman"/>
          <w:bCs/>
          <w:kern w:val="0"/>
          <w:sz w:val="24"/>
          <w:szCs w:val="24"/>
        </w:rPr>
        <w:t xml:space="preserve"> Plėtra nevykdoma, esam</w:t>
      </w:r>
      <w:r w:rsidR="00C97BA4" w:rsidRPr="005B4277">
        <w:rPr>
          <w:rFonts w:ascii="Times New Roman" w:hAnsi="Times New Roman" w:cs="Times New Roman"/>
          <w:bCs/>
          <w:kern w:val="0"/>
          <w:sz w:val="24"/>
          <w:szCs w:val="24"/>
        </w:rPr>
        <w:t>o</w:t>
      </w:r>
      <w:r w:rsidRPr="005B4277">
        <w:rPr>
          <w:rFonts w:ascii="Times New Roman" w:hAnsi="Times New Roman" w:cs="Times New Roman"/>
          <w:bCs/>
          <w:kern w:val="0"/>
          <w:sz w:val="24"/>
          <w:szCs w:val="24"/>
        </w:rPr>
        <w:t xml:space="preserve"> kelio </w:t>
      </w:r>
      <w:r w:rsidR="00F037AB" w:rsidRPr="005B4277">
        <w:rPr>
          <w:rFonts w:ascii="Times New Roman" w:hAnsi="Times New Roman" w:cs="Times New Roman"/>
          <w:bCs/>
          <w:kern w:val="0"/>
          <w:sz w:val="24"/>
          <w:szCs w:val="24"/>
        </w:rPr>
        <w:t>rekonstravimas</w:t>
      </w:r>
      <w:r w:rsidRPr="005B4277">
        <w:rPr>
          <w:rFonts w:ascii="Times New Roman" w:hAnsi="Times New Roman" w:cs="Times New Roman"/>
          <w:bCs/>
          <w:kern w:val="0"/>
          <w:sz w:val="24"/>
          <w:szCs w:val="24"/>
        </w:rPr>
        <w:t xml:space="preserve"> kelio juostos ribose, kelio sklypuose, ir bus įgyvendinami tam reikalingi sprendiniai, todėl išnagrinėjus veiklą ir aplinką, su numatomomis aplinkosauginėmis priemonėmis neigiamas poveikis nenumatomas.</w:t>
      </w:r>
    </w:p>
    <w:p w14:paraId="111B55C6" w14:textId="606B5FA5" w:rsidR="00C46D96" w:rsidRPr="005B4277" w:rsidRDefault="00C46D96" w:rsidP="00C46D96">
      <w:p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Visuose rekonstruojamo kelio ruožuose vykdant PŪV veiklą turi būti laikomasi šiuo priemonių:</w:t>
      </w:r>
    </w:p>
    <w:p w14:paraId="5A0A4FE0" w14:textId="3FA568DF" w:rsidR="006D2C52" w:rsidRPr="005B4277" w:rsidRDefault="006D2C52" w:rsidP="002D240D">
      <w:pPr>
        <w:pStyle w:val="Sraopastraipa"/>
        <w:numPr>
          <w:ilvl w:val="0"/>
          <w:numId w:val="30"/>
        </w:numPr>
        <w:spacing w:after="0" w:line="360" w:lineRule="auto"/>
        <w:jc w:val="both"/>
        <w:rPr>
          <w:rFonts w:ascii="Times New Roman" w:hAnsi="Times New Roman" w:cs="Times New Roman"/>
          <w:b/>
          <w:kern w:val="0"/>
          <w:sz w:val="24"/>
          <w:szCs w:val="24"/>
        </w:rPr>
      </w:pPr>
      <w:r w:rsidRPr="005B4277">
        <w:rPr>
          <w:rFonts w:ascii="Times New Roman" w:hAnsi="Times New Roman" w:cs="Times New Roman"/>
          <w:b/>
          <w:kern w:val="0"/>
          <w:sz w:val="24"/>
          <w:szCs w:val="24"/>
        </w:rPr>
        <w:t>Techninio projekto rengimo etape numatoma diegti šias priemones:</w:t>
      </w:r>
    </w:p>
    <w:p w14:paraId="0681C8A9" w14:textId="30DC9EBD"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Vandens nuvedimas nuo kelio (ne gyvenvietėje) užtikrinamas skersiniu ir išilginiu nuolydžiais. Siekiant užtikrinti paviršinio vandens nuvedimą, projektuojami grioviai bei kelio konstrukcinio drenažo sistema. Grioviais surenkamas vanduo nekoncentruotai išleidžiamas į aplinkines teritorijas arba esamus melioracinius griovius. Atsižvelgiant į nedidelį avarijų kiekį, vidutinį eismo intensyvumą krašto kelyje, ir, kad tai kelias nėra skirtas intensyviai vežti pavojingus krovinius (pvz. kaip magistralėse), padidinto taršos pavojaus nuotekomis nėra.</w:t>
      </w:r>
    </w:p>
    <w:p w14:paraId="3A736860" w14:textId="1BBA8FC3" w:rsidR="006D2C52" w:rsidRPr="005B4277" w:rsidRDefault="006D2C52" w:rsidP="006D2C52">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paviršinių 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 xml:space="preserve">nuvedimas nuo kelio (gyvenvietėje) užtikrinamas skersiniu ir išilginiu nuolydžiais įrengiant </w:t>
      </w:r>
      <w:r w:rsidR="00517BBF" w:rsidRPr="005B4277">
        <w:rPr>
          <w:rFonts w:ascii="Times New Roman" w:hAnsi="Times New Roman" w:cs="Times New Roman"/>
          <w:bCs/>
          <w:kern w:val="0"/>
          <w:sz w:val="24"/>
          <w:szCs w:val="24"/>
        </w:rPr>
        <w:t>paviršini</w:t>
      </w:r>
      <w:r w:rsidR="00517BBF">
        <w:rPr>
          <w:rFonts w:ascii="Times New Roman" w:hAnsi="Times New Roman" w:cs="Times New Roman"/>
          <w:bCs/>
          <w:kern w:val="0"/>
          <w:sz w:val="24"/>
          <w:szCs w:val="24"/>
        </w:rPr>
        <w:t>ų</w:t>
      </w:r>
      <w:r w:rsidR="00517BBF" w:rsidRPr="005B4277">
        <w:rPr>
          <w:rFonts w:ascii="Times New Roman" w:hAnsi="Times New Roman" w:cs="Times New Roman"/>
          <w:bCs/>
          <w:kern w:val="0"/>
          <w:sz w:val="24"/>
          <w:szCs w:val="24"/>
        </w:rPr>
        <w:t xml:space="preserve"> </w:t>
      </w:r>
      <w:r w:rsidR="00517BBF">
        <w:rPr>
          <w:rFonts w:ascii="Times New Roman" w:hAnsi="Times New Roman" w:cs="Times New Roman"/>
          <w:bCs/>
          <w:kern w:val="0"/>
          <w:sz w:val="24"/>
          <w:szCs w:val="24"/>
        </w:rPr>
        <w:t>nuotekų</w:t>
      </w:r>
      <w:r w:rsidR="00517BBF" w:rsidRPr="005B4277">
        <w:rPr>
          <w:rFonts w:ascii="Times New Roman" w:hAnsi="Times New Roman" w:cs="Times New Roman"/>
          <w:bCs/>
          <w:kern w:val="0"/>
          <w:sz w:val="24"/>
          <w:szCs w:val="24"/>
        </w:rPr>
        <w:t xml:space="preserve"> </w:t>
      </w:r>
      <w:r w:rsidRPr="005B4277">
        <w:rPr>
          <w:rFonts w:ascii="Times New Roman" w:hAnsi="Times New Roman" w:cs="Times New Roman"/>
          <w:bCs/>
          <w:kern w:val="0"/>
          <w:sz w:val="24"/>
          <w:szCs w:val="24"/>
        </w:rPr>
        <w:t>surinkimo sistemą</w:t>
      </w:r>
      <w:r w:rsidR="00B9431D">
        <w:rPr>
          <w:rFonts w:ascii="Times New Roman" w:hAnsi="Times New Roman" w:cs="Times New Roman"/>
          <w:bCs/>
          <w:kern w:val="0"/>
          <w:sz w:val="24"/>
          <w:szCs w:val="24"/>
        </w:rPr>
        <w:t xml:space="preserve">. </w:t>
      </w:r>
      <w:r w:rsidR="008549B3" w:rsidRPr="008549B3">
        <w:rPr>
          <w:rFonts w:ascii="Times New Roman" w:hAnsi="Times New Roman" w:cs="Times New Roman"/>
          <w:bCs/>
          <w:kern w:val="0"/>
          <w:sz w:val="24"/>
          <w:szCs w:val="24"/>
        </w:rPr>
        <w:t xml:space="preserve">Suprojektuoti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vandens </w:t>
      </w:r>
      <w:r w:rsidR="00517BBF">
        <w:rPr>
          <w:rFonts w:ascii="Times New Roman" w:hAnsi="Times New Roman" w:cs="Times New Roman"/>
          <w:bCs/>
          <w:kern w:val="0"/>
          <w:sz w:val="24"/>
          <w:szCs w:val="24"/>
        </w:rPr>
        <w:t>surinkimo</w:t>
      </w:r>
      <w:r w:rsidR="008549B3" w:rsidRPr="008549B3">
        <w:rPr>
          <w:rFonts w:ascii="Times New Roman" w:hAnsi="Times New Roman" w:cs="Times New Roman"/>
          <w:bCs/>
          <w:kern w:val="0"/>
          <w:sz w:val="24"/>
          <w:szCs w:val="24"/>
        </w:rPr>
        <w:t xml:space="preserve"> ir nuvedimo tinklai, šulinėliai su nešmenų </w:t>
      </w:r>
      <w:proofErr w:type="spellStart"/>
      <w:r w:rsidR="008549B3" w:rsidRPr="008549B3">
        <w:rPr>
          <w:rFonts w:ascii="Times New Roman" w:hAnsi="Times New Roman" w:cs="Times New Roman"/>
          <w:bCs/>
          <w:kern w:val="0"/>
          <w:sz w:val="24"/>
          <w:szCs w:val="24"/>
        </w:rPr>
        <w:t>sėsdinimo</w:t>
      </w:r>
      <w:proofErr w:type="spellEnd"/>
      <w:r w:rsidR="008549B3" w:rsidRPr="008549B3">
        <w:rPr>
          <w:rFonts w:ascii="Times New Roman" w:hAnsi="Times New Roman" w:cs="Times New Roman"/>
          <w:bCs/>
          <w:kern w:val="0"/>
          <w:sz w:val="24"/>
          <w:szCs w:val="24"/>
        </w:rPr>
        <w:t xml:space="preserve"> dalimi. Surinktos paviršinės nuotekos išleidžiamos į pakelės griovius, iš kurių nekoncentruotai </w:t>
      </w:r>
      <w:r w:rsidR="00517BBF">
        <w:rPr>
          <w:rFonts w:ascii="Times New Roman" w:hAnsi="Times New Roman" w:cs="Times New Roman"/>
          <w:bCs/>
          <w:kern w:val="0"/>
          <w:sz w:val="24"/>
          <w:szCs w:val="24"/>
        </w:rPr>
        <w:t>nutekės</w:t>
      </w:r>
      <w:r w:rsidR="008549B3" w:rsidRPr="008549B3">
        <w:rPr>
          <w:rFonts w:ascii="Times New Roman" w:hAnsi="Times New Roman" w:cs="Times New Roman"/>
          <w:bCs/>
          <w:kern w:val="0"/>
          <w:sz w:val="24"/>
          <w:szCs w:val="24"/>
        </w:rPr>
        <w:t xml:space="preserve"> į aplinkines teritorijas arba esamus melioraci</w:t>
      </w:r>
      <w:r w:rsidR="00517BBF">
        <w:rPr>
          <w:rFonts w:ascii="Times New Roman" w:hAnsi="Times New Roman" w:cs="Times New Roman"/>
          <w:bCs/>
          <w:kern w:val="0"/>
          <w:sz w:val="24"/>
          <w:szCs w:val="24"/>
        </w:rPr>
        <w:t>jo</w:t>
      </w:r>
      <w:r w:rsidR="008549B3" w:rsidRPr="008549B3">
        <w:rPr>
          <w:rFonts w:ascii="Times New Roman" w:hAnsi="Times New Roman" w:cs="Times New Roman"/>
          <w:bCs/>
          <w:kern w:val="0"/>
          <w:sz w:val="24"/>
          <w:szCs w:val="24"/>
        </w:rPr>
        <w:t xml:space="preserve">s griovius. Vietose, kur  grioviai nerengiami, sankasa sausinama įrengiant drenažą. Vietose, kur projektuojami kelio bordiūrai, paviršines nuotekas planuojama surinkti ir nuvesti </w:t>
      </w:r>
      <w:r w:rsidR="00517BBF">
        <w:rPr>
          <w:rFonts w:ascii="Times New Roman" w:hAnsi="Times New Roman" w:cs="Times New Roman"/>
          <w:bCs/>
          <w:kern w:val="0"/>
          <w:sz w:val="24"/>
          <w:szCs w:val="24"/>
        </w:rPr>
        <w:t>paviršinių</w:t>
      </w:r>
      <w:r w:rsidR="008549B3" w:rsidRPr="008549B3">
        <w:rPr>
          <w:rFonts w:ascii="Times New Roman" w:hAnsi="Times New Roman" w:cs="Times New Roman"/>
          <w:bCs/>
          <w:kern w:val="0"/>
          <w:sz w:val="24"/>
          <w:szCs w:val="24"/>
        </w:rPr>
        <w:t xml:space="preserve"> nuotekų tinklais.</w:t>
      </w:r>
      <w:r w:rsidRPr="005B4277">
        <w:rPr>
          <w:rFonts w:ascii="Times New Roman" w:hAnsi="Times New Roman" w:cs="Times New Roman"/>
          <w:bCs/>
          <w:kern w:val="0"/>
          <w:sz w:val="24"/>
          <w:szCs w:val="24"/>
        </w:rPr>
        <w:t>.</w:t>
      </w:r>
    </w:p>
    <w:p w14:paraId="71F726D4" w14:textId="053BD68E" w:rsidR="006D2C52" w:rsidRPr="005B4277" w:rsidRDefault="006D2C52" w:rsidP="006D2C52">
      <w:pPr>
        <w:spacing w:after="0" w:line="360" w:lineRule="auto"/>
        <w:jc w:val="both"/>
        <w:rPr>
          <w:rFonts w:ascii="Times New Roman" w:hAnsi="Times New Roman" w:cs="Times New Roman"/>
          <w:bCs/>
          <w:kern w:val="0"/>
          <w:sz w:val="24"/>
          <w:szCs w:val="24"/>
        </w:rPr>
      </w:pPr>
      <w:bookmarkStart w:id="106" w:name="_Hlk184648857"/>
      <w:r w:rsidRPr="005B4277">
        <w:rPr>
          <w:rFonts w:ascii="Times New Roman" w:hAnsi="Times New Roman" w:cs="Times New Roman"/>
          <w:bCs/>
          <w:kern w:val="0"/>
          <w:sz w:val="24"/>
          <w:szCs w:val="24"/>
        </w:rPr>
        <w:t xml:space="preserve">• Vykdant </w:t>
      </w:r>
      <w:bookmarkEnd w:id="106"/>
      <w:r w:rsidRPr="005B4277">
        <w:rPr>
          <w:rFonts w:ascii="Times New Roman" w:hAnsi="Times New Roman" w:cs="Times New Roman"/>
          <w:bCs/>
          <w:kern w:val="0"/>
          <w:sz w:val="24"/>
          <w:szCs w:val="24"/>
        </w:rPr>
        <w:t>darbus vadovautis Lietuvos Respublikos Nekilnojamojo kultūros paveldo apsaugos įstatymo (Suvestinė redakcija nuo 2020-04-01) 9 straipsnio 3 dalimi: „Jei atliekant statybos ar kitokius darbus bus aptikta archeologinių radinių ar kitų nekilnojamo daikto vertingųjų savybių, darbus atliekantys asmenys apie tai privalo pranešti savivaldybės paveldosaugos padaliniui &lt;...&gt;“.</w:t>
      </w:r>
    </w:p>
    <w:p w14:paraId="0D84E0A7" w14:textId="6E854626" w:rsidR="00B87E36" w:rsidRPr="005B4277" w:rsidRDefault="00697967" w:rsidP="00697967">
      <w:pPr>
        <w:spacing w:after="0" w:line="360" w:lineRule="auto"/>
        <w:jc w:val="both"/>
        <w:rPr>
          <w:rFonts w:ascii="Times New Roman" w:hAnsi="Times New Roman" w:cs="Times New Roman"/>
          <w:bCs/>
          <w:kern w:val="0"/>
          <w:sz w:val="24"/>
          <w:szCs w:val="24"/>
        </w:rPr>
      </w:pPr>
      <w:r w:rsidRPr="005B4277">
        <w:rPr>
          <w:rFonts w:ascii="Times New Roman" w:hAnsi="Times New Roman" w:cs="Times New Roman"/>
          <w:bCs/>
          <w:kern w:val="0"/>
          <w:sz w:val="24"/>
          <w:szCs w:val="24"/>
        </w:rPr>
        <w:t xml:space="preserve">• Techninio projekto rengimo metu PŪV teritorijoje esančiose gamtinio karkaso teritorijose (atkarpos: </w:t>
      </w:r>
      <w:r w:rsidRPr="005B4277">
        <w:rPr>
          <w:rFonts w:ascii="Times New Roman" w:hAnsi="Times New Roman" w:cs="Times New Roman"/>
          <w:sz w:val="24"/>
          <w:szCs w:val="24"/>
        </w:rPr>
        <w:t>6,1 -10,2 km, 15,405 km – 15,905 km, 24,0 – 27,054 km, 27,054– 28,95 km, 31,4 – 34,2 km)</w:t>
      </w:r>
      <w:r w:rsidRPr="005B4277">
        <w:rPr>
          <w:rFonts w:ascii="Times New Roman" w:hAnsi="Times New Roman" w:cs="Times New Roman"/>
          <w:bCs/>
          <w:kern w:val="0"/>
          <w:sz w:val="24"/>
          <w:szCs w:val="24"/>
        </w:rPr>
        <w:t xml:space="preserve"> turi būti numatytas ne miško žemėje esančių kelių ruožų apželdinimas medžių ir/ar krūmų juostomis</w:t>
      </w:r>
      <w:r w:rsidR="004249E1" w:rsidRPr="005B4277">
        <w:rPr>
          <w:rFonts w:ascii="Times New Roman" w:hAnsi="Times New Roman" w:cs="Times New Roman"/>
          <w:bCs/>
          <w:kern w:val="0"/>
          <w:sz w:val="24"/>
          <w:szCs w:val="24"/>
        </w:rPr>
        <w:t>, vadovaujantis Gamtinio karkaso nuostatomis.</w:t>
      </w:r>
      <w:r w:rsidR="00B87E36" w:rsidRPr="005B4277">
        <w:rPr>
          <w:rFonts w:ascii="Times New Roman" w:hAnsi="Times New Roman" w:cs="Times New Roman"/>
          <w:bCs/>
          <w:kern w:val="0"/>
          <w:sz w:val="24"/>
          <w:szCs w:val="24"/>
        </w:rPr>
        <w:t xml:space="preserve"> Gamtiniame karkase esančių kitos paskirties žemės sklypų užstatymo tankis ribojamas iki 30 procentų ploto, išskyrus miestuose ir miesteliuose teritorijų planavimo dokumentuose numatytose visuomeninės paskirties teritorijose, kuriose, įvertinus teritorinę erdvinę kraštovaizdžio struktūrą ir </w:t>
      </w:r>
      <w:proofErr w:type="spellStart"/>
      <w:r w:rsidR="00B87E36" w:rsidRPr="005B4277">
        <w:rPr>
          <w:rFonts w:ascii="Times New Roman" w:hAnsi="Times New Roman" w:cs="Times New Roman"/>
          <w:bCs/>
          <w:kern w:val="0"/>
          <w:sz w:val="24"/>
          <w:szCs w:val="24"/>
        </w:rPr>
        <w:t>geoekologinį</w:t>
      </w:r>
      <w:proofErr w:type="spellEnd"/>
      <w:r w:rsidR="00B87E36" w:rsidRPr="005B4277">
        <w:rPr>
          <w:rFonts w:ascii="Times New Roman" w:hAnsi="Times New Roman" w:cs="Times New Roman"/>
          <w:bCs/>
          <w:kern w:val="0"/>
          <w:sz w:val="24"/>
          <w:szCs w:val="24"/>
        </w:rPr>
        <w:t xml:space="preserve"> potencialą, užstatymo tankis pažeisto </w:t>
      </w:r>
      <w:proofErr w:type="spellStart"/>
      <w:r w:rsidR="00B87E36" w:rsidRPr="005B4277">
        <w:rPr>
          <w:rFonts w:ascii="Times New Roman" w:hAnsi="Times New Roman" w:cs="Times New Roman"/>
          <w:bCs/>
          <w:kern w:val="0"/>
          <w:sz w:val="24"/>
          <w:szCs w:val="24"/>
        </w:rPr>
        <w:t>geoekologinio</w:t>
      </w:r>
      <w:proofErr w:type="spellEnd"/>
      <w:r w:rsidR="00B87E36" w:rsidRPr="005B4277">
        <w:rPr>
          <w:rFonts w:ascii="Times New Roman" w:hAnsi="Times New Roman" w:cs="Times New Roman"/>
          <w:bCs/>
          <w:kern w:val="0"/>
          <w:sz w:val="24"/>
          <w:szCs w:val="24"/>
        </w:rPr>
        <w:t xml:space="preserve"> potencialo gamtinio karkaso teritorijose gali būti padidintas iki 50 procentų į gamtinio karkaso teritoriją patenkančio sklypo (jo dalies) ploto. Stipriai pažeisto (degraduoto) </w:t>
      </w:r>
      <w:proofErr w:type="spellStart"/>
      <w:r w:rsidR="00B87E36" w:rsidRPr="005B4277">
        <w:rPr>
          <w:rFonts w:ascii="Times New Roman" w:hAnsi="Times New Roman" w:cs="Times New Roman"/>
          <w:bCs/>
          <w:kern w:val="0"/>
          <w:sz w:val="24"/>
          <w:szCs w:val="24"/>
        </w:rPr>
        <w:t>geoekologinio</w:t>
      </w:r>
      <w:proofErr w:type="spellEnd"/>
      <w:r w:rsidR="00B87E36" w:rsidRPr="005B4277">
        <w:rPr>
          <w:rFonts w:ascii="Times New Roman" w:hAnsi="Times New Roman" w:cs="Times New Roman"/>
          <w:bCs/>
          <w:kern w:val="0"/>
          <w:sz w:val="24"/>
          <w:szCs w:val="24"/>
        </w:rPr>
        <w:t xml:space="preserve"> potencialo gamtinio karkaso teritorijose kitos paskirties žemės sklypų (jų dalies) užstatymo tankis gali būti didesnis nei 50 procentų, tačiau tokiais atvejais priklausomųjų želdynų normos didinamos Priklausomųjų želdynų plotų normų apskaičiavimo tvarkos apraše, patvirtintame Lietuvos Respublikos aplinkos ministro 2007 m. gruodžio 21 d. Nr. D1-694 įsakymu „Dėl Viešųjų atskirųjų želdynų plotų normų ir Priklausomųjų želdynų plotų normų apskaičiavimo tvarkos aprašo patvirtinimo “,  nustatyta tvarka.</w:t>
      </w:r>
      <w:r w:rsidR="002A2368" w:rsidRPr="005B4277">
        <w:rPr>
          <w:rFonts w:ascii="Times New Roman" w:hAnsi="Times New Roman" w:cs="Times New Roman"/>
          <w:bCs/>
          <w:kern w:val="0"/>
          <w:sz w:val="24"/>
          <w:szCs w:val="24"/>
        </w:rPr>
        <w:t xml:space="preserve"> Minėtame įsakyme nurodyta, kad susisiekimo ir inžinerinių komunikacijų aptarnavimo objektų teritorijose mažiausias želdynams priskiriamas plotas nuo viso žemės sklypo ploto 20 proc.,</w:t>
      </w:r>
      <w:r w:rsidR="002A2368" w:rsidRPr="005B4277">
        <w:t xml:space="preserve"> </w:t>
      </w:r>
      <w:r w:rsidR="002A2368" w:rsidRPr="005B4277">
        <w:rPr>
          <w:rFonts w:ascii="Times New Roman" w:hAnsi="Times New Roman" w:cs="Times New Roman"/>
          <w:bCs/>
          <w:kern w:val="0"/>
          <w:sz w:val="24"/>
          <w:szCs w:val="24"/>
        </w:rPr>
        <w:t xml:space="preserve">mažiausias želdynams priskiriamas plotas nuo viso žemės sklypo ploto gamtinio karkaso stipriai pažeisto (degraduoto) </w:t>
      </w:r>
      <w:proofErr w:type="spellStart"/>
      <w:r w:rsidR="002A2368" w:rsidRPr="005B4277">
        <w:rPr>
          <w:rFonts w:ascii="Times New Roman" w:hAnsi="Times New Roman" w:cs="Times New Roman"/>
          <w:bCs/>
          <w:kern w:val="0"/>
          <w:sz w:val="24"/>
          <w:szCs w:val="24"/>
        </w:rPr>
        <w:t>geoekologinio</w:t>
      </w:r>
      <w:proofErr w:type="spellEnd"/>
      <w:r w:rsidR="002A2368" w:rsidRPr="005B4277">
        <w:rPr>
          <w:rFonts w:ascii="Times New Roman" w:hAnsi="Times New Roman" w:cs="Times New Roman"/>
          <w:bCs/>
          <w:kern w:val="0"/>
          <w:sz w:val="24"/>
          <w:szCs w:val="24"/>
        </w:rPr>
        <w:t xml:space="preserve"> potencialo teritorijose 25 proc.</w:t>
      </w:r>
    </w:p>
    <w:p w14:paraId="67C372DD" w14:textId="77777777" w:rsidR="00B87E36" w:rsidRPr="005B4277" w:rsidRDefault="00B87E36" w:rsidP="00697967">
      <w:pPr>
        <w:spacing w:after="0" w:line="360" w:lineRule="auto"/>
        <w:jc w:val="both"/>
        <w:rPr>
          <w:rFonts w:ascii="Times New Roman" w:hAnsi="Times New Roman" w:cs="Times New Roman"/>
          <w:bCs/>
          <w:kern w:val="0"/>
          <w:sz w:val="24"/>
          <w:szCs w:val="24"/>
        </w:rPr>
      </w:pPr>
    </w:p>
    <w:p w14:paraId="4EB4855D" w14:textId="3DAB17F9" w:rsidR="00697967" w:rsidRPr="005B4277" w:rsidRDefault="004A5EEF" w:rsidP="00697967">
      <w:pPr>
        <w:spacing w:after="0" w:line="360" w:lineRule="auto"/>
        <w:jc w:val="both"/>
        <w:rPr>
          <w:rFonts w:ascii="Times New Roman" w:hAnsi="Times New Roman" w:cs="Times New Roman"/>
          <w:bCs/>
          <w:kern w:val="0"/>
          <w:sz w:val="24"/>
          <w:szCs w:val="24"/>
        </w:rPr>
      </w:pPr>
      <w:r w:rsidRPr="005B4277">
        <w:t xml:space="preserve"> </w:t>
      </w:r>
      <w:r w:rsidRPr="005B4277">
        <w:rPr>
          <w:rFonts w:ascii="Times New Roman" w:hAnsi="Times New Roman" w:cs="Times New Roman"/>
          <w:bCs/>
          <w:kern w:val="0"/>
          <w:sz w:val="24"/>
          <w:szCs w:val="24"/>
        </w:rPr>
        <w:t>Taip pat rekonstruojant gamtinio karkaso teritorijose esančius ar jį kertančius kelius, eismo saugumui užtikrinti galima šalinti medžius tik tuo atveju, jei numatomas naujų želdinių įveisimas, derinant ekologinius ir eismo saugumo reikalavimus.</w:t>
      </w:r>
    </w:p>
    <w:p w14:paraId="4041D84C" w14:textId="219AF287" w:rsidR="002B1497" w:rsidRPr="005B4277" w:rsidRDefault="00C9448F" w:rsidP="002D240D">
      <w:pPr>
        <w:pStyle w:val="Sraopastraipa"/>
        <w:numPr>
          <w:ilvl w:val="0"/>
          <w:numId w:val="30"/>
        </w:num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Statybos/įrengimų metu numatomos priemonės:</w:t>
      </w:r>
    </w:p>
    <w:p w14:paraId="3913C183"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Statybinė aikštelė, kur bus laikomi mechanizmai, darbuotojų automobiliai bus aptveriamos, jose bus laikomi </w:t>
      </w:r>
      <w:proofErr w:type="spellStart"/>
      <w:r w:rsidRPr="005B4277">
        <w:rPr>
          <w:rFonts w:ascii="Times New Roman" w:eastAsia="Times New Roman" w:hAnsi="Times New Roman" w:cs="Times New Roman"/>
          <w:kern w:val="0"/>
          <w:sz w:val="24"/>
        </w:rPr>
        <w:t>sorbentai</w:t>
      </w:r>
      <w:proofErr w:type="spellEnd"/>
      <w:r w:rsidRPr="005B4277">
        <w:rPr>
          <w:rFonts w:ascii="Times New Roman" w:eastAsia="Times New Roman" w:hAnsi="Times New Roman" w:cs="Times New Roman"/>
          <w:kern w:val="0"/>
          <w:sz w:val="24"/>
        </w:rPr>
        <w:t xml:space="preserve"> ir specialūs konteineriai išsiliejusių tepalų surinkimui. Atrankos dėl PAV rengimo etape statybinės aikštelės vieta dar nėra žinoma, todėl draudžiama įrengti statybvietes, atliekų ir medžiagų sandėliavimo vietas miško žemėje, SRIS teritorijose, saugomose teritorijose, prie PŪV esančiose jautriose gamtinėse teritorijose. Esant galimybei aikštelė gali būti įrengta ir ant pačio kelio.</w:t>
      </w:r>
    </w:p>
    <w:p w14:paraId="45F399A1" w14:textId="2E3833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Statybinė aikštelė nebus įrengiama ir arčiau kaip 25 m nuo vandens telkinių, vadovaujantis </w:t>
      </w:r>
      <w:r w:rsidR="004143D2" w:rsidRPr="005B4277">
        <w:rPr>
          <w:rFonts w:ascii="Times New Roman" w:eastAsia="Times New Roman" w:hAnsi="Times New Roman" w:cs="Times New Roman"/>
          <w:kern w:val="0"/>
          <w:sz w:val="24"/>
        </w:rPr>
        <w:t>AB „Via Lietuva“</w:t>
      </w:r>
      <w:r w:rsidRPr="005B4277">
        <w:rPr>
          <w:rFonts w:ascii="Times New Roman" w:eastAsia="Times New Roman" w:hAnsi="Times New Roman" w:cs="Times New Roman"/>
          <w:kern w:val="0"/>
          <w:sz w:val="24"/>
        </w:rPr>
        <w:t xml:space="preserve"> generalinio direktoriaus įsakymu dėl dokumento „Aplinkosauginių priemonių projektavimo, įdiegimo ir priežiūros rekomendacijos. Vandens telkinių apsauga APR-VTA 10“ patvirtinimo 2010 m. balandžio1 d. Nr. V-89, skyriaus Organizacinės priemonės statybos metu punktu „25. Rekomenduojama taikyti šias organizacines priemones: statybinių medžiagų, nukasto dirvožemio sandėliavimo, statybinės technikos, automobilių stovėjimo aikštelės negali būti įrengiamos paviršinio vandens telkinio pakrantės apsaugos juostoje ir arčiau kaip 25 m nuo vandens telkinio kranto“.</w:t>
      </w:r>
    </w:p>
    <w:p w14:paraId="2D598391"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Vykdant darbus bus užtikrinta, kad į vandenį ir dirvožemį nepatektų teršiančios medžiagos; turės būti numatyta tilto rekonstrukcijos metu susidarančių atliekų, dulkių, šiukšlių, sistema nuo pasklidimo į aplinką;</w:t>
      </w:r>
    </w:p>
    <w:p w14:paraId="5E190F7D" w14:textId="77777777"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Prieš pradedant darbus derlingasis dirvožemio sluoksnis bus nuimamas ir sandėliuojamas, po darbų šis dirvožemis panaudojamas teritorijos sutvarkymui.</w:t>
      </w:r>
    </w:p>
    <w:p w14:paraId="027428FF" w14:textId="12F10F8F" w:rsidR="002B1497" w:rsidRPr="005B4277" w:rsidRDefault="00C9448F">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Po statybų teritorija bus rekultivuojama, apželdinama žole</w:t>
      </w:r>
      <w:r w:rsidR="00AF20A7" w:rsidRPr="005B4277">
        <w:rPr>
          <w:rFonts w:ascii="Times New Roman" w:eastAsia="Times New Roman" w:hAnsi="Times New Roman" w:cs="Times New Roman"/>
          <w:kern w:val="0"/>
          <w:sz w:val="24"/>
        </w:rPr>
        <w:t>.</w:t>
      </w:r>
      <w:r w:rsidR="00AF20A7" w:rsidRPr="005B4277">
        <w:t xml:space="preserve"> </w:t>
      </w:r>
      <w:r w:rsidR="00AF20A7" w:rsidRPr="005B4277">
        <w:rPr>
          <w:rFonts w:ascii="Times New Roman" w:eastAsia="Times New Roman" w:hAnsi="Times New Roman" w:cs="Times New Roman"/>
          <w:kern w:val="0"/>
          <w:sz w:val="24"/>
        </w:rPr>
        <w:t>Taip pat rekonstruojant gamtinio karkaso teritorijose esančius ar jį kertančius kelius, eismo saugumui užtikrinti galima šalinti medžius tik tuo atveju, jei numatomas naujų želdinių įveisimas, derinant ekologinius ir eismo saugumo reikalavimus. Apželdinimo sprendiniai bus detalizuojami techninio projekto rengimo metu.</w:t>
      </w:r>
    </w:p>
    <w:p w14:paraId="12F90959" w14:textId="716A3D9F" w:rsidR="002B1497" w:rsidRPr="005B4277" w:rsidRDefault="00C9448F"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planuoti statybos darbų procesą. Su triukšmą skleidžiančia darbų įranga nedirbti arti gyvenamųjų pastatų švenčių ir poilsio dienomis, o darbo dienomis</w:t>
      </w:r>
      <w:r w:rsidR="004F57E2"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nedirbti vakaro (19:00–22:00 val.) ir nakties (22:00–07:00 val.) metu (LR Triukšmo valdymo įstatymas: triukšmo prevencija statybos metu; statinių ekspertizė, ar įgyvendinti visi triukšmo mažinimo reikalavimai). Taip pat pagal galimybes bus pasirenkama tylesnė statybos darbams naudojama įranga, tylesni darbo metodai (pvz. suderinamos kelios triukšmingos operacijos).</w:t>
      </w:r>
    </w:p>
    <w:p w14:paraId="38F42AB7" w14:textId="13262384" w:rsidR="002D240D" w:rsidRPr="005B4277" w:rsidRDefault="002D240D" w:rsidP="002D240D">
      <w:pPr>
        <w:numPr>
          <w:ilvl w:val="0"/>
          <w:numId w:val="12"/>
        </w:numPr>
        <w:tabs>
          <w:tab w:val="left" w:pos="1560"/>
        </w:tabs>
        <w:spacing w:after="0" w:line="360" w:lineRule="auto"/>
        <w:ind w:left="357"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Įrengiant skaidrius autobusų sustojimo paviljonus turi būti numatytos priemonės paukščių apsaugai.</w:t>
      </w:r>
    </w:p>
    <w:p w14:paraId="057912CF" w14:textId="5EC7CEF8" w:rsidR="006D2C52" w:rsidRPr="005B4277" w:rsidRDefault="006D2C52" w:rsidP="002D240D">
      <w:pPr>
        <w:pStyle w:val="Sraopastraipa"/>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Organizacinės triukšmo prevencijos priemonės statybos darbų metu:</w:t>
      </w:r>
    </w:p>
    <w:p w14:paraId="0E41704E" w14:textId="6A944967"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Pagal Lietuvos Respublikos triukšmo valdymo įstatymo 2004 m. spalio 26 d. Nr.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IX-2499 (Galiojanti suvestinė redakcija (nuo 2020-09-01) 14 straipsnio 2 dalį</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triukšmo šaltinių valdytojai, planuojantys statybos, remonto, montavimo darbus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gyvenamosiose vietovėse, privalo ne vėliau kaip prieš 7 kalendorines dienas iki šių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darbų pradžios pateikti savivaldybės institucijoms informaciją apie triukšmo šaltinių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naudojimo vietą, planuojamą triukšmo lygį ir jo trukmę per parą, triukšmo mažinimo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priemones. Lietuvos Respublikos triukšmo valdymo įstatymas nenumato, kad pagal</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asmens pateiktą pranešimą Vilniaus miesto savivaldybės administracija turi teisę ar</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privalo išduoti asmeniui leidimą, todėl pateikus pranešimą jokių papildomų veiksmų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nei asmeniui, nei Savivaldybės administracijai atlikti nereikia, tačiau asmuo privalo</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turėti statybą leidžiantį dokumentą tuo atveju, jei pagal Lietuvos Respublikos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statybos įstatymą toks dokumentas yra privalomas.</w:t>
      </w:r>
    </w:p>
    <w:p w14:paraId="7D7080EA" w14:textId="21136F7E"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Molėtų rajone vykdant darbus vadovautis Molėtų rajono savivaldybės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administracijos direktoriaus 2019 m. kovo 6 d. Nr. B6-188 įsakymu „Dėl Molėtų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rajono savivaldybės triukšmo šaltinių valdytojų, kurie nėra ūkio subjektai,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planinių patikrinimų taisyklių patvirtinimo“ Triukšmo šaltinių valdytojai,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planuojantys statybos, remonto, montavimo darbus gyvenamosiose teritorijose,</w:t>
      </w:r>
    </w:p>
    <w:p w14:paraId="271F963C" w14:textId="6A70D6D4" w:rsidR="006D2C52"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privalo ne vėliau kaip prieš 7 (septynias) kalendorines dienas iki šių darbų pradžios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raštu pateikti Molėtų rajono savivaldybės administracijai pranešimą.</w:t>
      </w:r>
      <w:r w:rsidR="00F037AB" w:rsidRPr="005B4277">
        <w:rPr>
          <w:rFonts w:ascii="Times New Roman" w:hAnsi="Times New Roman" w:cs="Times New Roman"/>
          <w:sz w:val="24"/>
          <w:szCs w:val="24"/>
        </w:rPr>
        <w:t xml:space="preserve"> </w:t>
      </w:r>
    </w:p>
    <w:p w14:paraId="20C8DF93" w14:textId="4D378EA2" w:rsidR="006D2C52" w:rsidRPr="005B4277" w:rsidRDefault="006D2C52" w:rsidP="002D240D">
      <w:pPr>
        <w:pStyle w:val="Sraopastraipa"/>
        <w:numPr>
          <w:ilvl w:val="0"/>
          <w:numId w:val="30"/>
        </w:num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Ekstremalių situacijų, nelaimės atveju numatomos priemonės:</w:t>
      </w:r>
    </w:p>
    <w:p w14:paraId="76E86476" w14:textId="4037AB1D" w:rsidR="002B1497" w:rsidRPr="005B4277" w:rsidRDefault="006D2C52" w:rsidP="006D2C52">
      <w:pPr>
        <w:spacing w:after="0" w:line="360" w:lineRule="auto"/>
        <w:jc w:val="both"/>
        <w:rPr>
          <w:rFonts w:ascii="Times New Roman" w:hAnsi="Times New Roman" w:cs="Times New Roman"/>
          <w:sz w:val="24"/>
          <w:szCs w:val="24"/>
        </w:rPr>
      </w:pPr>
      <w:r w:rsidRPr="005B4277">
        <w:rPr>
          <w:rFonts w:ascii="Times New Roman" w:hAnsi="Times New Roman" w:cs="Times New Roman"/>
          <w:sz w:val="24"/>
          <w:szCs w:val="24"/>
        </w:rPr>
        <w:t>• Avarijų ar ekstremalių situacijų atveju, išsiliejus teršalams iš pavojingų vežamų</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krovinių, atveju pirminiam teršalų sulaikymui taip pat tarnaus dalyje kelio įrengiami</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grioviai, į kuriuos gali sutekėti teršiančios medžiagos ir, kurie laikinai sulaikys</w:t>
      </w:r>
      <w:r w:rsidR="00F037AB" w:rsidRPr="005B4277">
        <w:rPr>
          <w:rFonts w:ascii="Times New Roman" w:hAnsi="Times New Roman" w:cs="Times New Roman"/>
          <w:sz w:val="24"/>
          <w:szCs w:val="24"/>
        </w:rPr>
        <w:t xml:space="preserve"> </w:t>
      </w:r>
      <w:r w:rsidRPr="005B4277">
        <w:rPr>
          <w:rFonts w:ascii="Times New Roman" w:hAnsi="Times New Roman" w:cs="Times New Roman"/>
          <w:sz w:val="24"/>
          <w:szCs w:val="24"/>
        </w:rPr>
        <w:t>teršalų tekėjimą į aplinką, kol bus išvalomi.</w:t>
      </w:r>
    </w:p>
    <w:p w14:paraId="754EE4B9" w14:textId="77777777" w:rsidR="006D2C52" w:rsidRPr="005B4277" w:rsidRDefault="006D2C52">
      <w:pPr>
        <w:spacing w:after="0" w:line="360" w:lineRule="auto"/>
        <w:jc w:val="both"/>
        <w:rPr>
          <w:rFonts w:ascii="Times New Roman" w:hAnsi="Times New Roman" w:cs="Times New Roman"/>
          <w:b/>
          <w:bCs/>
          <w:sz w:val="24"/>
          <w:szCs w:val="24"/>
        </w:rPr>
      </w:pPr>
    </w:p>
    <w:p w14:paraId="4C62E77F" w14:textId="77777777" w:rsidR="002B1497" w:rsidRPr="005B4277" w:rsidRDefault="00C9448F">
      <w:pPr>
        <w:spacing w:after="0" w:line="360" w:lineRule="auto"/>
        <w:jc w:val="both"/>
        <w:rPr>
          <w:rFonts w:ascii="Times New Roman" w:hAnsi="Times New Roman" w:cs="Times New Roman"/>
          <w:b/>
          <w:bCs/>
          <w:sz w:val="24"/>
          <w:szCs w:val="24"/>
        </w:rPr>
      </w:pPr>
      <w:r w:rsidRPr="005B4277">
        <w:rPr>
          <w:rFonts w:ascii="Times New Roman" w:hAnsi="Times New Roman" w:cs="Times New Roman"/>
          <w:b/>
          <w:bCs/>
          <w:sz w:val="24"/>
          <w:szCs w:val="24"/>
        </w:rPr>
        <w:t>35. Ekstremalių situacijų, nelaimės atveju numatomos priemonės</w:t>
      </w:r>
    </w:p>
    <w:p w14:paraId="0957CAE2" w14:textId="77777777" w:rsidR="002B1497" w:rsidRPr="005B4277" w:rsidRDefault="00C9448F" w:rsidP="0037541C">
      <w:pPr>
        <w:spacing w:after="0" w:line="360" w:lineRule="auto"/>
        <w:ind w:firstLine="1296"/>
        <w:jc w:val="both"/>
        <w:rPr>
          <w:rFonts w:ascii="Times New Roman" w:hAnsi="Times New Roman" w:cs="Times New Roman"/>
          <w:sz w:val="24"/>
          <w:szCs w:val="24"/>
        </w:rPr>
      </w:pPr>
      <w:r w:rsidRPr="005B4277">
        <w:rPr>
          <w:rFonts w:ascii="Times New Roman" w:hAnsi="Times New Roman" w:cs="Times New Roman"/>
          <w:sz w:val="24"/>
          <w:szCs w:val="24"/>
        </w:rPr>
        <w:t>Avarijų ar ekstremalių situacijų atveju, išsiliejus teršalams iš pavojingų vežamų krovinių, atveju pirminiam teršalų sulaikymui taip pat tarnaus dalyje kelio įrengiami grioviai, į kuriuos gali sutekėti teršiančios medžiagos ir, kurie laikinai sulaikys teršalų tekėjimą į aplinką, kol bus išvalomi.</w:t>
      </w:r>
    </w:p>
    <w:p w14:paraId="080EE81E" w14:textId="77777777" w:rsidR="002B1497" w:rsidRPr="005B4277" w:rsidRDefault="002B1497">
      <w:pPr>
        <w:spacing w:after="0" w:line="360" w:lineRule="auto"/>
        <w:jc w:val="both"/>
        <w:rPr>
          <w:rFonts w:ascii="Times New Roman" w:hAnsi="Times New Roman" w:cs="Times New Roman"/>
          <w:b/>
          <w:bCs/>
          <w:kern w:val="0"/>
          <w:sz w:val="24"/>
          <w:szCs w:val="24"/>
        </w:rPr>
      </w:pPr>
    </w:p>
    <w:p w14:paraId="3EEB7A3A" w14:textId="77777777" w:rsidR="002B1497" w:rsidRPr="005B4277" w:rsidRDefault="00C9448F">
      <w:pPr>
        <w:spacing w:after="0" w:line="360" w:lineRule="auto"/>
        <w:jc w:val="both"/>
        <w:rPr>
          <w:rFonts w:ascii="Times New Roman" w:hAnsi="Times New Roman" w:cs="Times New Roman"/>
          <w:i/>
          <w:iCs/>
          <w:kern w:val="0"/>
          <w:sz w:val="24"/>
          <w:szCs w:val="24"/>
        </w:rPr>
      </w:pPr>
      <w:r w:rsidRPr="005B4277">
        <w:rPr>
          <w:rFonts w:ascii="Times New Roman" w:hAnsi="Times New Roman" w:cs="Times New Roman"/>
          <w:b/>
          <w:bCs/>
          <w:kern w:val="0"/>
          <w:sz w:val="24"/>
          <w:szCs w:val="24"/>
        </w:rPr>
        <w:t>Apibendrinimas</w:t>
      </w:r>
      <w:r w:rsidRPr="005B4277">
        <w:rPr>
          <w:rFonts w:ascii="Times New Roman" w:hAnsi="Times New Roman" w:cs="Times New Roman"/>
          <w:kern w:val="0"/>
          <w:sz w:val="24"/>
          <w:szCs w:val="24"/>
        </w:rPr>
        <w:t>.</w:t>
      </w:r>
    </w:p>
    <w:p w14:paraId="6ABCC6CE" w14:textId="77777777" w:rsidR="002B1497" w:rsidRPr="005B4277" w:rsidRDefault="00C9448F" w:rsidP="0037541C">
      <w:pPr>
        <w:spacing w:after="0" w:line="360" w:lineRule="auto"/>
        <w:ind w:firstLine="1296"/>
        <w:jc w:val="both"/>
        <w:rPr>
          <w:rFonts w:ascii="Times New Roman" w:eastAsia="Times New Roman" w:hAnsi="Times New Roman" w:cs="Times New Roman"/>
          <w:kern w:val="0"/>
          <w:sz w:val="24"/>
        </w:rPr>
      </w:pPr>
      <w:r w:rsidRPr="005B4277">
        <w:rPr>
          <w:rFonts w:ascii="Times New Roman" w:hAnsi="Times New Roman" w:cs="Times New Roman"/>
          <w:kern w:val="0"/>
          <w:sz w:val="24"/>
          <w:szCs w:val="24"/>
        </w:rPr>
        <w:t>A</w:t>
      </w:r>
      <w:r w:rsidRPr="005B4277">
        <w:rPr>
          <w:rFonts w:ascii="Times New Roman" w:eastAsia="Times New Roman" w:hAnsi="Times New Roman" w:cs="Times New Roman"/>
          <w:kern w:val="0"/>
          <w:sz w:val="24"/>
        </w:rPr>
        <w:t>trankos dokumente nagrinėjama PŪV – tai esama veikla (esamas objektas) ir dabar eksploatuojami keliai. Plėtra nevykdoma, esamas kelio rekonstruojamas kelio juostos ribose, kelio sklypuose, ir bus įgyvendinami tam reikalingi sprendiniai, todėl išnagrinėjus veiklą ir aplinką, su numatomomis aplinkosauginėmis priemonėmis neigiamas poveikis nenumatomas.</w:t>
      </w:r>
    </w:p>
    <w:p w14:paraId="6723AE77"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91510AF" w14:textId="48986F57" w:rsidR="00750B00" w:rsidRPr="005B4277" w:rsidRDefault="00750B00">
      <w:pPr>
        <w:spacing w:after="0" w:line="360" w:lineRule="auto"/>
        <w:jc w:val="both"/>
        <w:rPr>
          <w:rFonts w:ascii="Times New Roman" w:eastAsia="Times New Roman" w:hAnsi="Times New Roman" w:cs="Times New Roman"/>
          <w:b/>
          <w:bCs/>
          <w:kern w:val="0"/>
          <w:sz w:val="24"/>
        </w:rPr>
      </w:pPr>
      <w:r w:rsidRPr="005B4277">
        <w:rPr>
          <w:rFonts w:ascii="Times New Roman" w:eastAsia="Times New Roman" w:hAnsi="Times New Roman" w:cs="Times New Roman"/>
          <w:b/>
          <w:bCs/>
          <w:kern w:val="0"/>
          <w:sz w:val="24"/>
        </w:rPr>
        <w:t>Priemonių ir išvadų suvestinė</w:t>
      </w:r>
      <w:r w:rsidR="004C2A8D" w:rsidRPr="005B4277">
        <w:rPr>
          <w:rFonts w:ascii="Times New Roman" w:eastAsia="Times New Roman" w:hAnsi="Times New Roman" w:cs="Times New Roman"/>
          <w:b/>
          <w:bCs/>
          <w:kern w:val="0"/>
          <w:sz w:val="24"/>
        </w:rPr>
        <w:t>.</w:t>
      </w:r>
    </w:p>
    <w:p w14:paraId="388BFEC5"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Numatoma rekonstruoti keturis krašto kelio Nr. 173 Molėtai-Pabradė kelio ruožus, kurių bendras ilgis 19,454 km. Rekonstruojamų kelio ruožų ilgiai:</w:t>
      </w:r>
    </w:p>
    <w:p w14:paraId="6DB9A70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6,100 km -10,985 km – 4,885 km;</w:t>
      </w:r>
    </w:p>
    <w:p w14:paraId="064A959D"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15,405 km -17,925 km – 2,520 km;</w:t>
      </w:r>
    </w:p>
    <w:p w14:paraId="765A4D1F"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23,074 km -27,054 km – 3,980 km;</w:t>
      </w:r>
    </w:p>
    <w:p w14:paraId="014D9B19" w14:textId="77777777"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w:t>
      </w:r>
      <w:r w:rsidRPr="005B4277">
        <w:rPr>
          <w:rFonts w:ascii="Times New Roman" w:eastAsia="Times New Roman" w:hAnsi="Times New Roman" w:cs="Times New Roman"/>
          <w:kern w:val="0"/>
          <w:sz w:val="24"/>
        </w:rPr>
        <w:tab/>
        <w:t>27,054 km -35,123 km – 8,069 km.</w:t>
      </w:r>
    </w:p>
    <w:p w14:paraId="3C730E9B" w14:textId="64873CDF"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Rekonstravimo metu numatoma kelią sutvarkyti taip, kad kelias atitiktų III kelio kategorijai keliamus reikalavimus. Rekonstruojamų ruožų pradžia su esama danga suvedama frezuojant esamą asfalto dangą ir įrengiant naują asfalto dangą. Planuojama 8 m pločio asfalto danga, iš kurios važiuojamosios dalies plotis sudarys 7 m, kraštinės saugos juostos po 0,5 m. Kelias išliks dviejų eismo juostų, kurių kiekvienos plotis 3,5 m. Iš abiejų važiuojamosios dalies pusių projektuojami 1,5 m pločio kelkraščiai. Planuojamos ūkinės veiklos ruožų teritorijose nėra saugotinų kultūros paveldo vertybių. Įvertintas triukšmas, oro tarša, atlikti modeliavimai, nustatyti triukšmo lygiai, teršalų koncentracijos. Atsižvelgiant į tai, kad aplinkos analizė, triukšmo bei taršos modeliavimai rodo, kad planuojama veikla neturės reikšmingo poveikio oro kokybei, gyventojų sveikatai, biologinei įvairovei, požeminiam ar paviršiniam vandeniui, dirvožemiui, kad neturės neigiamo poveikio kitiems gamtiniams ištekliams, reikšmingas poveikis nenumatomas ir šių veiksnių sąveikai.</w:t>
      </w:r>
    </w:p>
    <w:p w14:paraId="66A49DCA" w14:textId="6DA96270" w:rsidR="004C2A8D" w:rsidRPr="005B4277" w:rsidRDefault="004C2A8D"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Rekonstruojamose kelio ruožuose planuojam</w:t>
      </w:r>
      <w:r w:rsidR="00E67078" w:rsidRPr="005B4277">
        <w:rPr>
          <w:rFonts w:ascii="Times New Roman" w:eastAsia="Times New Roman" w:hAnsi="Times New Roman" w:cs="Times New Roman"/>
          <w:kern w:val="0"/>
          <w:sz w:val="24"/>
        </w:rPr>
        <w:t>a</w:t>
      </w:r>
      <w:r w:rsidRPr="005B4277">
        <w:rPr>
          <w:rFonts w:ascii="Times New Roman" w:eastAsia="Times New Roman" w:hAnsi="Times New Roman" w:cs="Times New Roman"/>
          <w:kern w:val="0"/>
          <w:sz w:val="24"/>
        </w:rPr>
        <w:t xml:space="preserve"> įrengti naujus paviljonus stotelėse su atitinkamais žymėjimais.  Tvorelės varliagyviams numatomos potencialiose varliagyvių buveinių vietose prie pralaidų per upelius, taip pat  vietose, kur po keliu bus įrengiamos pralaidos vandeniui po 30-50 m spinduliu nuo pralaidos antgalio, t. y. ties kiekvienu upelio, kanalo ar griovio kirtimu ~60-100 m atkarpoje.</w:t>
      </w:r>
      <w:r w:rsidR="00E67078" w:rsidRPr="005B4277">
        <w:rPr>
          <w:rFonts w:ascii="Times New Roman" w:eastAsia="Times New Roman" w:hAnsi="Times New Roman" w:cs="Times New Roman"/>
          <w:kern w:val="0"/>
          <w:sz w:val="24"/>
        </w:rPr>
        <w:t xml:space="preserve"> </w:t>
      </w:r>
      <w:r w:rsidRPr="005B4277">
        <w:rPr>
          <w:rFonts w:ascii="Times New Roman" w:eastAsia="Times New Roman" w:hAnsi="Times New Roman" w:cs="Times New Roman"/>
          <w:kern w:val="0"/>
          <w:sz w:val="24"/>
        </w:rPr>
        <w:t>Tvorelės varliagyviams skirtos apsaugoti varliagyvius nuo patekimo į kelią ir galimos žūties.</w:t>
      </w:r>
      <w:r w:rsidR="00E67078" w:rsidRPr="005B4277">
        <w:rPr>
          <w:rFonts w:ascii="Times New Roman" w:eastAsia="Times New Roman" w:hAnsi="Times New Roman" w:cs="Times New Roman"/>
          <w:kern w:val="0"/>
          <w:sz w:val="24"/>
        </w:rPr>
        <w:t xml:space="preserve"> R</w:t>
      </w:r>
      <w:r w:rsidRPr="005B4277">
        <w:rPr>
          <w:rFonts w:ascii="Times New Roman" w:eastAsia="Times New Roman" w:hAnsi="Times New Roman" w:cs="Times New Roman"/>
          <w:kern w:val="0"/>
          <w:sz w:val="24"/>
        </w:rPr>
        <w:t xml:space="preserve">ekomenduojama abejose kelio pusėse ties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ežeru įrengti gelžbetonines tvoreles varliagyviams, skirtas varliagyvių nukreipimui nuo kelio.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ežero pusėje rekomenduojama įrengti 200 m, kitoje kelio pusėje 150 m  tvoreles (nuo pralaidos į abi puses po 30 m), kad varliagyviai galėtų saugiai patekti iš </w:t>
      </w:r>
      <w:proofErr w:type="spellStart"/>
      <w:r w:rsidRPr="005B4277">
        <w:rPr>
          <w:rFonts w:ascii="Times New Roman" w:eastAsia="Times New Roman" w:hAnsi="Times New Roman" w:cs="Times New Roman"/>
          <w:kern w:val="0"/>
          <w:sz w:val="24"/>
        </w:rPr>
        <w:t>Arino</w:t>
      </w:r>
      <w:proofErr w:type="spellEnd"/>
      <w:r w:rsidRPr="005B4277">
        <w:rPr>
          <w:rFonts w:ascii="Times New Roman" w:eastAsia="Times New Roman" w:hAnsi="Times New Roman" w:cs="Times New Roman"/>
          <w:kern w:val="0"/>
          <w:sz w:val="24"/>
        </w:rPr>
        <w:t xml:space="preserve"> ežero į kitoje kelio pusėje esančius tvenkinius ar Arinos upelį. Rekonstruojamos kelio atkarpos kurios nesiriboja ir nekerta paviršinių vandens telkinių, papildomų priemonių gyvūnų apsaugai, įskaitant smulkiąją fauną nebus įrengiama</w:t>
      </w:r>
      <w:r w:rsidR="00E67078" w:rsidRPr="005B4277">
        <w:rPr>
          <w:rFonts w:ascii="Times New Roman" w:eastAsia="Times New Roman" w:hAnsi="Times New Roman" w:cs="Times New Roman"/>
          <w:kern w:val="0"/>
          <w:sz w:val="24"/>
        </w:rPr>
        <w:t xml:space="preserve">. </w:t>
      </w:r>
    </w:p>
    <w:p w14:paraId="268710E3" w14:textId="26F06316" w:rsidR="00E67078" w:rsidRPr="005B4277" w:rsidRDefault="00E67078" w:rsidP="004C2A8D">
      <w:pPr>
        <w:spacing w:after="0" w:line="360" w:lineRule="auto"/>
        <w:ind w:firstLine="482"/>
        <w:jc w:val="both"/>
        <w:rPr>
          <w:rFonts w:ascii="Times New Roman" w:eastAsia="Times New Roman" w:hAnsi="Times New Roman" w:cs="Times New Roman"/>
          <w:kern w:val="0"/>
          <w:sz w:val="24"/>
        </w:rPr>
      </w:pPr>
      <w:r w:rsidRPr="005B4277">
        <w:rPr>
          <w:rFonts w:ascii="Times New Roman" w:hAnsi="Times New Roman" w:cs="Times New Roman"/>
          <w:bCs/>
          <w:kern w:val="0"/>
          <w:sz w:val="24"/>
          <w:szCs w:val="24"/>
        </w:rPr>
        <w:t>Kelio ruožų rekonstravimo metu bus sutvarkyta kelio danga. Kelio danga bus lygi ir be duobių. Remiantis VšĮ Transporto kompetencijų agentūros duomenimis apie eismo įvykius su laukiniais gyvūnais nagrinėjamame kelyje, taip pat atsižvelgiant į kelią supančias buveines, kelio eismo intensyvumą, į didžiojoje kelio ruožo dalyje numatomą leistiną greitį (50-70 km/val.) bei pastarųjų metų eismo įvykių duomenis, kurių metu nebuvo užfiksuota susidūrimų su laukiniais gyvūnais, apsauginės tvėrimo priemonės nuo laukinių gyvūnų projekto apimtyje nenumatomos, tačiau turi būti įrengti papildomi įspėjamieji kelio ženklai įspėjantys apie galinčius į kelią išbėgti laukinius gyvūnus (Nr. 131 „Laukiniai gyvūnai“). Kitos priemonės (tvėrimas nuo laukinių gyvūnų) atsižvelgiant į ankščiau išdėstytą informaciją netikslingos. Taip pat techninio projekto rengimo metu įvertinus galimybes bus įrengti atitvarai, kurie stabdytų laukinių gyvūnų patekimą į kelio ruožus. Įspėjamieji kelio ženklai įspėjantys apie galinčius į kelią išbėgti laukinius gyvūnus (Nr. 131 „Laukiniai gyvūnai“) turi būti įrengiami visuose kelio ruožuose. Tiksli ženklų įrengimo vieta bus nustatoma Techninio projekto rengimo metu.</w:t>
      </w:r>
    </w:p>
    <w:p w14:paraId="2535AC76" w14:textId="77777777" w:rsidR="004C2A8D" w:rsidRPr="005B4277" w:rsidRDefault="004C2A8D">
      <w:pPr>
        <w:spacing w:after="0" w:line="360" w:lineRule="auto"/>
        <w:jc w:val="both"/>
        <w:rPr>
          <w:rFonts w:ascii="Times New Roman" w:eastAsia="Times New Roman" w:hAnsi="Times New Roman" w:cs="Times New Roman"/>
          <w:b/>
          <w:bCs/>
          <w:kern w:val="0"/>
          <w:sz w:val="24"/>
        </w:rPr>
      </w:pPr>
    </w:p>
    <w:p w14:paraId="5EE8FF11" w14:textId="77777777" w:rsidR="002B1497" w:rsidRPr="005B4277" w:rsidRDefault="002B1497">
      <w:pPr>
        <w:spacing w:after="0" w:line="360" w:lineRule="auto"/>
        <w:jc w:val="both"/>
        <w:rPr>
          <w:rFonts w:ascii="Times New Roman" w:eastAsia="Times New Roman" w:hAnsi="Times New Roman" w:cs="Times New Roman"/>
          <w:kern w:val="0"/>
          <w:sz w:val="24"/>
        </w:rPr>
      </w:pPr>
    </w:p>
    <w:p w14:paraId="31B9A567" w14:textId="77777777" w:rsidR="002B1497" w:rsidRPr="005B4277" w:rsidRDefault="00C9448F">
      <w:pPr>
        <w:numPr>
          <w:ilvl w:val="0"/>
          <w:numId w:val="2"/>
        </w:numPr>
        <w:tabs>
          <w:tab w:val="left" w:pos="561"/>
        </w:tabs>
        <w:spacing w:after="0" w:line="360" w:lineRule="auto"/>
        <w:jc w:val="both"/>
        <w:rPr>
          <w:rFonts w:ascii="Times New Roman" w:eastAsia="Times New Roman" w:hAnsi="Times New Roman" w:cs="Times New Roman"/>
          <w:b/>
          <w:kern w:val="0"/>
          <w:sz w:val="24"/>
        </w:rPr>
      </w:pPr>
      <w:r w:rsidRPr="005B4277">
        <w:rPr>
          <w:rFonts w:ascii="Times New Roman" w:eastAsia="Times New Roman" w:hAnsi="Times New Roman" w:cs="Times New Roman"/>
          <w:b/>
          <w:kern w:val="0"/>
          <w:sz w:val="24"/>
        </w:rPr>
        <w:t>Literatūros sąrašas (teisės aktai, duomenų bazės)</w:t>
      </w:r>
    </w:p>
    <w:p w14:paraId="3A0B1BC3" w14:textId="77777777" w:rsidR="002B1497" w:rsidRPr="005B4277" w:rsidRDefault="002B1497">
      <w:pPr>
        <w:tabs>
          <w:tab w:val="left" w:pos="561"/>
        </w:tabs>
        <w:spacing w:after="0" w:line="360" w:lineRule="auto"/>
        <w:ind w:left="1080"/>
        <w:rPr>
          <w:rFonts w:ascii="Times New Roman" w:eastAsia="Times New Roman" w:hAnsi="Times New Roman" w:cs="Times New Roman"/>
          <w:b/>
          <w:kern w:val="0"/>
          <w:sz w:val="24"/>
        </w:rPr>
      </w:pPr>
    </w:p>
    <w:p w14:paraId="5734DC48"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Planuojamos ūkinės veiklos poveikio aplinkai vertinimo įstatymo Nr. I-1495 pakeitimo įstatymas, patvirtintas 2017 m. birželio 27 d. </w:t>
      </w:r>
    </w:p>
    <w:p w14:paraId="21F3AB32"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Planuojamos ūkinės veiklos atrankos dėl poveikio aplinkai vertinimo tvarkos aprašas, patvirtintu LR aplinkos ministro 2017 m. spalio 16 d. įsakymu Nr. D1-845 su naujaisiais pakeitimais (Aktuali redakcija 2020-05-01)</w:t>
      </w:r>
    </w:p>
    <w:p w14:paraId="1BFB6C5E"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Atliekų tvarkymo taisyklės, patvirtintos Lietuvos Respublikos aplinkos ministro 1999 m. liepos 14 d. įsakymu Nr. 217 (Lietuvos Respublikos aplinkos ministro 2011 m. gegužės 3 d. įsakymo Nr. D1-368 redakcija) „Dėl Atliekų tvarkymo taisyklių patvirtinimo“, su naujaisiais pakeitimais.</w:t>
      </w:r>
    </w:p>
    <w:p w14:paraId="17790567"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https://sris.am.lt/portal/startPageForm.action.</w:t>
      </w:r>
    </w:p>
    <w:p w14:paraId="18D0FD30" w14:textId="77777777" w:rsidR="002B1497" w:rsidRPr="005B4277" w:rsidRDefault="00C9448F">
      <w:pPr>
        <w:numPr>
          <w:ilvl w:val="1"/>
          <w:numId w:val="13"/>
        </w:numPr>
        <w:tabs>
          <w:tab w:val="left" w:pos="721"/>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Aplinkos ministerijos portalas: https://epaslaugos.am.lt/.</w:t>
      </w:r>
    </w:p>
    <w:p w14:paraId="248DD9D4"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Saugomų teritorijų duomenų bazė: </w:t>
      </w:r>
      <w:hyperlink r:id="rId278">
        <w:r w:rsidR="002B1497" w:rsidRPr="005B4277">
          <w:rPr>
            <w:rFonts w:ascii="Times New Roman" w:eastAsia="Times New Roman" w:hAnsi="Times New Roman" w:cs="Times New Roman"/>
            <w:kern w:val="0"/>
            <w:sz w:val="24"/>
            <w:u w:val="single"/>
          </w:rPr>
          <w:t>https://stk.am.lt/portal/</w:t>
        </w:r>
      </w:hyperlink>
      <w:r w:rsidRPr="005B4277">
        <w:rPr>
          <w:rFonts w:ascii="Times New Roman" w:eastAsia="Times New Roman" w:hAnsi="Times New Roman" w:cs="Times New Roman"/>
          <w:kern w:val="0"/>
          <w:sz w:val="24"/>
        </w:rPr>
        <w:t>.</w:t>
      </w:r>
    </w:p>
    <w:p w14:paraId="70EA671D"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 xml:space="preserve">Kultūros paveldo departamento prie kultūros ministerijos Kultūros vertybių registro duomenų bazė. Prieiga prie interneto: </w:t>
      </w:r>
      <w:hyperlink r:id="rId279">
        <w:r w:rsidR="002B1497" w:rsidRPr="005B4277">
          <w:rPr>
            <w:rFonts w:ascii="Times New Roman" w:eastAsia="Times New Roman" w:hAnsi="Times New Roman" w:cs="Times New Roman"/>
            <w:kern w:val="0"/>
            <w:sz w:val="24"/>
            <w:u w:val="single"/>
          </w:rPr>
          <w:t>http://www.kpd.lt/</w:t>
        </w:r>
      </w:hyperlink>
      <w:r w:rsidRPr="005B4277">
        <w:rPr>
          <w:rFonts w:ascii="Times New Roman" w:eastAsia="Times New Roman" w:hAnsi="Times New Roman" w:cs="Times New Roman"/>
          <w:kern w:val="0"/>
          <w:sz w:val="24"/>
        </w:rPr>
        <w:t>.</w:t>
      </w:r>
    </w:p>
    <w:p w14:paraId="6B82C037"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3"/>
        </w:rPr>
        <w:t xml:space="preserve">Lietuvos erdvinės informacijos portalas. Prieiga prie interneto: </w:t>
      </w:r>
      <w:hyperlink r:id="rId280">
        <w:r w:rsidR="002B1497" w:rsidRPr="005B4277">
          <w:rPr>
            <w:rFonts w:ascii="Times New Roman" w:eastAsia="Times New Roman" w:hAnsi="Times New Roman" w:cs="Times New Roman"/>
            <w:kern w:val="0"/>
            <w:sz w:val="23"/>
            <w:u w:val="single"/>
          </w:rPr>
          <w:t>https://www.geoportal.lt/map/</w:t>
        </w:r>
      </w:hyperlink>
    </w:p>
    <w:p w14:paraId="1214E16A"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higienos norma HN 33:2011 „Triukšmo ribiniai dydžiai gyvenamuosiuose ir visuomeninės paskirties pastatuose bei jų aplinkoje“ (patvirtinta LR sveikatos ministro 2011-06-13 įsakymu Nr. V–604), pakeista 2018 m.</w:t>
      </w:r>
    </w:p>
    <w:p w14:paraId="4618547B"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Lietuvos Respublikos aplinkos ministro įsakymą „Dėl paviršinių nuotekų tvarkymo reglamento patvirtinimo“ 2007 m. balandžio 2 d. Nr. D1-193 “, su naujaisiais pakeitimais.</w:t>
      </w:r>
    </w:p>
    <w:p w14:paraId="2E6DDCA2" w14:textId="77777777" w:rsidR="002B1497" w:rsidRPr="005B4277" w:rsidRDefault="00C9448F">
      <w:pPr>
        <w:numPr>
          <w:ilvl w:val="1"/>
          <w:numId w:val="13"/>
        </w:numPr>
        <w:tabs>
          <w:tab w:val="left" w:pos="720"/>
        </w:tabs>
        <w:spacing w:after="0" w:line="360" w:lineRule="auto"/>
        <w:ind w:left="721" w:hanging="361"/>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Specialiųjų žemės naudojimo sąlygų įstatymas nuo 2020-01-01 (2019 m. birželio 6 d. Nr.</w:t>
      </w:r>
    </w:p>
    <w:p w14:paraId="47B6068C" w14:textId="77777777" w:rsidR="002B1497" w:rsidRPr="005B4277" w:rsidRDefault="00C9448F">
      <w:p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ab/>
        <w:t xml:space="preserve">XIII-2166) “, su naujaisiais pakeitimais. </w:t>
      </w:r>
    </w:p>
    <w:p w14:paraId="2D25FE94" w14:textId="77777777" w:rsidR="002B1497" w:rsidRPr="005B4277" w:rsidRDefault="00C9448F">
      <w:pPr>
        <w:numPr>
          <w:ilvl w:val="1"/>
          <w:numId w:val="13"/>
        </w:numPr>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Paviršinio vandens telkinių apsaugos zonų ir pakrančių apsaugos juostų nustatymo tvarkos aprašas (patvirtintu LR aplinkos ministro 2007 m. vasario 14 d. Nr. D1-98 įsakymu, suvestinė redakcija nuo 2019-12-18).</w:t>
      </w:r>
    </w:p>
    <w:p w14:paraId="25A445D0"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Saugomų teritorijų įstatymas “, su naujaisiais pakeitimais.</w:t>
      </w:r>
    </w:p>
    <w:p w14:paraId="2A17126F" w14:textId="77777777" w:rsidR="002B1497" w:rsidRPr="005B4277" w:rsidRDefault="00C9448F">
      <w:pPr>
        <w:numPr>
          <w:ilvl w:val="1"/>
          <w:numId w:val="13"/>
        </w:numPr>
        <w:tabs>
          <w:tab w:val="left" w:pos="720"/>
        </w:tabs>
        <w:spacing w:after="0" w:line="360" w:lineRule="auto"/>
        <w:ind w:left="720" w:hanging="357"/>
        <w:jc w:val="both"/>
        <w:rPr>
          <w:rFonts w:ascii="Times New Roman" w:eastAsia="Times New Roman" w:hAnsi="Times New Roman" w:cs="Times New Roman"/>
          <w:kern w:val="0"/>
          <w:sz w:val="24"/>
        </w:rPr>
      </w:pPr>
      <w:r w:rsidRPr="005B4277">
        <w:rPr>
          <w:rFonts w:ascii="Times New Roman" w:eastAsia="Times New Roman" w:hAnsi="Times New Roman" w:cs="Times New Roman"/>
          <w:kern w:val="0"/>
          <w:sz w:val="24"/>
        </w:rPr>
        <w:t>Nekilnojamojo kultūros paveldo apsaugos įstatymas, su naujaisiais pakeitimais.</w:t>
      </w:r>
    </w:p>
    <w:p w14:paraId="522AE5F1" w14:textId="77777777" w:rsidR="002B1497" w:rsidRPr="005B4277" w:rsidRDefault="002B1497">
      <w:pPr>
        <w:spacing w:after="0" w:line="360" w:lineRule="auto"/>
        <w:jc w:val="both"/>
        <w:rPr>
          <w:rFonts w:ascii="Times New Roman" w:hAnsi="Times New Roman" w:cs="Times New Roman"/>
          <w:sz w:val="24"/>
          <w:szCs w:val="24"/>
        </w:rPr>
      </w:pPr>
    </w:p>
    <w:p w14:paraId="52C4428A" w14:textId="77777777" w:rsidR="002B1497" w:rsidRPr="005B4277" w:rsidRDefault="002B1497">
      <w:pPr>
        <w:spacing w:after="0" w:line="360" w:lineRule="auto"/>
        <w:jc w:val="both"/>
        <w:rPr>
          <w:rFonts w:ascii="Times New Roman" w:hAnsi="Times New Roman" w:cs="Times New Roman"/>
          <w:sz w:val="24"/>
          <w:szCs w:val="24"/>
        </w:rPr>
      </w:pPr>
    </w:p>
    <w:p w14:paraId="4E3988DD" w14:textId="77777777" w:rsidR="002B1497" w:rsidRPr="005B4277" w:rsidRDefault="002B1497">
      <w:pPr>
        <w:spacing w:after="0" w:line="360" w:lineRule="auto"/>
        <w:jc w:val="both"/>
        <w:rPr>
          <w:rFonts w:ascii="Times New Roman" w:hAnsi="Times New Roman" w:cs="Times New Roman"/>
          <w:sz w:val="24"/>
          <w:szCs w:val="24"/>
        </w:rPr>
      </w:pPr>
    </w:p>
    <w:p w14:paraId="1044733C" w14:textId="77777777" w:rsidR="002B1497" w:rsidRPr="005B4277" w:rsidRDefault="002B1497">
      <w:pPr>
        <w:spacing w:after="0" w:line="360" w:lineRule="auto"/>
        <w:jc w:val="both"/>
        <w:rPr>
          <w:rFonts w:ascii="Times New Roman" w:hAnsi="Times New Roman" w:cs="Times New Roman"/>
          <w:sz w:val="24"/>
          <w:szCs w:val="24"/>
        </w:rPr>
      </w:pPr>
    </w:p>
    <w:p w14:paraId="2D057C52" w14:textId="77777777" w:rsidR="002B1497" w:rsidRPr="005B4277" w:rsidRDefault="002B1497">
      <w:pPr>
        <w:spacing w:after="0" w:line="360" w:lineRule="auto"/>
        <w:jc w:val="both"/>
        <w:rPr>
          <w:rFonts w:ascii="Times New Roman" w:hAnsi="Times New Roman" w:cs="Times New Roman"/>
          <w:sz w:val="24"/>
          <w:szCs w:val="24"/>
        </w:rPr>
      </w:pPr>
    </w:p>
    <w:p w14:paraId="467F201E" w14:textId="77777777" w:rsidR="002B1497" w:rsidRPr="005B4277" w:rsidRDefault="00C9448F" w:rsidP="00B832CE">
      <w:pPr>
        <w:tabs>
          <w:tab w:val="left" w:pos="720"/>
        </w:tabs>
        <w:spacing w:after="0" w:line="360" w:lineRule="auto"/>
        <w:ind w:left="720"/>
        <w:jc w:val="both"/>
        <w:rPr>
          <w:rFonts w:ascii="Times New Roman" w:hAnsi="Times New Roman" w:cs="Times New Roman"/>
          <w:b/>
          <w:bCs/>
          <w:kern w:val="0"/>
          <w:sz w:val="24"/>
          <w:szCs w:val="24"/>
        </w:rPr>
      </w:pPr>
      <w:r w:rsidRPr="005B4277">
        <w:rPr>
          <w:rFonts w:ascii="Times New Roman" w:hAnsi="Times New Roman" w:cs="Times New Roman"/>
          <w:b/>
          <w:bCs/>
          <w:kern w:val="0"/>
          <w:sz w:val="24"/>
          <w:szCs w:val="24"/>
        </w:rPr>
        <w:t>VI. Priedų sąrašas:</w:t>
      </w:r>
    </w:p>
    <w:p w14:paraId="15FFFFEF" w14:textId="54D10A93" w:rsidR="002B1497" w:rsidRPr="005B4277" w:rsidRDefault="00C9448F"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1. Priedas – </w:t>
      </w:r>
      <w:r w:rsidRPr="005B4277">
        <w:rPr>
          <w:rFonts w:ascii="Times New Roman" w:hAnsi="Times New Roman" w:cs="Times New Roman"/>
          <w:kern w:val="0"/>
          <w:sz w:val="24"/>
          <w:szCs w:val="24"/>
        </w:rPr>
        <w:t>Registrų centro pažym</w:t>
      </w:r>
      <w:r w:rsidR="00B832CE" w:rsidRPr="005B4277">
        <w:rPr>
          <w:rFonts w:ascii="Times New Roman" w:hAnsi="Times New Roman" w:cs="Times New Roman"/>
          <w:kern w:val="0"/>
          <w:sz w:val="24"/>
          <w:szCs w:val="24"/>
        </w:rPr>
        <w:t>os</w:t>
      </w:r>
    </w:p>
    <w:p w14:paraId="062C38E4" w14:textId="0816FE4E" w:rsidR="00B832CE"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2. priedas</w:t>
      </w:r>
      <w:r w:rsidRPr="005B4277">
        <w:rPr>
          <w:rFonts w:ascii="Times New Roman" w:hAnsi="Times New Roman" w:cs="Times New Roman"/>
          <w:kern w:val="0"/>
          <w:sz w:val="24"/>
          <w:szCs w:val="24"/>
        </w:rPr>
        <w:t xml:space="preserve"> – </w:t>
      </w:r>
      <w:r w:rsidR="00486041" w:rsidRPr="0008417C">
        <w:rPr>
          <w:rFonts w:ascii="Times New Roman" w:hAnsi="Times New Roman" w:cs="Times New Roman"/>
          <w:kern w:val="0"/>
          <w:sz w:val="24"/>
          <w:szCs w:val="24"/>
        </w:rPr>
        <w:t>Teršalų pažeminiame sluoksnyje sklaidos modeliavimo ir oro taršos vertinimo ataskaita</w:t>
      </w:r>
    </w:p>
    <w:p w14:paraId="190A2FEB" w14:textId="2E914839"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3. Priedas – </w:t>
      </w:r>
      <w:bookmarkStart w:id="107" w:name="_Hlk175227165"/>
      <w:r w:rsidRPr="005B4277">
        <w:rPr>
          <w:rFonts w:ascii="Times New Roman" w:hAnsi="Times New Roman" w:cs="Times New Roman"/>
          <w:kern w:val="0"/>
          <w:sz w:val="24"/>
          <w:szCs w:val="24"/>
        </w:rPr>
        <w:t>Autotransporto sukeliamo triukšmo sklaidos modeliavimas gyvenamosios paskirties pastatų aplinkoje</w:t>
      </w:r>
      <w:bookmarkEnd w:id="107"/>
    </w:p>
    <w:p w14:paraId="36DD17C6" w14:textId="250A95CC"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 xml:space="preserve">4. Priedas – </w:t>
      </w:r>
      <w:r w:rsidRPr="005B4277">
        <w:rPr>
          <w:rFonts w:ascii="Times New Roman" w:hAnsi="Times New Roman" w:cs="Times New Roman"/>
          <w:kern w:val="0"/>
          <w:sz w:val="24"/>
          <w:szCs w:val="24"/>
        </w:rPr>
        <w:t>Išrašas iš saugomų rūšių informacinės sistemos Nr.</w:t>
      </w:r>
      <w:r w:rsidRPr="005B4277">
        <w:rPr>
          <w:rFonts w:ascii="Times New Roman" w:hAnsi="Times New Roman" w:cs="Times New Roman"/>
          <w:b/>
          <w:bCs/>
          <w:kern w:val="0"/>
          <w:sz w:val="24"/>
          <w:szCs w:val="24"/>
        </w:rPr>
        <w:t xml:space="preserve"> </w:t>
      </w:r>
      <w:r w:rsidRPr="005B4277">
        <w:rPr>
          <w:rFonts w:ascii="Times New Roman" w:hAnsi="Times New Roman" w:cs="Times New Roman"/>
          <w:kern w:val="0"/>
          <w:sz w:val="24"/>
          <w:szCs w:val="24"/>
        </w:rPr>
        <w:t>SRIS-2022-16368460</w:t>
      </w:r>
    </w:p>
    <w:p w14:paraId="5AE5D2C1" w14:textId="79C7B35D" w:rsidR="002B1497" w:rsidRPr="005B4277" w:rsidRDefault="00B832CE" w:rsidP="00B832C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5.</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VSTT reikšmingumo ir atrankos išvados. </w:t>
      </w:r>
    </w:p>
    <w:p w14:paraId="3FED53BB" w14:textId="164F53E0" w:rsidR="00F0365E" w:rsidRPr="005B4277" w:rsidRDefault="00F0365E"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6</w:t>
      </w:r>
      <w:r w:rsidRPr="005B4277">
        <w:rPr>
          <w:rFonts w:ascii="Times New Roman" w:hAnsi="Times New Roman" w:cs="Times New Roman"/>
          <w:kern w:val="0"/>
          <w:sz w:val="24"/>
          <w:szCs w:val="24"/>
        </w:rPr>
        <w:t xml:space="preserve">. </w:t>
      </w:r>
      <w:r w:rsidRPr="005B4277">
        <w:rPr>
          <w:rFonts w:ascii="Times New Roman" w:hAnsi="Times New Roman" w:cs="Times New Roman"/>
          <w:b/>
          <w:bCs/>
          <w:kern w:val="0"/>
          <w:sz w:val="24"/>
          <w:szCs w:val="24"/>
        </w:rPr>
        <w:t>Priedas</w:t>
      </w:r>
      <w:r w:rsidRPr="005B4277">
        <w:rPr>
          <w:rFonts w:ascii="Times New Roman" w:hAnsi="Times New Roman" w:cs="Times New Roman"/>
          <w:kern w:val="0"/>
          <w:sz w:val="24"/>
          <w:szCs w:val="24"/>
        </w:rPr>
        <w:t xml:space="preserve"> - Atrankos išvada dėl valstybinės reikšmės krašto kelio Nr. 173 Molėtai – Pabradė ruožo nuo 10,985 iki 15,405 rekonstravimo poveikio aplinkai vertinimo. </w:t>
      </w:r>
    </w:p>
    <w:p w14:paraId="66F04C4E" w14:textId="5E76D48C" w:rsidR="00C46D96" w:rsidRDefault="00C46D96" w:rsidP="00F0365E">
      <w:pPr>
        <w:tabs>
          <w:tab w:val="left" w:pos="720"/>
        </w:tabs>
        <w:spacing w:after="0" w:line="360" w:lineRule="auto"/>
        <w:ind w:left="720"/>
        <w:jc w:val="both"/>
        <w:rPr>
          <w:rFonts w:ascii="Times New Roman" w:hAnsi="Times New Roman" w:cs="Times New Roman"/>
          <w:kern w:val="0"/>
          <w:sz w:val="24"/>
          <w:szCs w:val="24"/>
        </w:rPr>
      </w:pPr>
      <w:r w:rsidRPr="005B4277">
        <w:rPr>
          <w:rFonts w:ascii="Times New Roman" w:hAnsi="Times New Roman" w:cs="Times New Roman"/>
          <w:b/>
          <w:bCs/>
          <w:kern w:val="0"/>
          <w:sz w:val="24"/>
          <w:szCs w:val="24"/>
        </w:rPr>
        <w:t>7 Priedas</w:t>
      </w:r>
      <w:r w:rsidRPr="005B4277">
        <w:rPr>
          <w:rFonts w:ascii="Times New Roman" w:hAnsi="Times New Roman" w:cs="Times New Roman"/>
          <w:kern w:val="0"/>
          <w:sz w:val="24"/>
          <w:szCs w:val="24"/>
        </w:rPr>
        <w:t xml:space="preserve">. – Susirašinėjimas su Aukštaitijos nacionalinio parko ir Labanoro regioninio parko direkcija dėl priemonių varliagyviams. </w:t>
      </w:r>
    </w:p>
    <w:p w14:paraId="3AB0ED5E" w14:textId="65B81478" w:rsidR="0008417C" w:rsidRDefault="00486041" w:rsidP="0008417C">
      <w:pPr>
        <w:pStyle w:val="Sraopastraipa"/>
        <w:tabs>
          <w:tab w:val="left" w:pos="720"/>
        </w:tabs>
        <w:spacing w:after="0" w:line="360" w:lineRule="auto"/>
        <w:jc w:val="both"/>
        <w:rPr>
          <w:sz w:val="28"/>
          <w:szCs w:val="28"/>
        </w:rPr>
      </w:pPr>
      <w:r>
        <w:rPr>
          <w:rFonts w:ascii="Times New Roman" w:hAnsi="Times New Roman" w:cs="Times New Roman"/>
          <w:b/>
          <w:bCs/>
          <w:kern w:val="0"/>
          <w:sz w:val="24"/>
          <w:szCs w:val="24"/>
        </w:rPr>
        <w:t>8</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kern w:val="0"/>
          <w:sz w:val="24"/>
          <w:szCs w:val="24"/>
        </w:rPr>
        <w:t>-</w:t>
      </w:r>
      <w:r w:rsidR="0008417C">
        <w:rPr>
          <w:rFonts w:ascii="Times New Roman" w:hAnsi="Times New Roman" w:cs="Times New Roman"/>
          <w:kern w:val="0"/>
          <w:sz w:val="24"/>
          <w:szCs w:val="24"/>
        </w:rPr>
        <w:t xml:space="preserve"> </w:t>
      </w:r>
      <w:r w:rsidR="0008417C" w:rsidRPr="0008417C">
        <w:rPr>
          <w:rFonts w:ascii="Times New Roman" w:hAnsi="Times New Roman" w:cs="Times New Roman"/>
          <w:kern w:val="0"/>
          <w:sz w:val="24"/>
          <w:szCs w:val="24"/>
        </w:rPr>
        <w:t>Europos Bendrijos svarbos natūralios buveinės</w:t>
      </w:r>
    </w:p>
    <w:p w14:paraId="7B99AD44" w14:textId="3A03BFF2" w:rsidR="0008417C" w:rsidRDefault="00486041" w:rsidP="0008417C">
      <w:pPr>
        <w:ind w:firstLine="720"/>
        <w:rPr>
          <w:rFonts w:ascii="Times New Roman" w:hAnsi="Times New Roman" w:cs="Times New Roman"/>
          <w:kern w:val="0"/>
          <w:sz w:val="24"/>
          <w:szCs w:val="24"/>
        </w:rPr>
      </w:pPr>
      <w:r>
        <w:rPr>
          <w:rFonts w:ascii="Times New Roman" w:hAnsi="Times New Roman" w:cs="Times New Roman"/>
          <w:b/>
          <w:bCs/>
          <w:kern w:val="0"/>
          <w:sz w:val="24"/>
          <w:szCs w:val="24"/>
        </w:rPr>
        <w:t>9</w:t>
      </w:r>
      <w:r w:rsidR="0008417C">
        <w:rPr>
          <w:rFonts w:ascii="Times New Roman" w:hAnsi="Times New Roman" w:cs="Times New Roman"/>
          <w:b/>
          <w:bCs/>
          <w:kern w:val="0"/>
          <w:sz w:val="24"/>
          <w:szCs w:val="24"/>
        </w:rPr>
        <w:t xml:space="preserve"> Priedas -</w:t>
      </w:r>
      <w:r w:rsidR="0008417C" w:rsidRPr="0008417C">
        <w:rPr>
          <w:rFonts w:ascii="Times New Roman" w:hAnsi="Times New Roman" w:cs="Times New Roman"/>
          <w:b/>
          <w:bCs/>
          <w:kern w:val="0"/>
          <w:sz w:val="24"/>
          <w:szCs w:val="24"/>
        </w:rPr>
        <w:t xml:space="preserve"> </w:t>
      </w:r>
      <w:r w:rsidR="0008417C" w:rsidRPr="0008417C">
        <w:rPr>
          <w:rFonts w:ascii="Times New Roman" w:hAnsi="Times New Roman" w:cs="Times New Roman"/>
          <w:kern w:val="0"/>
          <w:sz w:val="24"/>
          <w:szCs w:val="24"/>
        </w:rPr>
        <w:t>Paviršinių vandens telkinių zonos ir pakrantės apsaugos juostos</w:t>
      </w:r>
    </w:p>
    <w:p w14:paraId="3A679189" w14:textId="153560F7" w:rsidR="0008417C" w:rsidRPr="0008417C" w:rsidRDefault="0008417C" w:rsidP="0008417C">
      <w:pPr>
        <w:ind w:firstLine="720"/>
        <w:rPr>
          <w:rFonts w:ascii="Times New Roman" w:hAnsi="Times New Roman" w:cs="Times New Roman"/>
          <w:kern w:val="0"/>
          <w:sz w:val="24"/>
          <w:szCs w:val="24"/>
        </w:rPr>
      </w:pPr>
      <w:r w:rsidRPr="0008417C">
        <w:rPr>
          <w:rFonts w:ascii="Times New Roman" w:hAnsi="Times New Roman" w:cs="Times New Roman"/>
          <w:b/>
          <w:bCs/>
          <w:kern w:val="0"/>
          <w:sz w:val="24"/>
          <w:szCs w:val="24"/>
        </w:rPr>
        <w:t>1</w:t>
      </w:r>
      <w:r w:rsidR="00486041">
        <w:rPr>
          <w:rFonts w:ascii="Times New Roman" w:hAnsi="Times New Roman" w:cs="Times New Roman"/>
          <w:b/>
          <w:bCs/>
          <w:kern w:val="0"/>
          <w:sz w:val="24"/>
          <w:szCs w:val="24"/>
        </w:rPr>
        <w:t>0</w:t>
      </w:r>
      <w:r w:rsidRPr="0008417C">
        <w:rPr>
          <w:rFonts w:ascii="Times New Roman" w:hAnsi="Times New Roman" w:cs="Times New Roman"/>
          <w:b/>
          <w:bCs/>
          <w:kern w:val="0"/>
          <w:sz w:val="24"/>
          <w:szCs w:val="24"/>
        </w:rPr>
        <w:t xml:space="preserve"> Priedas</w:t>
      </w:r>
      <w:r>
        <w:rPr>
          <w:rFonts w:ascii="Times New Roman" w:hAnsi="Times New Roman" w:cs="Times New Roman"/>
          <w:kern w:val="0"/>
          <w:sz w:val="24"/>
          <w:szCs w:val="24"/>
        </w:rPr>
        <w:t xml:space="preserve"> - </w:t>
      </w:r>
      <w:r w:rsidRPr="0008417C">
        <w:rPr>
          <w:rFonts w:ascii="Times New Roman" w:hAnsi="Times New Roman" w:cs="Times New Roman"/>
          <w:kern w:val="0"/>
          <w:sz w:val="24"/>
          <w:szCs w:val="24"/>
        </w:rPr>
        <w:t>Atstumai iki gyvenamosios bei visuomeninės paskirties pastatų</w:t>
      </w:r>
    </w:p>
    <w:p w14:paraId="44E837F9" w14:textId="32471162" w:rsidR="0008417C" w:rsidRPr="0008417C" w:rsidRDefault="0008417C" w:rsidP="0008417C">
      <w:pPr>
        <w:ind w:firstLine="720"/>
        <w:rPr>
          <w:rFonts w:ascii="Times New Roman" w:hAnsi="Times New Roman" w:cs="Times New Roman"/>
          <w:b/>
          <w:bCs/>
          <w:kern w:val="0"/>
          <w:sz w:val="24"/>
          <w:szCs w:val="24"/>
        </w:rPr>
      </w:pPr>
    </w:p>
    <w:p w14:paraId="3DD32F6C" w14:textId="77777777" w:rsidR="002B1497" w:rsidRPr="005B4277" w:rsidRDefault="002B1497">
      <w:pPr>
        <w:spacing w:after="0" w:line="360" w:lineRule="auto"/>
        <w:jc w:val="both"/>
        <w:rPr>
          <w:rFonts w:ascii="Times New Roman" w:hAnsi="Times New Roman" w:cs="Times New Roman"/>
          <w:sz w:val="24"/>
          <w:szCs w:val="24"/>
        </w:rPr>
      </w:pPr>
    </w:p>
    <w:p w14:paraId="69CF1EFE" w14:textId="77777777" w:rsidR="002B1497" w:rsidRPr="005B4277" w:rsidRDefault="002B1497">
      <w:pPr>
        <w:spacing w:after="0" w:line="360" w:lineRule="auto"/>
        <w:jc w:val="both"/>
        <w:rPr>
          <w:rFonts w:ascii="Times New Roman" w:hAnsi="Times New Roman" w:cs="Times New Roman"/>
          <w:sz w:val="24"/>
          <w:szCs w:val="24"/>
        </w:rPr>
      </w:pPr>
    </w:p>
    <w:p w14:paraId="49E4F188" w14:textId="77777777" w:rsidR="002B1497" w:rsidRPr="005B4277" w:rsidRDefault="002B1497">
      <w:pPr>
        <w:spacing w:after="0" w:line="360" w:lineRule="auto"/>
        <w:jc w:val="both"/>
        <w:rPr>
          <w:rFonts w:ascii="Times New Roman" w:hAnsi="Times New Roman" w:cs="Times New Roman"/>
          <w:sz w:val="24"/>
          <w:szCs w:val="24"/>
        </w:rPr>
      </w:pPr>
    </w:p>
    <w:p w14:paraId="6F12C086" w14:textId="77777777" w:rsidR="002B1497" w:rsidRPr="005B4277" w:rsidRDefault="002B1497">
      <w:pPr>
        <w:rPr>
          <w:rFonts w:ascii="Times New Roman" w:hAnsi="Times New Roman" w:cs="Times New Roman"/>
          <w:sz w:val="24"/>
          <w:szCs w:val="24"/>
        </w:rPr>
      </w:pPr>
    </w:p>
    <w:p w14:paraId="3D70D7E1" w14:textId="77777777" w:rsidR="002B1497" w:rsidRPr="005B4277" w:rsidRDefault="002B1497">
      <w:pPr>
        <w:rPr>
          <w:rFonts w:ascii="Times New Roman" w:hAnsi="Times New Roman" w:cs="Times New Roman"/>
          <w:sz w:val="24"/>
          <w:szCs w:val="24"/>
        </w:rPr>
      </w:pPr>
    </w:p>
    <w:p w14:paraId="2D16AEAD" w14:textId="77777777" w:rsidR="002B1497" w:rsidRPr="005B4277" w:rsidRDefault="002B1497">
      <w:pPr>
        <w:rPr>
          <w:rFonts w:ascii="Times New Roman" w:hAnsi="Times New Roman" w:cs="Times New Roman"/>
          <w:sz w:val="24"/>
          <w:szCs w:val="24"/>
        </w:rPr>
      </w:pPr>
    </w:p>
    <w:p w14:paraId="5A37F7D1" w14:textId="77777777" w:rsidR="002B1497" w:rsidRPr="005B4277" w:rsidRDefault="002B1497">
      <w:pPr>
        <w:rPr>
          <w:rFonts w:ascii="Times New Roman" w:hAnsi="Times New Roman" w:cs="Times New Roman"/>
          <w:sz w:val="24"/>
          <w:szCs w:val="24"/>
        </w:rPr>
      </w:pPr>
    </w:p>
    <w:p w14:paraId="302AE604" w14:textId="77777777" w:rsidR="002B1497" w:rsidRPr="007A4BFC" w:rsidRDefault="002B1497">
      <w:pPr>
        <w:rPr>
          <w:rFonts w:ascii="Times New Roman" w:hAnsi="Times New Roman" w:cs="Times New Roman"/>
          <w:sz w:val="24"/>
          <w:szCs w:val="24"/>
        </w:rPr>
      </w:pPr>
    </w:p>
    <w:sectPr w:rsidR="002B1497" w:rsidRPr="007A4BFC">
      <w:headerReference w:type="even" r:id="rId281"/>
      <w:headerReference w:type="default" r:id="rId282"/>
      <w:footerReference w:type="even" r:id="rId283"/>
      <w:footerReference w:type="default" r:id="rId284"/>
      <w:headerReference w:type="first" r:id="rId285"/>
      <w:footerReference w:type="first" r:id="rId286"/>
      <w:pgSz w:w="11906" w:h="16838"/>
      <w:pgMar w:top="1701" w:right="567" w:bottom="1134" w:left="1920" w:header="567" w:footer="567" w:gutter="0"/>
      <w:cols w:space="1296"/>
      <w:formProt w:val="0"/>
      <w:docGrid w:linePitch="360" w:charSpace="409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9" w:author="Aušra Palubinskienė" w:date="2025-05-07T16:52:00Z" w:initials="AP">
    <w:p w14:paraId="658B57D3" w14:textId="206BE16D" w:rsidR="00B844B4" w:rsidRDefault="00B844B4">
      <w:pPr>
        <w:pStyle w:val="Komentarotekstas"/>
      </w:pPr>
      <w:r>
        <w:rPr>
          <w:rStyle w:val="Komentaronuoroda"/>
        </w:rPr>
        <w:annotationRef/>
      </w:r>
      <w:r>
        <w:t>Žemiau esantį pav. reiktų trinti</w:t>
      </w:r>
      <w:r w:rsidR="004A7C13">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58B57D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D75F5A" w16cex:dateUtc="2025-05-07T13: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58B57D3" w16cid:durableId="30D75F5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0EA4B9" w14:textId="77777777" w:rsidR="00E1604B" w:rsidRPr="005B4277" w:rsidRDefault="00E1604B">
      <w:pPr>
        <w:spacing w:after="0" w:line="240" w:lineRule="auto"/>
      </w:pPr>
      <w:r w:rsidRPr="005B4277">
        <w:separator/>
      </w:r>
    </w:p>
  </w:endnote>
  <w:endnote w:type="continuationSeparator" w:id="0">
    <w:p w14:paraId="778F7940" w14:textId="77777777" w:rsidR="00E1604B" w:rsidRPr="005B4277" w:rsidRDefault="00E1604B">
      <w:pPr>
        <w:spacing w:after="0" w:line="240" w:lineRule="auto"/>
      </w:pPr>
      <w:r w:rsidRPr="005B4277">
        <w:continuationSeparator/>
      </w:r>
    </w:p>
  </w:endnote>
  <w:endnote w:type="continuationNotice" w:id="1">
    <w:p w14:paraId="5F0BAE93" w14:textId="77777777" w:rsidR="00E1604B" w:rsidRDefault="00E1604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BA"/>
    <w:family w:val="roman"/>
    <w:pitch w:val="variable"/>
    <w:sig w:usb0="E0002EFF" w:usb1="C000785B" w:usb2="00000009" w:usb3="00000000" w:csb0="000001FF" w:csb1="00000000"/>
  </w:font>
  <w:font w:name="OpenSymbol">
    <w:altName w:val="Calibri"/>
    <w:charset w:val="01"/>
    <w:family w:val="auto"/>
    <w:pitch w:val="default"/>
  </w:font>
  <w:font w:name="Calibri">
    <w:panose1 w:val="020F0502020204030204"/>
    <w:charset w:val="BA"/>
    <w:family w:val="swiss"/>
    <w:pitch w:val="variable"/>
    <w:sig w:usb0="E4002EFF" w:usb1="C2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ArialMT">
    <w:altName w:val="Arial"/>
    <w:charset w:val="00"/>
    <w:family w:val="roman"/>
    <w:pitch w:val="variable"/>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BA"/>
    <w:family w:val="swiss"/>
    <w:pitch w:val="variable"/>
    <w:sig w:usb0="E0002EFF" w:usb1="C000785B" w:usb2="00000009" w:usb3="00000000" w:csb0="000001FF" w:csb1="00000000"/>
  </w:font>
  <w:font w:name="Cambria Math">
    <w:panose1 w:val="02040503050406030204"/>
    <w:charset w:val="BA"/>
    <w:family w:val="roman"/>
    <w:pitch w:val="variable"/>
    <w:sig w:usb0="E00006FF" w:usb1="420024FF" w:usb2="02000000" w:usb3="00000000" w:csb0="0000019F" w:csb1="00000000"/>
  </w:font>
  <w:font w:name="Arial Unicode MS">
    <w:altName w:val="Yu Gothic"/>
    <w:panose1 w:val="020B0604020202020204"/>
    <w:charset w:val="80"/>
    <w:family w:val="swiss"/>
    <w:pitch w:val="variable"/>
    <w:sig w:usb0="F7FFAEFF" w:usb1="F9DFFFFF" w:usb2="0000007F" w:usb3="00000000" w:csb0="003F01FF" w:csb1="00000000"/>
  </w:font>
  <w:font w:name="Calibrit">
    <w:altName w:val="Cambria"/>
    <w:charset w:val="00"/>
    <w:family w:val="roman"/>
    <w:pitch w:val="variable"/>
  </w:font>
  <w:font w:name="TimesNewRomanPSMT">
    <w:altName w:val="Klee One"/>
    <w:charset w:val="00"/>
    <w:family w:val="roman"/>
    <w:pitch w:val="default"/>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1AB50"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BCBE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25861D"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0B2F01"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2</w:t>
    </w:r>
    <w:r w:rsidRPr="005B4277">
      <w:rPr>
        <w:rFonts w:ascii="Times New Roman" w:hAnsi="Times New Roman" w:cs="Times New Roman"/>
      </w:rPr>
      <w:fldChar w:fldCharType="end"/>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DF489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E2ECD"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638DA9"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3</w:t>
    </w:r>
    <w:r w:rsidRPr="005B4277">
      <w:rPr>
        <w:rFonts w:ascii="Times New Roman" w:hAnsi="Times New Roman" w:cs="Times New Roman"/>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0D90E"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5E31A"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43631A"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4</w:t>
    </w:r>
    <w:r w:rsidRPr="005B4277">
      <w:rPr>
        <w:rFonts w:ascii="Times New Roman" w:hAnsi="Times New Roman" w:cs="Times New Roman"/>
      </w:rPr>
      <w:fldChar w:fldCharType="end"/>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447E5"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DF42F4"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F42FC5"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CF1F4"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29</w:t>
    </w:r>
    <w:r w:rsidRPr="005B4277">
      <w:rPr>
        <w:rFonts w:ascii="Times New Roman" w:hAnsi="Times New Roman" w:cs="Times New Roman"/>
      </w:rPr>
      <w:t>6</w:t>
    </w:r>
    <w:r w:rsidRPr="005B4277">
      <w:rPr>
        <w:rFonts w:ascii="Times New Roman" w:hAnsi="Times New Roman" w:cs="Times New Roman"/>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07614"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14</w:t>
    </w:r>
    <w:r w:rsidRPr="005B4277">
      <w:rPr>
        <w:rFonts w:ascii="Times New Roman" w:hAnsi="Times New Roman" w:cs="Times New Roman"/>
      </w:rPr>
      <w:t>8</w:t>
    </w:r>
    <w:r w:rsidRPr="005B4277">
      <w:rPr>
        <w:rFonts w:ascii="Times New Roman" w:hAnsi="Times New Roman" w:cs="Times New Roman"/>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82B87"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45C526"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813ED"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0</w:t>
    </w:r>
    <w:r w:rsidRPr="005B4277">
      <w:rPr>
        <w:rFonts w:ascii="Times New Roman" w:hAnsi="Times New Roman" w:cs="Times New Roman"/>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87AC0"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0</w:t>
    </w:r>
    <w:r w:rsidRPr="005B4277">
      <w:rPr>
        <w:rFonts w:ascii="Times New Roman" w:hAnsi="Times New Roman" w:cs="Times New Roman"/>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EE3DB8" w14:textId="77777777" w:rsidR="002B1497" w:rsidRPr="00674514"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AEA3B" w14:textId="77777777" w:rsidR="002B1497" w:rsidRPr="005B4277" w:rsidRDefault="00C9448F">
    <w:pPr>
      <w:pStyle w:val="Porat"/>
      <w:tabs>
        <w:tab w:val="left" w:pos="10632"/>
      </w:tabs>
      <w:jc w:val="right"/>
      <w:rPr>
        <w:rFonts w:ascii="Times New Roman" w:hAnsi="Times New Roman" w:cs="Times New Roman"/>
      </w:rPr>
    </w:pPr>
    <w:r w:rsidRPr="005B4277">
      <w:rPr>
        <w:rFonts w:ascii="Times New Roman" w:hAnsi="Times New Roman" w:cs="Times New Roman"/>
      </w:rPr>
      <w:fldChar w:fldCharType="begin"/>
    </w:r>
    <w:r w:rsidRPr="005B4277">
      <w:rPr>
        <w:rFonts w:ascii="Times New Roman" w:hAnsi="Times New Roman" w:cs="Times New Roman"/>
      </w:rPr>
      <w:instrText xml:space="preserve"> PAGE </w:instrText>
    </w:r>
    <w:r w:rsidRPr="005B4277">
      <w:rPr>
        <w:rFonts w:ascii="Times New Roman" w:hAnsi="Times New Roman" w:cs="Times New Roman"/>
      </w:rPr>
      <w:fldChar w:fldCharType="separate"/>
    </w:r>
    <w:r w:rsidRPr="005B4277">
      <w:rPr>
        <w:rFonts w:ascii="Times New Roman" w:hAnsi="Times New Roman" w:cs="Times New Roman"/>
      </w:rPr>
      <w:t>18</w:t>
    </w:r>
    <w:r w:rsidRPr="005B4277">
      <w:rPr>
        <w:rFonts w:ascii="Times New Roman" w:hAnsi="Times New Roman" w:cs="Times New Roman"/>
      </w:rPr>
      <w:t>1</w:t>
    </w:r>
    <w:r w:rsidRPr="005B4277">
      <w:rPr>
        <w:rFonts w:ascii="Times New Roman" w:hAnsi="Times New Roman" w:cs="Times New Roman"/>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628B2A" w14:textId="77777777" w:rsidR="00E1604B" w:rsidRPr="005B4277" w:rsidRDefault="00E1604B">
      <w:pPr>
        <w:spacing w:after="0" w:line="240" w:lineRule="auto"/>
      </w:pPr>
      <w:r w:rsidRPr="005B4277">
        <w:separator/>
      </w:r>
    </w:p>
  </w:footnote>
  <w:footnote w:type="continuationSeparator" w:id="0">
    <w:p w14:paraId="6A8F58AB" w14:textId="77777777" w:rsidR="00E1604B" w:rsidRPr="005B4277" w:rsidRDefault="00E1604B">
      <w:pPr>
        <w:spacing w:after="0" w:line="240" w:lineRule="auto"/>
      </w:pPr>
      <w:r w:rsidRPr="005B4277">
        <w:continuationSeparator/>
      </w:r>
    </w:p>
  </w:footnote>
  <w:footnote w:type="continuationNotice" w:id="1">
    <w:p w14:paraId="5ACFD50A" w14:textId="77777777" w:rsidR="00E1604B" w:rsidRDefault="00E1604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7E642" w14:textId="77777777" w:rsidR="002B1497" w:rsidRPr="005B4277" w:rsidRDefault="002B1497">
    <w:pPr>
      <w:pStyle w:val="Antrats"/>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82AD1F" w14:textId="77777777" w:rsidR="002B1497" w:rsidRPr="005B4277" w:rsidRDefault="002B1497">
    <w:pPr>
      <w:pStyle w:val="Antrats"/>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9BEE0" w14:textId="77777777" w:rsidR="002B1497" w:rsidRPr="00674514" w:rsidRDefault="002B1497">
    <w:pPr>
      <w:pStyle w:val="Antrats"/>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FB0A6" w14:textId="77777777" w:rsidR="002B1497" w:rsidRPr="005B4277" w:rsidRDefault="002B1497">
    <w:pPr>
      <w:pStyle w:val="Antrats"/>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7ECA17" w14:textId="77777777" w:rsidR="002B1497" w:rsidRPr="005B4277" w:rsidRDefault="002B1497">
    <w:pPr>
      <w:pStyle w:val="Antrats"/>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36F390" w14:textId="77777777" w:rsidR="002B1497" w:rsidRPr="00674514" w:rsidRDefault="002B1497">
    <w:pPr>
      <w:pStyle w:val="Antrats"/>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D69B85" w14:textId="77777777" w:rsidR="002B1497" w:rsidRPr="005B4277" w:rsidRDefault="002B1497">
    <w:pPr>
      <w:pStyle w:val="Antrats"/>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2DB67" w14:textId="77777777" w:rsidR="002B1497" w:rsidRPr="005B4277" w:rsidRDefault="002B1497">
    <w:pPr>
      <w:pStyle w:val="Antrats"/>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D1E04" w14:textId="77777777" w:rsidR="002B1497" w:rsidRPr="00674514" w:rsidRDefault="002B1497">
    <w:pPr>
      <w:pStyle w:val="Antrat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AA794" w14:textId="77777777" w:rsidR="002B1497" w:rsidRPr="005B4277" w:rsidRDefault="002B1497">
    <w:pPr>
      <w:pStyle w:val="Antrats"/>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78E3B" w14:textId="77777777" w:rsidR="002B1497" w:rsidRPr="005B4277" w:rsidRDefault="002B149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4B56C" w14:textId="77777777" w:rsidR="002B1497" w:rsidRPr="00674514" w:rsidRDefault="002B1497">
    <w:pPr>
      <w:pStyle w:val="Antrats"/>
    </w:pPr>
  </w:p>
  <w:p w14:paraId="3AC0D1F1" w14:textId="77777777" w:rsidR="002B1497" w:rsidRPr="005B4277" w:rsidRDefault="002B1497">
    <w:pPr>
      <w:pStyle w:val="Antrats"/>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64AD8" w14:textId="77777777" w:rsidR="002B1497" w:rsidRPr="00674514" w:rsidRDefault="002B1497">
    <w:pPr>
      <w:pStyle w:val="Antrat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65513" w14:textId="77777777" w:rsidR="002B1497" w:rsidRPr="005B4277" w:rsidRDefault="002B149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380465" w14:textId="77777777" w:rsidR="002B1497" w:rsidRPr="005B4277" w:rsidRDefault="002B1497">
    <w:pPr>
      <w:pStyle w:val="Antrats"/>
    </w:pPr>
  </w:p>
  <w:p w14:paraId="080D6AC4" w14:textId="77777777" w:rsidR="002B1497" w:rsidRPr="005B4277" w:rsidRDefault="002B1497">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31E51" w14:textId="77777777" w:rsidR="002B1497" w:rsidRPr="005B4277" w:rsidRDefault="002B1497">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FBB9A3" w14:textId="77777777" w:rsidR="002B1497" w:rsidRPr="00674514" w:rsidRDefault="002B1497">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7B7423" w14:textId="77777777" w:rsidR="002B1497" w:rsidRPr="005B4277" w:rsidRDefault="002B1497">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28558C" w14:textId="77777777" w:rsidR="002B1497" w:rsidRPr="005B4277" w:rsidRDefault="002B1497">
    <w:pPr>
      <w:pStyle w:val="Antrats"/>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7E51EE" w14:textId="77777777" w:rsidR="002B1497" w:rsidRPr="00674514" w:rsidRDefault="002B1497">
    <w:pPr>
      <w:pStyle w:val="Antrats"/>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FE4E63" w14:textId="77777777" w:rsidR="002B1497" w:rsidRPr="005B4277" w:rsidRDefault="002B149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D0D72"/>
    <w:multiLevelType w:val="multilevel"/>
    <w:tmpl w:val="FF5E64B0"/>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 w15:restartNumberingAfterBreak="0">
    <w:nsid w:val="080963CB"/>
    <w:multiLevelType w:val="multilevel"/>
    <w:tmpl w:val="3C3ACC78"/>
    <w:lvl w:ilvl="0">
      <w:start w:val="15"/>
      <w:numFmt w:val="decimal"/>
      <w:lvlText w:val="%1"/>
      <w:lvlJc w:val="left"/>
      <w:pPr>
        <w:tabs>
          <w:tab w:val="num" w:pos="0"/>
        </w:tabs>
        <w:ind w:left="720" w:hanging="360"/>
      </w:pPr>
      <w:rPr>
        <w:b/>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5297B21"/>
    <w:multiLevelType w:val="multilevel"/>
    <w:tmpl w:val="E0FA6F3A"/>
    <w:lvl w:ilvl="0">
      <w:start w:val="1"/>
      <w:numFmt w:val="decimal"/>
      <w:lvlText w:val="%1."/>
      <w:lvlJc w:val="left"/>
      <w:pPr>
        <w:tabs>
          <w:tab w:val="num" w:pos="0"/>
        </w:tabs>
        <w:ind w:left="360" w:hanging="360"/>
      </w:pPr>
      <w:rPr>
        <w:rFonts w:ascii="Times New Roman" w:hAnsi="Times New Roman" w:cs="Times New Roman"/>
        <w:b/>
        <w:bCs/>
        <w:i w:val="0"/>
        <w:iCs w:val="0"/>
        <w:color w:val="auto"/>
        <w:sz w:val="24"/>
        <w:szCs w:val="24"/>
      </w:rPr>
    </w:lvl>
    <w:lvl w:ilvl="1">
      <w:start w:val="1"/>
      <w:numFmt w:val="decimal"/>
      <w:lvlText w:val="%1.%2."/>
      <w:lvlJc w:val="left"/>
      <w:pPr>
        <w:tabs>
          <w:tab w:val="num" w:pos="0"/>
        </w:tabs>
        <w:ind w:left="432" w:hanging="432"/>
      </w:pPr>
      <w:rPr>
        <w:rFonts w:ascii="Times New Roman" w:hAnsi="Times New Roman" w:cs="Times New Roman"/>
        <w:b/>
        <w:bCs/>
        <w:sz w:val="24"/>
        <w:szCs w:val="24"/>
      </w:r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3" w15:restartNumberingAfterBreak="0">
    <w:nsid w:val="16EA5734"/>
    <w:multiLevelType w:val="hybridMultilevel"/>
    <w:tmpl w:val="9E103A3A"/>
    <w:lvl w:ilvl="0" w:tplc="BB66C782">
      <w:start w:val="7"/>
      <w:numFmt w:val="bullet"/>
      <w:lvlText w:val="-"/>
      <w:lvlJc w:val="left"/>
      <w:pPr>
        <w:ind w:left="720" w:hanging="360"/>
      </w:pPr>
      <w:rPr>
        <w:rFonts w:ascii="Times New Roman" w:eastAsia="Calibri" w:hAnsi="Times New Roman" w:cs="Times New Roman" w:hint="default"/>
        <w:b/>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292707A6"/>
    <w:multiLevelType w:val="multilevel"/>
    <w:tmpl w:val="3956E72E"/>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5" w15:restartNumberingAfterBreak="0">
    <w:nsid w:val="2C0A2FF6"/>
    <w:multiLevelType w:val="multilevel"/>
    <w:tmpl w:val="6B2CFDA0"/>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6" w15:restartNumberingAfterBreak="0">
    <w:nsid w:val="2C0A407D"/>
    <w:multiLevelType w:val="multilevel"/>
    <w:tmpl w:val="961E9464"/>
    <w:lvl w:ilvl="0">
      <w:start w:val="1"/>
      <w:numFmt w:val="bullet"/>
      <w:lvlText w:val=""/>
      <w:lvlJc w:val="left"/>
      <w:pPr>
        <w:tabs>
          <w:tab w:val="num" w:pos="930"/>
        </w:tabs>
        <w:ind w:left="930" w:hanging="360"/>
      </w:pPr>
      <w:rPr>
        <w:rFonts w:ascii="Symbol" w:hAnsi="Symbol" w:cs="Symbol" w:hint="default"/>
      </w:rPr>
    </w:lvl>
    <w:lvl w:ilvl="1">
      <w:start w:val="1"/>
      <w:numFmt w:val="bullet"/>
      <w:lvlText w:val="◦"/>
      <w:lvlJc w:val="left"/>
      <w:pPr>
        <w:tabs>
          <w:tab w:val="num" w:pos="1290"/>
        </w:tabs>
        <w:ind w:left="1290" w:hanging="360"/>
      </w:pPr>
      <w:rPr>
        <w:rFonts w:ascii="OpenSymbol" w:hAnsi="OpenSymbol" w:cs="OpenSymbol" w:hint="default"/>
      </w:rPr>
    </w:lvl>
    <w:lvl w:ilvl="2">
      <w:start w:val="1"/>
      <w:numFmt w:val="bullet"/>
      <w:lvlText w:val="▪"/>
      <w:lvlJc w:val="left"/>
      <w:pPr>
        <w:tabs>
          <w:tab w:val="num" w:pos="1650"/>
        </w:tabs>
        <w:ind w:left="1650" w:hanging="360"/>
      </w:pPr>
      <w:rPr>
        <w:rFonts w:ascii="OpenSymbol" w:hAnsi="OpenSymbol" w:cs="OpenSymbol" w:hint="default"/>
      </w:rPr>
    </w:lvl>
    <w:lvl w:ilvl="3">
      <w:start w:val="1"/>
      <w:numFmt w:val="bullet"/>
      <w:lvlText w:val=""/>
      <w:lvlJc w:val="left"/>
      <w:pPr>
        <w:tabs>
          <w:tab w:val="num" w:pos="2010"/>
        </w:tabs>
        <w:ind w:left="2010" w:hanging="360"/>
      </w:pPr>
      <w:rPr>
        <w:rFonts w:ascii="Symbol" w:hAnsi="Symbol" w:cs="Symbol" w:hint="default"/>
      </w:rPr>
    </w:lvl>
    <w:lvl w:ilvl="4">
      <w:start w:val="1"/>
      <w:numFmt w:val="bullet"/>
      <w:lvlText w:val="◦"/>
      <w:lvlJc w:val="left"/>
      <w:pPr>
        <w:tabs>
          <w:tab w:val="num" w:pos="2370"/>
        </w:tabs>
        <w:ind w:left="2370" w:hanging="360"/>
      </w:pPr>
      <w:rPr>
        <w:rFonts w:ascii="OpenSymbol" w:hAnsi="OpenSymbol" w:cs="OpenSymbol" w:hint="default"/>
      </w:rPr>
    </w:lvl>
    <w:lvl w:ilvl="5">
      <w:start w:val="1"/>
      <w:numFmt w:val="bullet"/>
      <w:lvlText w:val="▪"/>
      <w:lvlJc w:val="left"/>
      <w:pPr>
        <w:tabs>
          <w:tab w:val="num" w:pos="2730"/>
        </w:tabs>
        <w:ind w:left="2730" w:hanging="360"/>
      </w:pPr>
      <w:rPr>
        <w:rFonts w:ascii="OpenSymbol" w:hAnsi="OpenSymbol" w:cs="OpenSymbol" w:hint="default"/>
      </w:rPr>
    </w:lvl>
    <w:lvl w:ilvl="6">
      <w:start w:val="1"/>
      <w:numFmt w:val="bullet"/>
      <w:lvlText w:val=""/>
      <w:lvlJc w:val="left"/>
      <w:pPr>
        <w:tabs>
          <w:tab w:val="num" w:pos="3090"/>
        </w:tabs>
        <w:ind w:left="3090" w:hanging="360"/>
      </w:pPr>
      <w:rPr>
        <w:rFonts w:ascii="Symbol" w:hAnsi="Symbol" w:cs="Symbol" w:hint="default"/>
      </w:rPr>
    </w:lvl>
    <w:lvl w:ilvl="7">
      <w:start w:val="1"/>
      <w:numFmt w:val="bullet"/>
      <w:lvlText w:val="◦"/>
      <w:lvlJc w:val="left"/>
      <w:pPr>
        <w:tabs>
          <w:tab w:val="num" w:pos="3450"/>
        </w:tabs>
        <w:ind w:left="3450" w:hanging="360"/>
      </w:pPr>
      <w:rPr>
        <w:rFonts w:ascii="OpenSymbol" w:hAnsi="OpenSymbol" w:cs="OpenSymbol" w:hint="default"/>
      </w:rPr>
    </w:lvl>
    <w:lvl w:ilvl="8">
      <w:start w:val="1"/>
      <w:numFmt w:val="bullet"/>
      <w:lvlText w:val="▪"/>
      <w:lvlJc w:val="left"/>
      <w:pPr>
        <w:tabs>
          <w:tab w:val="num" w:pos="3810"/>
        </w:tabs>
        <w:ind w:left="3810" w:hanging="360"/>
      </w:pPr>
      <w:rPr>
        <w:rFonts w:ascii="OpenSymbol" w:hAnsi="OpenSymbol" w:cs="OpenSymbol" w:hint="default"/>
      </w:rPr>
    </w:lvl>
  </w:abstractNum>
  <w:abstractNum w:abstractNumId="7" w15:restartNumberingAfterBreak="0">
    <w:nsid w:val="2D444708"/>
    <w:multiLevelType w:val="multilevel"/>
    <w:tmpl w:val="93C44378"/>
    <w:lvl w:ilvl="0">
      <w:start w:val="34"/>
      <w:numFmt w:val="decimal"/>
      <w:lvlText w:val="%1"/>
      <w:lvlJc w:val="left"/>
      <w:pPr>
        <w:tabs>
          <w:tab w:val="num" w:pos="0"/>
        </w:tabs>
        <w:ind w:left="0" w:firstLine="0"/>
      </w:pPr>
    </w:lvl>
    <w:lvl w:ilvl="1">
      <w:start w:val="1"/>
      <w:numFmt w:val="decimal"/>
      <w:lvlText w:val="%2."/>
      <w:lvlJc w:val="left"/>
      <w:pPr>
        <w:tabs>
          <w:tab w:val="num" w:pos="0"/>
        </w:tabs>
        <w:ind w:left="0" w:firstLine="0"/>
      </w:p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8" w15:restartNumberingAfterBreak="0">
    <w:nsid w:val="301E21FF"/>
    <w:multiLevelType w:val="multilevel"/>
    <w:tmpl w:val="F8384958"/>
    <w:lvl w:ilvl="0">
      <w:start w:val="22"/>
      <w:numFmt w:val="decimal"/>
      <w:lvlText w:val="%1."/>
      <w:lvlJc w:val="left"/>
      <w:pPr>
        <w:tabs>
          <w:tab w:val="num" w:pos="0"/>
        </w:tabs>
        <w:ind w:left="720" w:hanging="360"/>
      </w:pPr>
      <w:rPr>
        <w:rFonts w:ascii="Times New Roman" w:hAnsi="Times New Roman" w:cs="Times New Roman"/>
        <w:b/>
        <w:sz w:val="24"/>
        <w:szCs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305600E8"/>
    <w:multiLevelType w:val="multilevel"/>
    <w:tmpl w:val="F32ED02E"/>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10" w15:restartNumberingAfterBreak="0">
    <w:nsid w:val="339C2830"/>
    <w:multiLevelType w:val="multilevel"/>
    <w:tmpl w:val="F2EE54E2"/>
    <w:lvl w:ilvl="0">
      <w:start w:val="31"/>
      <w:numFmt w:val="decimal"/>
      <w:lvlText w:val="%1."/>
      <w:lvlJc w:val="left"/>
      <w:pPr>
        <w:tabs>
          <w:tab w:val="num" w:pos="0"/>
        </w:tabs>
        <w:ind w:left="480" w:hanging="480"/>
      </w:pPr>
      <w:rPr>
        <w:rFonts w:ascii="Times New Roman" w:hAnsi="Times New Roman" w:cs="Times New Roman"/>
        <w:b/>
        <w:bCs/>
      </w:rPr>
    </w:lvl>
    <w:lvl w:ilvl="1">
      <w:start w:val="1"/>
      <w:numFmt w:val="decimal"/>
      <w:lvlText w:val="%1.%2."/>
      <w:lvlJc w:val="left"/>
      <w:pPr>
        <w:tabs>
          <w:tab w:val="num" w:pos="0"/>
        </w:tabs>
        <w:ind w:left="1047" w:hanging="480"/>
      </w:pPr>
      <w:rPr>
        <w:b/>
        <w:bCs/>
      </w:r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abstractNum w:abstractNumId="11" w15:restartNumberingAfterBreak="0">
    <w:nsid w:val="356A5656"/>
    <w:multiLevelType w:val="multilevel"/>
    <w:tmpl w:val="D5385CE8"/>
    <w:lvl w:ilvl="0">
      <w:start w:val="1"/>
      <w:numFmt w:val="bullet"/>
      <w:lvlText w:val=""/>
      <w:lvlJc w:val="left"/>
      <w:pPr>
        <w:tabs>
          <w:tab w:val="num" w:pos="0"/>
        </w:tabs>
        <w:ind w:left="0" w:firstLine="0"/>
      </w:pPr>
      <w:rPr>
        <w:rFonts w:ascii="Symbol" w:hAnsi="Symbol" w:cs="Symbol" w:hint="default"/>
      </w:rPr>
    </w:lvl>
    <w:lvl w:ilvl="1">
      <w:start w:val="1"/>
      <w:numFmt w:val="bullet"/>
      <w:lvlText w:val=""/>
      <w:lvlJc w:val="left"/>
      <w:pPr>
        <w:tabs>
          <w:tab w:val="num" w:pos="0"/>
        </w:tabs>
        <w:ind w:left="0" w:firstLine="0"/>
      </w:pPr>
      <w:rPr>
        <w:rFonts w:ascii="OpenSymbol" w:hAnsi="OpenSymbol" w:cs="OpenSymbol" w:hint="default"/>
      </w:rPr>
    </w:lvl>
    <w:lvl w:ilvl="2">
      <w:start w:val="1"/>
      <w:numFmt w:val="bullet"/>
      <w:lvlText w:val=""/>
      <w:lvlJc w:val="left"/>
      <w:pPr>
        <w:tabs>
          <w:tab w:val="num" w:pos="0"/>
        </w:tabs>
        <w:ind w:left="0" w:firstLine="0"/>
      </w:pPr>
      <w:rPr>
        <w:rFonts w:ascii="OpenSymbol" w:hAnsi="OpenSymbol" w:cs="OpenSymbol" w:hint="default"/>
      </w:rPr>
    </w:lvl>
    <w:lvl w:ilvl="3">
      <w:start w:val="1"/>
      <w:numFmt w:val="bullet"/>
      <w:lvlText w:val=""/>
      <w:lvlJc w:val="left"/>
      <w:pPr>
        <w:tabs>
          <w:tab w:val="num" w:pos="0"/>
        </w:tabs>
        <w:ind w:left="0" w:firstLine="0"/>
      </w:pPr>
      <w:rPr>
        <w:rFonts w:ascii="OpenSymbol" w:hAnsi="OpenSymbol" w:cs="OpenSymbol" w:hint="default"/>
      </w:rPr>
    </w:lvl>
    <w:lvl w:ilvl="4">
      <w:start w:val="1"/>
      <w:numFmt w:val="bullet"/>
      <w:lvlText w:val=""/>
      <w:lvlJc w:val="left"/>
      <w:pPr>
        <w:tabs>
          <w:tab w:val="num" w:pos="0"/>
        </w:tabs>
        <w:ind w:left="0" w:firstLine="0"/>
      </w:pPr>
      <w:rPr>
        <w:rFonts w:ascii="OpenSymbol" w:hAnsi="OpenSymbol" w:cs="OpenSymbol" w:hint="default"/>
      </w:rPr>
    </w:lvl>
    <w:lvl w:ilvl="5">
      <w:start w:val="1"/>
      <w:numFmt w:val="bullet"/>
      <w:lvlText w:val=""/>
      <w:lvlJc w:val="left"/>
      <w:pPr>
        <w:tabs>
          <w:tab w:val="num" w:pos="0"/>
        </w:tabs>
        <w:ind w:left="0" w:firstLine="0"/>
      </w:pPr>
      <w:rPr>
        <w:rFonts w:ascii="OpenSymbol" w:hAnsi="OpenSymbol" w:cs="OpenSymbol" w:hint="default"/>
      </w:rPr>
    </w:lvl>
    <w:lvl w:ilvl="6">
      <w:start w:val="1"/>
      <w:numFmt w:val="bullet"/>
      <w:lvlText w:val=""/>
      <w:lvlJc w:val="left"/>
      <w:pPr>
        <w:tabs>
          <w:tab w:val="num" w:pos="0"/>
        </w:tabs>
        <w:ind w:left="0" w:firstLine="0"/>
      </w:pPr>
      <w:rPr>
        <w:rFonts w:ascii="OpenSymbol" w:hAnsi="OpenSymbol" w:cs="OpenSymbol" w:hint="default"/>
      </w:rPr>
    </w:lvl>
    <w:lvl w:ilvl="7">
      <w:start w:val="1"/>
      <w:numFmt w:val="bullet"/>
      <w:lvlText w:val=""/>
      <w:lvlJc w:val="left"/>
      <w:pPr>
        <w:tabs>
          <w:tab w:val="num" w:pos="0"/>
        </w:tabs>
        <w:ind w:left="0" w:firstLine="0"/>
      </w:pPr>
      <w:rPr>
        <w:rFonts w:ascii="OpenSymbol" w:hAnsi="OpenSymbol" w:cs="OpenSymbol" w:hint="default"/>
      </w:rPr>
    </w:lvl>
    <w:lvl w:ilvl="8">
      <w:start w:val="1"/>
      <w:numFmt w:val="bullet"/>
      <w:lvlText w:val=""/>
      <w:lvlJc w:val="left"/>
      <w:pPr>
        <w:tabs>
          <w:tab w:val="num" w:pos="0"/>
        </w:tabs>
        <w:ind w:left="0" w:firstLine="0"/>
      </w:pPr>
      <w:rPr>
        <w:rFonts w:ascii="OpenSymbol" w:hAnsi="OpenSymbol" w:cs="OpenSymbol" w:hint="default"/>
      </w:rPr>
    </w:lvl>
  </w:abstractNum>
  <w:abstractNum w:abstractNumId="12" w15:restartNumberingAfterBreak="0">
    <w:nsid w:val="38235C13"/>
    <w:multiLevelType w:val="multilevel"/>
    <w:tmpl w:val="2964330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3" w15:restartNumberingAfterBreak="0">
    <w:nsid w:val="3EF85EBF"/>
    <w:multiLevelType w:val="multilevel"/>
    <w:tmpl w:val="FC0ABD6C"/>
    <w:lvl w:ilvl="0">
      <w:start w:val="1"/>
      <w:numFmt w:val="upperRoman"/>
      <w:lvlText w:val="%1."/>
      <w:lvlJc w:val="righ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46283CC0"/>
    <w:multiLevelType w:val="multilevel"/>
    <w:tmpl w:val="93A2169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46904088"/>
    <w:multiLevelType w:val="multilevel"/>
    <w:tmpl w:val="D5829072"/>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16" w15:restartNumberingAfterBreak="0">
    <w:nsid w:val="47F67E61"/>
    <w:multiLevelType w:val="multilevel"/>
    <w:tmpl w:val="63263D72"/>
    <w:lvl w:ilvl="0">
      <w:start w:val="1"/>
      <w:numFmt w:val="bullet"/>
      <w:lvlText w:val=""/>
      <w:lvlJc w:val="left"/>
      <w:pPr>
        <w:tabs>
          <w:tab w:val="num" w:pos="1457"/>
        </w:tabs>
        <w:ind w:left="1457" w:hanging="360"/>
      </w:pPr>
      <w:rPr>
        <w:rFonts w:ascii="Symbol" w:hAnsi="Symbol" w:cs="Symbol" w:hint="default"/>
        <w:kern w:val="0"/>
        <w:sz w:val="24"/>
        <w:szCs w:val="24"/>
      </w:rPr>
    </w:lvl>
    <w:lvl w:ilvl="1">
      <w:start w:val="1"/>
      <w:numFmt w:val="bullet"/>
      <w:lvlText w:val="◦"/>
      <w:lvlJc w:val="left"/>
      <w:pPr>
        <w:tabs>
          <w:tab w:val="num" w:pos="1817"/>
        </w:tabs>
        <w:ind w:left="1817" w:hanging="360"/>
      </w:pPr>
      <w:rPr>
        <w:rFonts w:ascii="OpenSymbol" w:hAnsi="OpenSymbol" w:cs="OpenSymbol" w:hint="default"/>
        <w:kern w:val="0"/>
        <w:sz w:val="24"/>
        <w:szCs w:val="24"/>
      </w:rPr>
    </w:lvl>
    <w:lvl w:ilvl="2">
      <w:start w:val="1"/>
      <w:numFmt w:val="bullet"/>
      <w:lvlText w:val="▪"/>
      <w:lvlJc w:val="left"/>
      <w:pPr>
        <w:tabs>
          <w:tab w:val="num" w:pos="2177"/>
        </w:tabs>
        <w:ind w:left="2177" w:hanging="360"/>
      </w:pPr>
      <w:rPr>
        <w:rFonts w:ascii="OpenSymbol" w:hAnsi="OpenSymbol" w:cs="OpenSymbol" w:hint="default"/>
        <w:kern w:val="0"/>
        <w:sz w:val="24"/>
        <w:szCs w:val="24"/>
      </w:rPr>
    </w:lvl>
    <w:lvl w:ilvl="3">
      <w:start w:val="1"/>
      <w:numFmt w:val="bullet"/>
      <w:lvlText w:val=""/>
      <w:lvlJc w:val="left"/>
      <w:pPr>
        <w:tabs>
          <w:tab w:val="num" w:pos="2537"/>
        </w:tabs>
        <w:ind w:left="2537" w:hanging="360"/>
      </w:pPr>
      <w:rPr>
        <w:rFonts w:ascii="Symbol" w:hAnsi="Symbol" w:cs="Symbol" w:hint="default"/>
        <w:kern w:val="0"/>
        <w:sz w:val="24"/>
        <w:szCs w:val="24"/>
      </w:rPr>
    </w:lvl>
    <w:lvl w:ilvl="4">
      <w:start w:val="1"/>
      <w:numFmt w:val="bullet"/>
      <w:lvlText w:val="◦"/>
      <w:lvlJc w:val="left"/>
      <w:pPr>
        <w:tabs>
          <w:tab w:val="num" w:pos="2897"/>
        </w:tabs>
        <w:ind w:left="2897" w:hanging="360"/>
      </w:pPr>
      <w:rPr>
        <w:rFonts w:ascii="OpenSymbol" w:hAnsi="OpenSymbol" w:cs="OpenSymbol" w:hint="default"/>
        <w:kern w:val="0"/>
        <w:sz w:val="24"/>
        <w:szCs w:val="24"/>
      </w:rPr>
    </w:lvl>
    <w:lvl w:ilvl="5">
      <w:start w:val="1"/>
      <w:numFmt w:val="bullet"/>
      <w:lvlText w:val="▪"/>
      <w:lvlJc w:val="left"/>
      <w:pPr>
        <w:tabs>
          <w:tab w:val="num" w:pos="3257"/>
        </w:tabs>
        <w:ind w:left="3257" w:hanging="360"/>
      </w:pPr>
      <w:rPr>
        <w:rFonts w:ascii="OpenSymbol" w:hAnsi="OpenSymbol" w:cs="OpenSymbol" w:hint="default"/>
        <w:kern w:val="0"/>
        <w:sz w:val="24"/>
        <w:szCs w:val="24"/>
      </w:rPr>
    </w:lvl>
    <w:lvl w:ilvl="6">
      <w:start w:val="1"/>
      <w:numFmt w:val="bullet"/>
      <w:lvlText w:val=""/>
      <w:lvlJc w:val="left"/>
      <w:pPr>
        <w:tabs>
          <w:tab w:val="num" w:pos="3617"/>
        </w:tabs>
        <w:ind w:left="3617" w:hanging="360"/>
      </w:pPr>
      <w:rPr>
        <w:rFonts w:ascii="Symbol" w:hAnsi="Symbol" w:cs="Symbol" w:hint="default"/>
        <w:kern w:val="0"/>
        <w:sz w:val="24"/>
        <w:szCs w:val="24"/>
      </w:rPr>
    </w:lvl>
    <w:lvl w:ilvl="7">
      <w:start w:val="1"/>
      <w:numFmt w:val="bullet"/>
      <w:lvlText w:val="◦"/>
      <w:lvlJc w:val="left"/>
      <w:pPr>
        <w:tabs>
          <w:tab w:val="num" w:pos="3977"/>
        </w:tabs>
        <w:ind w:left="3977" w:hanging="360"/>
      </w:pPr>
      <w:rPr>
        <w:rFonts w:ascii="OpenSymbol" w:hAnsi="OpenSymbol" w:cs="OpenSymbol" w:hint="default"/>
        <w:kern w:val="0"/>
        <w:sz w:val="24"/>
        <w:szCs w:val="24"/>
      </w:rPr>
    </w:lvl>
    <w:lvl w:ilvl="8">
      <w:start w:val="1"/>
      <w:numFmt w:val="bullet"/>
      <w:lvlText w:val="▪"/>
      <w:lvlJc w:val="left"/>
      <w:pPr>
        <w:tabs>
          <w:tab w:val="num" w:pos="4337"/>
        </w:tabs>
        <w:ind w:left="4337" w:hanging="360"/>
      </w:pPr>
      <w:rPr>
        <w:rFonts w:ascii="OpenSymbol" w:hAnsi="OpenSymbol" w:cs="OpenSymbol" w:hint="default"/>
        <w:kern w:val="0"/>
        <w:sz w:val="24"/>
        <w:szCs w:val="24"/>
      </w:rPr>
    </w:lvl>
  </w:abstractNum>
  <w:abstractNum w:abstractNumId="17" w15:restartNumberingAfterBreak="0">
    <w:nsid w:val="485C42AE"/>
    <w:multiLevelType w:val="multilevel"/>
    <w:tmpl w:val="95625764"/>
    <w:lvl w:ilvl="0">
      <w:start w:val="1"/>
      <w:numFmt w:val="bullet"/>
      <w:lvlText w:val=""/>
      <w:lvlJc w:val="left"/>
      <w:pPr>
        <w:tabs>
          <w:tab w:val="num" w:pos="0"/>
        </w:tabs>
        <w:ind w:left="1287" w:hanging="360"/>
      </w:pPr>
      <w:rPr>
        <w:rFonts w:ascii="Symbol" w:hAnsi="Symbol" w:cs="Symbol" w:hint="default"/>
      </w:rPr>
    </w:lvl>
    <w:lvl w:ilvl="1">
      <w:start w:val="1"/>
      <w:numFmt w:val="bullet"/>
      <w:lvlText w:val="o"/>
      <w:lvlJc w:val="left"/>
      <w:pPr>
        <w:tabs>
          <w:tab w:val="num" w:pos="0"/>
        </w:tabs>
        <w:ind w:left="2007" w:hanging="360"/>
      </w:pPr>
      <w:rPr>
        <w:rFonts w:ascii="Courier New" w:hAnsi="Courier New" w:cs="Courier New" w:hint="default"/>
      </w:rPr>
    </w:lvl>
    <w:lvl w:ilvl="2">
      <w:start w:val="1"/>
      <w:numFmt w:val="bullet"/>
      <w:lvlText w:val=""/>
      <w:lvlJc w:val="left"/>
      <w:pPr>
        <w:tabs>
          <w:tab w:val="num" w:pos="0"/>
        </w:tabs>
        <w:ind w:left="2727" w:hanging="360"/>
      </w:pPr>
      <w:rPr>
        <w:rFonts w:ascii="Wingdings" w:hAnsi="Wingdings" w:cs="Wingdings" w:hint="default"/>
      </w:rPr>
    </w:lvl>
    <w:lvl w:ilvl="3">
      <w:start w:val="1"/>
      <w:numFmt w:val="bullet"/>
      <w:lvlText w:val=""/>
      <w:lvlJc w:val="left"/>
      <w:pPr>
        <w:tabs>
          <w:tab w:val="num" w:pos="0"/>
        </w:tabs>
        <w:ind w:left="3447" w:hanging="360"/>
      </w:pPr>
      <w:rPr>
        <w:rFonts w:ascii="Symbol" w:hAnsi="Symbol" w:cs="Symbol" w:hint="default"/>
      </w:rPr>
    </w:lvl>
    <w:lvl w:ilvl="4">
      <w:start w:val="1"/>
      <w:numFmt w:val="bullet"/>
      <w:lvlText w:val="o"/>
      <w:lvlJc w:val="left"/>
      <w:pPr>
        <w:tabs>
          <w:tab w:val="num" w:pos="0"/>
        </w:tabs>
        <w:ind w:left="4167" w:hanging="360"/>
      </w:pPr>
      <w:rPr>
        <w:rFonts w:ascii="Courier New" w:hAnsi="Courier New" w:cs="Courier New" w:hint="default"/>
      </w:rPr>
    </w:lvl>
    <w:lvl w:ilvl="5">
      <w:start w:val="1"/>
      <w:numFmt w:val="bullet"/>
      <w:lvlText w:val=""/>
      <w:lvlJc w:val="left"/>
      <w:pPr>
        <w:tabs>
          <w:tab w:val="num" w:pos="0"/>
        </w:tabs>
        <w:ind w:left="4887" w:hanging="360"/>
      </w:pPr>
      <w:rPr>
        <w:rFonts w:ascii="Wingdings" w:hAnsi="Wingdings" w:cs="Wingdings" w:hint="default"/>
      </w:rPr>
    </w:lvl>
    <w:lvl w:ilvl="6">
      <w:start w:val="1"/>
      <w:numFmt w:val="bullet"/>
      <w:lvlText w:val=""/>
      <w:lvlJc w:val="left"/>
      <w:pPr>
        <w:tabs>
          <w:tab w:val="num" w:pos="0"/>
        </w:tabs>
        <w:ind w:left="5607" w:hanging="360"/>
      </w:pPr>
      <w:rPr>
        <w:rFonts w:ascii="Symbol" w:hAnsi="Symbol" w:cs="Symbol" w:hint="default"/>
      </w:rPr>
    </w:lvl>
    <w:lvl w:ilvl="7">
      <w:start w:val="1"/>
      <w:numFmt w:val="bullet"/>
      <w:lvlText w:val="o"/>
      <w:lvlJc w:val="left"/>
      <w:pPr>
        <w:tabs>
          <w:tab w:val="num" w:pos="0"/>
        </w:tabs>
        <w:ind w:left="6327" w:hanging="360"/>
      </w:pPr>
      <w:rPr>
        <w:rFonts w:ascii="Courier New" w:hAnsi="Courier New" w:cs="Courier New" w:hint="default"/>
      </w:rPr>
    </w:lvl>
    <w:lvl w:ilvl="8">
      <w:start w:val="1"/>
      <w:numFmt w:val="bullet"/>
      <w:lvlText w:val=""/>
      <w:lvlJc w:val="left"/>
      <w:pPr>
        <w:tabs>
          <w:tab w:val="num" w:pos="0"/>
        </w:tabs>
        <w:ind w:left="7047" w:hanging="360"/>
      </w:pPr>
      <w:rPr>
        <w:rFonts w:ascii="Wingdings" w:hAnsi="Wingdings" w:cs="Wingdings" w:hint="default"/>
      </w:rPr>
    </w:lvl>
  </w:abstractNum>
  <w:abstractNum w:abstractNumId="18" w15:restartNumberingAfterBreak="0">
    <w:nsid w:val="4A8C226F"/>
    <w:multiLevelType w:val="multilevel"/>
    <w:tmpl w:val="7C901D8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4E4D38B3"/>
    <w:multiLevelType w:val="multilevel"/>
    <w:tmpl w:val="F0D016A6"/>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20" w15:restartNumberingAfterBreak="0">
    <w:nsid w:val="592C4436"/>
    <w:multiLevelType w:val="multilevel"/>
    <w:tmpl w:val="037040FA"/>
    <w:lvl w:ilvl="0">
      <w:start w:val="18"/>
      <w:numFmt w:val="decimal"/>
      <w:lvlText w:val="%1."/>
      <w:lvlJc w:val="left"/>
      <w:pPr>
        <w:tabs>
          <w:tab w:val="num" w:pos="0"/>
        </w:tabs>
        <w:ind w:left="720" w:hanging="360"/>
      </w:pPr>
      <w:rPr>
        <w:rFonts w:ascii="Times New Roman" w:eastAsia="Times New Roman" w:hAnsi="Times New Roman"/>
        <w:b/>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690B2954"/>
    <w:multiLevelType w:val="multilevel"/>
    <w:tmpl w:val="58ECDF06"/>
    <w:lvl w:ilvl="0">
      <w:start w:val="1"/>
      <w:numFmt w:val="bullet"/>
      <w:lvlText w:val=""/>
      <w:lvlJc w:val="left"/>
      <w:pPr>
        <w:tabs>
          <w:tab w:val="num" w:pos="720"/>
        </w:tabs>
        <w:ind w:left="720" w:hanging="360"/>
      </w:pPr>
      <w:rPr>
        <w:rFonts w:ascii="Symbol" w:hAnsi="Symbol" w:cs="Symbol" w:hint="default"/>
        <w:kern w:val="0"/>
        <w:sz w:val="24"/>
        <w:szCs w:val="24"/>
      </w:rPr>
    </w:lvl>
    <w:lvl w:ilvl="1">
      <w:start w:val="1"/>
      <w:numFmt w:val="bullet"/>
      <w:lvlText w:val="◦"/>
      <w:lvlJc w:val="left"/>
      <w:pPr>
        <w:tabs>
          <w:tab w:val="num" w:pos="1080"/>
        </w:tabs>
        <w:ind w:left="1080" w:hanging="360"/>
      </w:pPr>
      <w:rPr>
        <w:rFonts w:ascii="OpenSymbol" w:hAnsi="OpenSymbol" w:cs="OpenSymbol" w:hint="default"/>
        <w:kern w:val="0"/>
        <w:sz w:val="24"/>
        <w:szCs w:val="24"/>
      </w:rPr>
    </w:lvl>
    <w:lvl w:ilvl="2">
      <w:start w:val="1"/>
      <w:numFmt w:val="bullet"/>
      <w:lvlText w:val="▪"/>
      <w:lvlJc w:val="left"/>
      <w:pPr>
        <w:tabs>
          <w:tab w:val="num" w:pos="1440"/>
        </w:tabs>
        <w:ind w:left="1440" w:hanging="360"/>
      </w:pPr>
      <w:rPr>
        <w:rFonts w:ascii="OpenSymbol" w:hAnsi="OpenSymbol" w:cs="OpenSymbol" w:hint="default"/>
        <w:kern w:val="0"/>
        <w:sz w:val="24"/>
        <w:szCs w:val="24"/>
      </w:rPr>
    </w:lvl>
    <w:lvl w:ilvl="3">
      <w:start w:val="1"/>
      <w:numFmt w:val="bullet"/>
      <w:lvlText w:val=""/>
      <w:lvlJc w:val="left"/>
      <w:pPr>
        <w:tabs>
          <w:tab w:val="num" w:pos="1800"/>
        </w:tabs>
        <w:ind w:left="1800" w:hanging="360"/>
      </w:pPr>
      <w:rPr>
        <w:rFonts w:ascii="Symbol" w:hAnsi="Symbol" w:cs="Symbol" w:hint="default"/>
        <w:kern w:val="0"/>
        <w:sz w:val="24"/>
        <w:szCs w:val="24"/>
      </w:rPr>
    </w:lvl>
    <w:lvl w:ilvl="4">
      <w:start w:val="1"/>
      <w:numFmt w:val="bullet"/>
      <w:lvlText w:val="◦"/>
      <w:lvlJc w:val="left"/>
      <w:pPr>
        <w:tabs>
          <w:tab w:val="num" w:pos="2160"/>
        </w:tabs>
        <w:ind w:left="2160" w:hanging="360"/>
      </w:pPr>
      <w:rPr>
        <w:rFonts w:ascii="OpenSymbol" w:hAnsi="OpenSymbol" w:cs="OpenSymbol" w:hint="default"/>
        <w:kern w:val="0"/>
        <w:sz w:val="24"/>
        <w:szCs w:val="24"/>
      </w:rPr>
    </w:lvl>
    <w:lvl w:ilvl="5">
      <w:start w:val="1"/>
      <w:numFmt w:val="bullet"/>
      <w:lvlText w:val="▪"/>
      <w:lvlJc w:val="left"/>
      <w:pPr>
        <w:tabs>
          <w:tab w:val="num" w:pos="2520"/>
        </w:tabs>
        <w:ind w:left="2520" w:hanging="360"/>
      </w:pPr>
      <w:rPr>
        <w:rFonts w:ascii="OpenSymbol" w:hAnsi="OpenSymbol" w:cs="OpenSymbol" w:hint="default"/>
        <w:kern w:val="0"/>
        <w:sz w:val="24"/>
        <w:szCs w:val="24"/>
      </w:rPr>
    </w:lvl>
    <w:lvl w:ilvl="6">
      <w:start w:val="1"/>
      <w:numFmt w:val="bullet"/>
      <w:lvlText w:val=""/>
      <w:lvlJc w:val="left"/>
      <w:pPr>
        <w:tabs>
          <w:tab w:val="num" w:pos="2880"/>
        </w:tabs>
        <w:ind w:left="2880" w:hanging="360"/>
      </w:pPr>
      <w:rPr>
        <w:rFonts w:ascii="Symbol" w:hAnsi="Symbol" w:cs="Symbol" w:hint="default"/>
        <w:kern w:val="0"/>
        <w:sz w:val="24"/>
        <w:szCs w:val="24"/>
      </w:rPr>
    </w:lvl>
    <w:lvl w:ilvl="7">
      <w:start w:val="1"/>
      <w:numFmt w:val="bullet"/>
      <w:lvlText w:val="◦"/>
      <w:lvlJc w:val="left"/>
      <w:pPr>
        <w:tabs>
          <w:tab w:val="num" w:pos="3240"/>
        </w:tabs>
        <w:ind w:left="3240" w:hanging="360"/>
      </w:pPr>
      <w:rPr>
        <w:rFonts w:ascii="OpenSymbol" w:hAnsi="OpenSymbol" w:cs="OpenSymbol" w:hint="default"/>
        <w:kern w:val="0"/>
        <w:sz w:val="24"/>
        <w:szCs w:val="24"/>
      </w:rPr>
    </w:lvl>
    <w:lvl w:ilvl="8">
      <w:start w:val="1"/>
      <w:numFmt w:val="bullet"/>
      <w:lvlText w:val="▪"/>
      <w:lvlJc w:val="left"/>
      <w:pPr>
        <w:tabs>
          <w:tab w:val="num" w:pos="3600"/>
        </w:tabs>
        <w:ind w:left="3600" w:hanging="360"/>
      </w:pPr>
      <w:rPr>
        <w:rFonts w:ascii="OpenSymbol" w:hAnsi="OpenSymbol" w:cs="OpenSymbol" w:hint="default"/>
        <w:kern w:val="0"/>
        <w:sz w:val="24"/>
        <w:szCs w:val="24"/>
      </w:rPr>
    </w:lvl>
  </w:abstractNum>
  <w:abstractNum w:abstractNumId="22" w15:restartNumberingAfterBreak="0">
    <w:nsid w:val="6AC1418E"/>
    <w:multiLevelType w:val="hybridMultilevel"/>
    <w:tmpl w:val="63A66496"/>
    <w:lvl w:ilvl="0" w:tplc="BB66C782">
      <w:start w:val="7"/>
      <w:numFmt w:val="bullet"/>
      <w:lvlText w:val="-"/>
      <w:lvlJc w:val="left"/>
      <w:pPr>
        <w:ind w:left="720" w:hanging="360"/>
      </w:pPr>
      <w:rPr>
        <w:rFonts w:ascii="Times New Roman" w:eastAsia="Calibri" w:hAnsi="Times New Roman" w:cs="Times New Roman" w:hint="default"/>
        <w:b/>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03B63B0"/>
    <w:multiLevelType w:val="multilevel"/>
    <w:tmpl w:val="2BFCC328"/>
    <w:lvl w:ilvl="0">
      <w:start w:val="1"/>
      <w:numFmt w:val="bullet"/>
      <w:lvlText w:val=""/>
      <w:lvlJc w:val="left"/>
      <w:pPr>
        <w:tabs>
          <w:tab w:val="num" w:pos="1097"/>
        </w:tabs>
        <w:ind w:left="1097" w:hanging="360"/>
      </w:pPr>
      <w:rPr>
        <w:rFonts w:ascii="Symbol" w:hAnsi="Symbol" w:cs="Symbol" w:hint="default"/>
        <w:kern w:val="0"/>
        <w:sz w:val="24"/>
        <w:szCs w:val="24"/>
      </w:rPr>
    </w:lvl>
    <w:lvl w:ilvl="1">
      <w:start w:val="1"/>
      <w:numFmt w:val="bullet"/>
      <w:lvlText w:val="◦"/>
      <w:lvlJc w:val="left"/>
      <w:pPr>
        <w:tabs>
          <w:tab w:val="num" w:pos="1457"/>
        </w:tabs>
        <w:ind w:left="1457" w:hanging="360"/>
      </w:pPr>
      <w:rPr>
        <w:rFonts w:ascii="OpenSymbol" w:hAnsi="OpenSymbol" w:cs="OpenSymbol" w:hint="default"/>
        <w:kern w:val="0"/>
        <w:sz w:val="24"/>
        <w:szCs w:val="24"/>
      </w:rPr>
    </w:lvl>
    <w:lvl w:ilvl="2">
      <w:start w:val="1"/>
      <w:numFmt w:val="bullet"/>
      <w:lvlText w:val="▪"/>
      <w:lvlJc w:val="left"/>
      <w:pPr>
        <w:tabs>
          <w:tab w:val="num" w:pos="1817"/>
        </w:tabs>
        <w:ind w:left="1817" w:hanging="360"/>
      </w:pPr>
      <w:rPr>
        <w:rFonts w:ascii="OpenSymbol" w:hAnsi="OpenSymbol" w:cs="OpenSymbol" w:hint="default"/>
        <w:kern w:val="0"/>
        <w:sz w:val="24"/>
        <w:szCs w:val="24"/>
      </w:rPr>
    </w:lvl>
    <w:lvl w:ilvl="3">
      <w:start w:val="1"/>
      <w:numFmt w:val="bullet"/>
      <w:lvlText w:val=""/>
      <w:lvlJc w:val="left"/>
      <w:pPr>
        <w:tabs>
          <w:tab w:val="num" w:pos="2177"/>
        </w:tabs>
        <w:ind w:left="2177" w:hanging="360"/>
      </w:pPr>
      <w:rPr>
        <w:rFonts w:ascii="Symbol" w:hAnsi="Symbol" w:cs="Symbol" w:hint="default"/>
        <w:kern w:val="0"/>
        <w:sz w:val="24"/>
        <w:szCs w:val="24"/>
      </w:rPr>
    </w:lvl>
    <w:lvl w:ilvl="4">
      <w:start w:val="1"/>
      <w:numFmt w:val="bullet"/>
      <w:lvlText w:val="◦"/>
      <w:lvlJc w:val="left"/>
      <w:pPr>
        <w:tabs>
          <w:tab w:val="num" w:pos="2537"/>
        </w:tabs>
        <w:ind w:left="2537" w:hanging="360"/>
      </w:pPr>
      <w:rPr>
        <w:rFonts w:ascii="OpenSymbol" w:hAnsi="OpenSymbol" w:cs="OpenSymbol" w:hint="default"/>
        <w:kern w:val="0"/>
        <w:sz w:val="24"/>
        <w:szCs w:val="24"/>
      </w:rPr>
    </w:lvl>
    <w:lvl w:ilvl="5">
      <w:start w:val="1"/>
      <w:numFmt w:val="bullet"/>
      <w:lvlText w:val="▪"/>
      <w:lvlJc w:val="left"/>
      <w:pPr>
        <w:tabs>
          <w:tab w:val="num" w:pos="2897"/>
        </w:tabs>
        <w:ind w:left="2897" w:hanging="360"/>
      </w:pPr>
      <w:rPr>
        <w:rFonts w:ascii="OpenSymbol" w:hAnsi="OpenSymbol" w:cs="OpenSymbol" w:hint="default"/>
        <w:kern w:val="0"/>
        <w:sz w:val="24"/>
        <w:szCs w:val="24"/>
      </w:rPr>
    </w:lvl>
    <w:lvl w:ilvl="6">
      <w:start w:val="1"/>
      <w:numFmt w:val="bullet"/>
      <w:lvlText w:val=""/>
      <w:lvlJc w:val="left"/>
      <w:pPr>
        <w:tabs>
          <w:tab w:val="num" w:pos="3257"/>
        </w:tabs>
        <w:ind w:left="3257" w:hanging="360"/>
      </w:pPr>
      <w:rPr>
        <w:rFonts w:ascii="Symbol" w:hAnsi="Symbol" w:cs="Symbol" w:hint="default"/>
        <w:kern w:val="0"/>
        <w:sz w:val="24"/>
        <w:szCs w:val="24"/>
      </w:rPr>
    </w:lvl>
    <w:lvl w:ilvl="7">
      <w:start w:val="1"/>
      <w:numFmt w:val="bullet"/>
      <w:lvlText w:val="◦"/>
      <w:lvlJc w:val="left"/>
      <w:pPr>
        <w:tabs>
          <w:tab w:val="num" w:pos="3617"/>
        </w:tabs>
        <w:ind w:left="3617" w:hanging="360"/>
      </w:pPr>
      <w:rPr>
        <w:rFonts w:ascii="OpenSymbol" w:hAnsi="OpenSymbol" w:cs="OpenSymbol" w:hint="default"/>
        <w:kern w:val="0"/>
        <w:sz w:val="24"/>
        <w:szCs w:val="24"/>
      </w:rPr>
    </w:lvl>
    <w:lvl w:ilvl="8">
      <w:start w:val="1"/>
      <w:numFmt w:val="bullet"/>
      <w:lvlText w:val="▪"/>
      <w:lvlJc w:val="left"/>
      <w:pPr>
        <w:tabs>
          <w:tab w:val="num" w:pos="3977"/>
        </w:tabs>
        <w:ind w:left="3977" w:hanging="360"/>
      </w:pPr>
      <w:rPr>
        <w:rFonts w:ascii="OpenSymbol" w:hAnsi="OpenSymbol" w:cs="OpenSymbol" w:hint="default"/>
        <w:kern w:val="0"/>
        <w:sz w:val="24"/>
        <w:szCs w:val="24"/>
      </w:rPr>
    </w:lvl>
  </w:abstractNum>
  <w:abstractNum w:abstractNumId="24" w15:restartNumberingAfterBreak="0">
    <w:nsid w:val="72305CCD"/>
    <w:multiLevelType w:val="multilevel"/>
    <w:tmpl w:val="D7AA1BFE"/>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15:restartNumberingAfterBreak="0">
    <w:nsid w:val="726C72C5"/>
    <w:multiLevelType w:val="multilevel"/>
    <w:tmpl w:val="61CC34C0"/>
    <w:lvl w:ilvl="0">
      <w:start w:val="1"/>
      <w:numFmt w:val="bullet"/>
      <w:lvlText w:val=""/>
      <w:lvlJc w:val="left"/>
      <w:pPr>
        <w:tabs>
          <w:tab w:val="num" w:pos="851"/>
        </w:tabs>
        <w:ind w:left="851" w:hanging="360"/>
      </w:pPr>
      <w:rPr>
        <w:rFonts w:ascii="Symbol" w:hAnsi="Symbol" w:cs="Symbol" w:hint="default"/>
      </w:rPr>
    </w:lvl>
    <w:lvl w:ilvl="1">
      <w:start w:val="1"/>
      <w:numFmt w:val="bullet"/>
      <w:lvlText w:val="◦"/>
      <w:lvlJc w:val="left"/>
      <w:pPr>
        <w:tabs>
          <w:tab w:val="num" w:pos="1211"/>
        </w:tabs>
        <w:ind w:left="1211" w:hanging="360"/>
      </w:pPr>
      <w:rPr>
        <w:rFonts w:ascii="OpenSymbol" w:hAnsi="OpenSymbol" w:cs="OpenSymbol" w:hint="default"/>
      </w:rPr>
    </w:lvl>
    <w:lvl w:ilvl="2">
      <w:start w:val="1"/>
      <w:numFmt w:val="bullet"/>
      <w:lvlText w:val="▪"/>
      <w:lvlJc w:val="left"/>
      <w:pPr>
        <w:tabs>
          <w:tab w:val="num" w:pos="1571"/>
        </w:tabs>
        <w:ind w:left="1571" w:hanging="360"/>
      </w:pPr>
      <w:rPr>
        <w:rFonts w:ascii="OpenSymbol" w:hAnsi="OpenSymbol" w:cs="OpenSymbol" w:hint="default"/>
      </w:rPr>
    </w:lvl>
    <w:lvl w:ilvl="3">
      <w:start w:val="1"/>
      <w:numFmt w:val="bullet"/>
      <w:lvlText w:val=""/>
      <w:lvlJc w:val="left"/>
      <w:pPr>
        <w:tabs>
          <w:tab w:val="num" w:pos="1931"/>
        </w:tabs>
        <w:ind w:left="1931" w:hanging="360"/>
      </w:pPr>
      <w:rPr>
        <w:rFonts w:ascii="Symbol" w:hAnsi="Symbol" w:cs="Symbol" w:hint="default"/>
      </w:rPr>
    </w:lvl>
    <w:lvl w:ilvl="4">
      <w:start w:val="1"/>
      <w:numFmt w:val="bullet"/>
      <w:lvlText w:val="◦"/>
      <w:lvlJc w:val="left"/>
      <w:pPr>
        <w:tabs>
          <w:tab w:val="num" w:pos="2291"/>
        </w:tabs>
        <w:ind w:left="2291" w:hanging="360"/>
      </w:pPr>
      <w:rPr>
        <w:rFonts w:ascii="OpenSymbol" w:hAnsi="OpenSymbol" w:cs="OpenSymbol" w:hint="default"/>
      </w:rPr>
    </w:lvl>
    <w:lvl w:ilvl="5">
      <w:start w:val="1"/>
      <w:numFmt w:val="bullet"/>
      <w:lvlText w:val="▪"/>
      <w:lvlJc w:val="left"/>
      <w:pPr>
        <w:tabs>
          <w:tab w:val="num" w:pos="2651"/>
        </w:tabs>
        <w:ind w:left="2651" w:hanging="360"/>
      </w:pPr>
      <w:rPr>
        <w:rFonts w:ascii="OpenSymbol" w:hAnsi="OpenSymbol" w:cs="OpenSymbol" w:hint="default"/>
      </w:rPr>
    </w:lvl>
    <w:lvl w:ilvl="6">
      <w:start w:val="1"/>
      <w:numFmt w:val="bullet"/>
      <w:lvlText w:val=""/>
      <w:lvlJc w:val="left"/>
      <w:pPr>
        <w:tabs>
          <w:tab w:val="num" w:pos="3011"/>
        </w:tabs>
        <w:ind w:left="3011" w:hanging="360"/>
      </w:pPr>
      <w:rPr>
        <w:rFonts w:ascii="Symbol" w:hAnsi="Symbol" w:cs="Symbol" w:hint="default"/>
      </w:rPr>
    </w:lvl>
    <w:lvl w:ilvl="7">
      <w:start w:val="1"/>
      <w:numFmt w:val="bullet"/>
      <w:lvlText w:val="◦"/>
      <w:lvlJc w:val="left"/>
      <w:pPr>
        <w:tabs>
          <w:tab w:val="num" w:pos="3371"/>
        </w:tabs>
        <w:ind w:left="3371" w:hanging="360"/>
      </w:pPr>
      <w:rPr>
        <w:rFonts w:ascii="OpenSymbol" w:hAnsi="OpenSymbol" w:cs="OpenSymbol" w:hint="default"/>
      </w:rPr>
    </w:lvl>
    <w:lvl w:ilvl="8">
      <w:start w:val="1"/>
      <w:numFmt w:val="bullet"/>
      <w:lvlText w:val="▪"/>
      <w:lvlJc w:val="left"/>
      <w:pPr>
        <w:tabs>
          <w:tab w:val="num" w:pos="3731"/>
        </w:tabs>
        <w:ind w:left="3731" w:hanging="360"/>
      </w:pPr>
      <w:rPr>
        <w:rFonts w:ascii="OpenSymbol" w:hAnsi="OpenSymbol" w:cs="OpenSymbol" w:hint="default"/>
      </w:rPr>
    </w:lvl>
  </w:abstractNum>
  <w:abstractNum w:abstractNumId="26" w15:restartNumberingAfterBreak="0">
    <w:nsid w:val="7693479B"/>
    <w:multiLevelType w:val="multilevel"/>
    <w:tmpl w:val="A70E4F88"/>
    <w:lvl w:ilvl="0">
      <w:start w:val="1"/>
      <w:numFmt w:val="decimal"/>
      <w:lvlText w:val="%1."/>
      <w:lvlJc w:val="left"/>
      <w:pPr>
        <w:tabs>
          <w:tab w:val="num" w:pos="0"/>
        </w:tabs>
        <w:ind w:left="1440" w:hanging="360"/>
      </w:pPr>
    </w:lvl>
    <w:lvl w:ilvl="1">
      <w:numFmt w:val="decimal"/>
      <w:lvlText w:val="o"/>
      <w:lvlJc w:val="left"/>
      <w:pPr>
        <w:tabs>
          <w:tab w:val="num" w:pos="0"/>
        </w:tabs>
        <w:ind w:left="2160" w:hanging="360"/>
      </w:pPr>
      <w:rPr>
        <w:rFonts w:cs="Courier New"/>
      </w:rPr>
    </w:lvl>
    <w:lvl w:ilvl="2">
      <w:numFmt w:val="decimal"/>
      <w:lvlText w:val=""/>
      <w:lvlJc w:val="left"/>
      <w:pPr>
        <w:tabs>
          <w:tab w:val="num" w:pos="0"/>
        </w:tabs>
        <w:ind w:left="2880" w:hanging="360"/>
      </w:pPr>
    </w:lvl>
    <w:lvl w:ilvl="3">
      <w:numFmt w:val="decimal"/>
      <w:lvlText w:val=""/>
      <w:lvlJc w:val="left"/>
      <w:pPr>
        <w:tabs>
          <w:tab w:val="num" w:pos="0"/>
        </w:tabs>
        <w:ind w:left="3600" w:hanging="360"/>
      </w:pPr>
    </w:lvl>
    <w:lvl w:ilvl="4">
      <w:numFmt w:val="decimal"/>
      <w:lvlText w:val="o"/>
      <w:lvlJc w:val="left"/>
      <w:pPr>
        <w:tabs>
          <w:tab w:val="num" w:pos="0"/>
        </w:tabs>
        <w:ind w:left="4320" w:hanging="360"/>
      </w:pPr>
      <w:rPr>
        <w:rFonts w:cs="Courier New"/>
      </w:rPr>
    </w:lvl>
    <w:lvl w:ilvl="5">
      <w:numFmt w:val="decimal"/>
      <w:lvlText w:val=""/>
      <w:lvlJc w:val="left"/>
      <w:pPr>
        <w:tabs>
          <w:tab w:val="num" w:pos="0"/>
        </w:tabs>
        <w:ind w:left="5040" w:hanging="360"/>
      </w:pPr>
    </w:lvl>
    <w:lvl w:ilvl="6">
      <w:numFmt w:val="decimal"/>
      <w:lvlText w:val=""/>
      <w:lvlJc w:val="left"/>
      <w:pPr>
        <w:tabs>
          <w:tab w:val="num" w:pos="0"/>
        </w:tabs>
        <w:ind w:left="5760" w:hanging="360"/>
      </w:pPr>
    </w:lvl>
    <w:lvl w:ilvl="7">
      <w:numFmt w:val="decimal"/>
      <w:lvlText w:val="o"/>
      <w:lvlJc w:val="left"/>
      <w:pPr>
        <w:tabs>
          <w:tab w:val="num" w:pos="0"/>
        </w:tabs>
        <w:ind w:left="6480" w:hanging="360"/>
      </w:pPr>
      <w:rPr>
        <w:rFonts w:cs="Courier New"/>
      </w:rPr>
    </w:lvl>
    <w:lvl w:ilvl="8">
      <w:numFmt w:val="decimal"/>
      <w:lvlText w:val=""/>
      <w:lvlJc w:val="left"/>
      <w:pPr>
        <w:tabs>
          <w:tab w:val="num" w:pos="0"/>
        </w:tabs>
        <w:ind w:left="7200" w:hanging="360"/>
      </w:pPr>
    </w:lvl>
  </w:abstractNum>
  <w:abstractNum w:abstractNumId="27" w15:restartNumberingAfterBreak="0">
    <w:nsid w:val="7B067969"/>
    <w:multiLevelType w:val="multilevel"/>
    <w:tmpl w:val="0924EC1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8" w15:restartNumberingAfterBreak="0">
    <w:nsid w:val="7C342D68"/>
    <w:multiLevelType w:val="multilevel"/>
    <w:tmpl w:val="3982C13C"/>
    <w:lvl w:ilvl="0">
      <w:start w:val="1"/>
      <w:numFmt w:val="bullet"/>
      <w:lvlText w:val=""/>
      <w:lvlJc w:val="left"/>
      <w:pPr>
        <w:tabs>
          <w:tab w:val="num" w:pos="1721"/>
        </w:tabs>
        <w:ind w:left="1721" w:hanging="360"/>
      </w:pPr>
      <w:rPr>
        <w:rFonts w:ascii="Symbol" w:hAnsi="Symbol" w:cs="Symbol" w:hint="default"/>
      </w:rPr>
    </w:lvl>
    <w:lvl w:ilvl="1">
      <w:start w:val="1"/>
      <w:numFmt w:val="bullet"/>
      <w:lvlText w:val="◦"/>
      <w:lvlJc w:val="left"/>
      <w:pPr>
        <w:tabs>
          <w:tab w:val="num" w:pos="2081"/>
        </w:tabs>
        <w:ind w:left="2081" w:hanging="360"/>
      </w:pPr>
      <w:rPr>
        <w:rFonts w:ascii="OpenSymbol" w:hAnsi="OpenSymbol" w:cs="OpenSymbol" w:hint="default"/>
      </w:rPr>
    </w:lvl>
    <w:lvl w:ilvl="2">
      <w:start w:val="1"/>
      <w:numFmt w:val="bullet"/>
      <w:lvlText w:val="▪"/>
      <w:lvlJc w:val="left"/>
      <w:pPr>
        <w:tabs>
          <w:tab w:val="num" w:pos="2441"/>
        </w:tabs>
        <w:ind w:left="2441" w:hanging="360"/>
      </w:pPr>
      <w:rPr>
        <w:rFonts w:ascii="OpenSymbol" w:hAnsi="OpenSymbol" w:cs="OpenSymbol" w:hint="default"/>
      </w:rPr>
    </w:lvl>
    <w:lvl w:ilvl="3">
      <w:start w:val="1"/>
      <w:numFmt w:val="bullet"/>
      <w:lvlText w:val=""/>
      <w:lvlJc w:val="left"/>
      <w:pPr>
        <w:tabs>
          <w:tab w:val="num" w:pos="2801"/>
        </w:tabs>
        <w:ind w:left="2801" w:hanging="360"/>
      </w:pPr>
      <w:rPr>
        <w:rFonts w:ascii="Symbol" w:hAnsi="Symbol" w:cs="Symbol" w:hint="default"/>
      </w:rPr>
    </w:lvl>
    <w:lvl w:ilvl="4">
      <w:start w:val="1"/>
      <w:numFmt w:val="bullet"/>
      <w:lvlText w:val="◦"/>
      <w:lvlJc w:val="left"/>
      <w:pPr>
        <w:tabs>
          <w:tab w:val="num" w:pos="3161"/>
        </w:tabs>
        <w:ind w:left="3161" w:hanging="360"/>
      </w:pPr>
      <w:rPr>
        <w:rFonts w:ascii="OpenSymbol" w:hAnsi="OpenSymbol" w:cs="OpenSymbol" w:hint="default"/>
      </w:rPr>
    </w:lvl>
    <w:lvl w:ilvl="5">
      <w:start w:val="1"/>
      <w:numFmt w:val="bullet"/>
      <w:lvlText w:val="▪"/>
      <w:lvlJc w:val="left"/>
      <w:pPr>
        <w:tabs>
          <w:tab w:val="num" w:pos="3521"/>
        </w:tabs>
        <w:ind w:left="3521" w:hanging="360"/>
      </w:pPr>
      <w:rPr>
        <w:rFonts w:ascii="OpenSymbol" w:hAnsi="OpenSymbol" w:cs="OpenSymbol" w:hint="default"/>
      </w:rPr>
    </w:lvl>
    <w:lvl w:ilvl="6">
      <w:start w:val="1"/>
      <w:numFmt w:val="bullet"/>
      <w:lvlText w:val=""/>
      <w:lvlJc w:val="left"/>
      <w:pPr>
        <w:tabs>
          <w:tab w:val="num" w:pos="3881"/>
        </w:tabs>
        <w:ind w:left="3881" w:hanging="360"/>
      </w:pPr>
      <w:rPr>
        <w:rFonts w:ascii="Symbol" w:hAnsi="Symbol" w:cs="Symbol" w:hint="default"/>
      </w:rPr>
    </w:lvl>
    <w:lvl w:ilvl="7">
      <w:start w:val="1"/>
      <w:numFmt w:val="bullet"/>
      <w:lvlText w:val="◦"/>
      <w:lvlJc w:val="left"/>
      <w:pPr>
        <w:tabs>
          <w:tab w:val="num" w:pos="4241"/>
        </w:tabs>
        <w:ind w:left="4241" w:hanging="360"/>
      </w:pPr>
      <w:rPr>
        <w:rFonts w:ascii="OpenSymbol" w:hAnsi="OpenSymbol" w:cs="OpenSymbol" w:hint="default"/>
      </w:rPr>
    </w:lvl>
    <w:lvl w:ilvl="8">
      <w:start w:val="1"/>
      <w:numFmt w:val="bullet"/>
      <w:lvlText w:val="▪"/>
      <w:lvlJc w:val="left"/>
      <w:pPr>
        <w:tabs>
          <w:tab w:val="num" w:pos="4601"/>
        </w:tabs>
        <w:ind w:left="4601" w:hanging="360"/>
      </w:pPr>
      <w:rPr>
        <w:rFonts w:ascii="OpenSymbol" w:hAnsi="OpenSymbol" w:cs="OpenSymbol" w:hint="default"/>
      </w:rPr>
    </w:lvl>
  </w:abstractNum>
  <w:abstractNum w:abstractNumId="29" w15:restartNumberingAfterBreak="0">
    <w:nsid w:val="7F0E0D74"/>
    <w:multiLevelType w:val="multilevel"/>
    <w:tmpl w:val="817CD234"/>
    <w:lvl w:ilvl="0">
      <w:start w:val="1"/>
      <w:numFmt w:val="bullet"/>
      <w:lvlText w:val=""/>
      <w:lvlJc w:val="left"/>
      <w:pPr>
        <w:tabs>
          <w:tab w:val="num" w:pos="1097"/>
        </w:tabs>
        <w:ind w:left="1097" w:hanging="360"/>
      </w:pPr>
      <w:rPr>
        <w:rFonts w:ascii="Symbol" w:hAnsi="Symbol" w:cs="Symbol" w:hint="default"/>
      </w:rPr>
    </w:lvl>
    <w:lvl w:ilvl="1">
      <w:start w:val="1"/>
      <w:numFmt w:val="bullet"/>
      <w:lvlText w:val="◦"/>
      <w:lvlJc w:val="left"/>
      <w:pPr>
        <w:tabs>
          <w:tab w:val="num" w:pos="1457"/>
        </w:tabs>
        <w:ind w:left="1457" w:hanging="360"/>
      </w:pPr>
      <w:rPr>
        <w:rFonts w:ascii="OpenSymbol" w:hAnsi="OpenSymbol" w:cs="OpenSymbol" w:hint="default"/>
      </w:rPr>
    </w:lvl>
    <w:lvl w:ilvl="2">
      <w:start w:val="1"/>
      <w:numFmt w:val="bullet"/>
      <w:lvlText w:val="▪"/>
      <w:lvlJc w:val="left"/>
      <w:pPr>
        <w:tabs>
          <w:tab w:val="num" w:pos="1817"/>
        </w:tabs>
        <w:ind w:left="1817" w:hanging="360"/>
      </w:pPr>
      <w:rPr>
        <w:rFonts w:ascii="OpenSymbol" w:hAnsi="OpenSymbol" w:cs="OpenSymbol" w:hint="default"/>
      </w:rPr>
    </w:lvl>
    <w:lvl w:ilvl="3">
      <w:start w:val="1"/>
      <w:numFmt w:val="bullet"/>
      <w:lvlText w:val=""/>
      <w:lvlJc w:val="left"/>
      <w:pPr>
        <w:tabs>
          <w:tab w:val="num" w:pos="2177"/>
        </w:tabs>
        <w:ind w:left="2177" w:hanging="360"/>
      </w:pPr>
      <w:rPr>
        <w:rFonts w:ascii="Symbol" w:hAnsi="Symbol" w:cs="Symbol" w:hint="default"/>
      </w:rPr>
    </w:lvl>
    <w:lvl w:ilvl="4">
      <w:start w:val="1"/>
      <w:numFmt w:val="bullet"/>
      <w:lvlText w:val="◦"/>
      <w:lvlJc w:val="left"/>
      <w:pPr>
        <w:tabs>
          <w:tab w:val="num" w:pos="2537"/>
        </w:tabs>
        <w:ind w:left="2537" w:hanging="360"/>
      </w:pPr>
      <w:rPr>
        <w:rFonts w:ascii="OpenSymbol" w:hAnsi="OpenSymbol" w:cs="OpenSymbol" w:hint="default"/>
      </w:rPr>
    </w:lvl>
    <w:lvl w:ilvl="5">
      <w:start w:val="1"/>
      <w:numFmt w:val="bullet"/>
      <w:lvlText w:val="▪"/>
      <w:lvlJc w:val="left"/>
      <w:pPr>
        <w:tabs>
          <w:tab w:val="num" w:pos="2897"/>
        </w:tabs>
        <w:ind w:left="2897" w:hanging="360"/>
      </w:pPr>
      <w:rPr>
        <w:rFonts w:ascii="OpenSymbol" w:hAnsi="OpenSymbol" w:cs="OpenSymbol" w:hint="default"/>
      </w:rPr>
    </w:lvl>
    <w:lvl w:ilvl="6">
      <w:start w:val="1"/>
      <w:numFmt w:val="bullet"/>
      <w:lvlText w:val=""/>
      <w:lvlJc w:val="left"/>
      <w:pPr>
        <w:tabs>
          <w:tab w:val="num" w:pos="3257"/>
        </w:tabs>
        <w:ind w:left="3257" w:hanging="360"/>
      </w:pPr>
      <w:rPr>
        <w:rFonts w:ascii="Symbol" w:hAnsi="Symbol" w:cs="Symbol" w:hint="default"/>
      </w:rPr>
    </w:lvl>
    <w:lvl w:ilvl="7">
      <w:start w:val="1"/>
      <w:numFmt w:val="bullet"/>
      <w:lvlText w:val="◦"/>
      <w:lvlJc w:val="left"/>
      <w:pPr>
        <w:tabs>
          <w:tab w:val="num" w:pos="3617"/>
        </w:tabs>
        <w:ind w:left="3617" w:hanging="360"/>
      </w:pPr>
      <w:rPr>
        <w:rFonts w:ascii="OpenSymbol" w:hAnsi="OpenSymbol" w:cs="OpenSymbol" w:hint="default"/>
      </w:rPr>
    </w:lvl>
    <w:lvl w:ilvl="8">
      <w:start w:val="1"/>
      <w:numFmt w:val="bullet"/>
      <w:lvlText w:val="▪"/>
      <w:lvlJc w:val="left"/>
      <w:pPr>
        <w:tabs>
          <w:tab w:val="num" w:pos="3977"/>
        </w:tabs>
        <w:ind w:left="3977" w:hanging="360"/>
      </w:pPr>
      <w:rPr>
        <w:rFonts w:ascii="OpenSymbol" w:hAnsi="OpenSymbol" w:cs="OpenSymbol" w:hint="default"/>
      </w:rPr>
    </w:lvl>
  </w:abstractNum>
  <w:abstractNum w:abstractNumId="30" w15:restartNumberingAfterBreak="0">
    <w:nsid w:val="7FC61672"/>
    <w:multiLevelType w:val="multilevel"/>
    <w:tmpl w:val="734A4C0A"/>
    <w:lvl w:ilvl="0">
      <w:start w:val="31"/>
      <w:numFmt w:val="decimal"/>
      <w:lvlText w:val="%1."/>
      <w:lvlJc w:val="left"/>
      <w:pPr>
        <w:tabs>
          <w:tab w:val="num" w:pos="0"/>
        </w:tabs>
        <w:ind w:left="480" w:hanging="480"/>
      </w:pPr>
    </w:lvl>
    <w:lvl w:ilvl="1">
      <w:start w:val="4"/>
      <w:numFmt w:val="decimal"/>
      <w:lvlText w:val="%1.%2."/>
      <w:lvlJc w:val="left"/>
      <w:pPr>
        <w:tabs>
          <w:tab w:val="num" w:pos="0"/>
        </w:tabs>
        <w:ind w:left="1047" w:hanging="48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421" w:hanging="72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3915" w:hanging="108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409" w:hanging="1440"/>
      </w:pPr>
    </w:lvl>
    <w:lvl w:ilvl="8">
      <w:start w:val="1"/>
      <w:numFmt w:val="decimal"/>
      <w:lvlText w:val="%1.%2.%3.%4.%5.%6.%7.%8.%9."/>
      <w:lvlJc w:val="left"/>
      <w:pPr>
        <w:tabs>
          <w:tab w:val="num" w:pos="0"/>
        </w:tabs>
        <w:ind w:left="6336" w:hanging="1800"/>
      </w:pPr>
    </w:lvl>
  </w:abstractNum>
  <w:num w:numId="1" w16cid:durableId="938027802">
    <w:abstractNumId w:val="24"/>
  </w:num>
  <w:num w:numId="2" w16cid:durableId="469252065">
    <w:abstractNumId w:val="13"/>
  </w:num>
  <w:num w:numId="3" w16cid:durableId="1036543685">
    <w:abstractNumId w:val="2"/>
  </w:num>
  <w:num w:numId="4" w16cid:durableId="404687025">
    <w:abstractNumId w:val="4"/>
  </w:num>
  <w:num w:numId="5" w16cid:durableId="34353269">
    <w:abstractNumId w:val="26"/>
  </w:num>
  <w:num w:numId="6" w16cid:durableId="51393285">
    <w:abstractNumId w:val="12"/>
  </w:num>
  <w:num w:numId="7" w16cid:durableId="1695574384">
    <w:abstractNumId w:val="17"/>
  </w:num>
  <w:num w:numId="8" w16cid:durableId="1626959277">
    <w:abstractNumId w:val="8"/>
  </w:num>
  <w:num w:numId="9" w16cid:durableId="2117140521">
    <w:abstractNumId w:val="10"/>
  </w:num>
  <w:num w:numId="10" w16cid:durableId="1850289481">
    <w:abstractNumId w:val="30"/>
  </w:num>
  <w:num w:numId="11" w16cid:durableId="281496702">
    <w:abstractNumId w:val="0"/>
  </w:num>
  <w:num w:numId="12" w16cid:durableId="144517919">
    <w:abstractNumId w:val="11"/>
  </w:num>
  <w:num w:numId="13" w16cid:durableId="857694979">
    <w:abstractNumId w:val="7"/>
  </w:num>
  <w:num w:numId="14" w16cid:durableId="1808546378">
    <w:abstractNumId w:val="20"/>
  </w:num>
  <w:num w:numId="15" w16cid:durableId="180559652">
    <w:abstractNumId w:val="1"/>
  </w:num>
  <w:num w:numId="16" w16cid:durableId="1122533280">
    <w:abstractNumId w:val="28"/>
  </w:num>
  <w:num w:numId="17" w16cid:durableId="847595939">
    <w:abstractNumId w:val="14"/>
  </w:num>
  <w:num w:numId="18" w16cid:durableId="1809518967">
    <w:abstractNumId w:val="19"/>
  </w:num>
  <w:num w:numId="19" w16cid:durableId="1265764574">
    <w:abstractNumId w:val="9"/>
  </w:num>
  <w:num w:numId="20" w16cid:durableId="2145348700">
    <w:abstractNumId w:val="29"/>
  </w:num>
  <w:num w:numId="21" w16cid:durableId="946159339">
    <w:abstractNumId w:val="6"/>
  </w:num>
  <w:num w:numId="22" w16cid:durableId="1482695143">
    <w:abstractNumId w:val="27"/>
  </w:num>
  <w:num w:numId="23" w16cid:durableId="959216926">
    <w:abstractNumId w:val="25"/>
  </w:num>
  <w:num w:numId="24" w16cid:durableId="984163786">
    <w:abstractNumId w:val="5"/>
  </w:num>
  <w:num w:numId="25" w16cid:durableId="1962764719">
    <w:abstractNumId w:val="15"/>
  </w:num>
  <w:num w:numId="26" w16cid:durableId="1035732089">
    <w:abstractNumId w:val="23"/>
  </w:num>
  <w:num w:numId="27" w16cid:durableId="1812012922">
    <w:abstractNumId w:val="16"/>
  </w:num>
  <w:num w:numId="28" w16cid:durableId="1716006567">
    <w:abstractNumId w:val="21"/>
  </w:num>
  <w:num w:numId="29" w16cid:durableId="1782529415">
    <w:abstractNumId w:val="18"/>
  </w:num>
  <w:num w:numId="30" w16cid:durableId="1175220510">
    <w:abstractNumId w:val="3"/>
  </w:num>
  <w:num w:numId="31" w16cid:durableId="1668825775">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ušra Palubinskienė">
    <w15:presenceInfo w15:providerId="AD" w15:userId="S::ausra@uabelle.onmicrosoft.com::94e98044-8618-46f3-9467-3284ed84be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autoHyphenation/>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497"/>
    <w:rsid w:val="00000506"/>
    <w:rsid w:val="00000C57"/>
    <w:rsid w:val="00000CAC"/>
    <w:rsid w:val="00001438"/>
    <w:rsid w:val="000018E5"/>
    <w:rsid w:val="00001BD6"/>
    <w:rsid w:val="00002868"/>
    <w:rsid w:val="00002D9F"/>
    <w:rsid w:val="00006B0B"/>
    <w:rsid w:val="0001168E"/>
    <w:rsid w:val="00011869"/>
    <w:rsid w:val="0001590E"/>
    <w:rsid w:val="0002093D"/>
    <w:rsid w:val="000212CB"/>
    <w:rsid w:val="00026BF7"/>
    <w:rsid w:val="0003005E"/>
    <w:rsid w:val="00031B2F"/>
    <w:rsid w:val="0003289C"/>
    <w:rsid w:val="00032E28"/>
    <w:rsid w:val="00034F77"/>
    <w:rsid w:val="000350DA"/>
    <w:rsid w:val="00035279"/>
    <w:rsid w:val="00036047"/>
    <w:rsid w:val="00036139"/>
    <w:rsid w:val="000362A5"/>
    <w:rsid w:val="000375C0"/>
    <w:rsid w:val="00043E03"/>
    <w:rsid w:val="000449FD"/>
    <w:rsid w:val="00044C33"/>
    <w:rsid w:val="0004528C"/>
    <w:rsid w:val="00045B22"/>
    <w:rsid w:val="00047D8C"/>
    <w:rsid w:val="00050551"/>
    <w:rsid w:val="00050B66"/>
    <w:rsid w:val="0005120D"/>
    <w:rsid w:val="00051551"/>
    <w:rsid w:val="0005155B"/>
    <w:rsid w:val="00053973"/>
    <w:rsid w:val="00054913"/>
    <w:rsid w:val="0005529A"/>
    <w:rsid w:val="000563E9"/>
    <w:rsid w:val="00060BFA"/>
    <w:rsid w:val="000610A8"/>
    <w:rsid w:val="00062505"/>
    <w:rsid w:val="00064893"/>
    <w:rsid w:val="00065B1E"/>
    <w:rsid w:val="00067EB6"/>
    <w:rsid w:val="00070E2F"/>
    <w:rsid w:val="0007178B"/>
    <w:rsid w:val="00071C67"/>
    <w:rsid w:val="00072F60"/>
    <w:rsid w:val="000730A3"/>
    <w:rsid w:val="000737D0"/>
    <w:rsid w:val="00074953"/>
    <w:rsid w:val="00081245"/>
    <w:rsid w:val="000813F4"/>
    <w:rsid w:val="00081414"/>
    <w:rsid w:val="0008333B"/>
    <w:rsid w:val="000838DF"/>
    <w:rsid w:val="000840B4"/>
    <w:rsid w:val="0008417C"/>
    <w:rsid w:val="0008613C"/>
    <w:rsid w:val="000862F6"/>
    <w:rsid w:val="00090466"/>
    <w:rsid w:val="00090C43"/>
    <w:rsid w:val="00091075"/>
    <w:rsid w:val="0009148A"/>
    <w:rsid w:val="000923A1"/>
    <w:rsid w:val="00093644"/>
    <w:rsid w:val="00093E1C"/>
    <w:rsid w:val="00093FBD"/>
    <w:rsid w:val="00095B66"/>
    <w:rsid w:val="00096314"/>
    <w:rsid w:val="000A257C"/>
    <w:rsid w:val="000A40C6"/>
    <w:rsid w:val="000A4966"/>
    <w:rsid w:val="000A7B6F"/>
    <w:rsid w:val="000B03CE"/>
    <w:rsid w:val="000B2647"/>
    <w:rsid w:val="000B53F1"/>
    <w:rsid w:val="000B652D"/>
    <w:rsid w:val="000B69FB"/>
    <w:rsid w:val="000B6AE4"/>
    <w:rsid w:val="000B7424"/>
    <w:rsid w:val="000B7ECE"/>
    <w:rsid w:val="000C0EEA"/>
    <w:rsid w:val="000C1733"/>
    <w:rsid w:val="000C4017"/>
    <w:rsid w:val="000C7F6B"/>
    <w:rsid w:val="000D0F2F"/>
    <w:rsid w:val="000D150E"/>
    <w:rsid w:val="000D26F8"/>
    <w:rsid w:val="000D3D39"/>
    <w:rsid w:val="000D6032"/>
    <w:rsid w:val="000D75B6"/>
    <w:rsid w:val="000E09EE"/>
    <w:rsid w:val="000E1715"/>
    <w:rsid w:val="000E18EC"/>
    <w:rsid w:val="000E2F90"/>
    <w:rsid w:val="000E30DD"/>
    <w:rsid w:val="000E33DA"/>
    <w:rsid w:val="000E4299"/>
    <w:rsid w:val="000E467B"/>
    <w:rsid w:val="000E4FCC"/>
    <w:rsid w:val="000E5940"/>
    <w:rsid w:val="000E67A0"/>
    <w:rsid w:val="000E6FD4"/>
    <w:rsid w:val="000E70AA"/>
    <w:rsid w:val="000F072B"/>
    <w:rsid w:val="000F152A"/>
    <w:rsid w:val="000F1C8F"/>
    <w:rsid w:val="000F20F8"/>
    <w:rsid w:val="000F256F"/>
    <w:rsid w:val="000F2F2A"/>
    <w:rsid w:val="000F35BA"/>
    <w:rsid w:val="000F5CED"/>
    <w:rsid w:val="000F629D"/>
    <w:rsid w:val="000F758A"/>
    <w:rsid w:val="000F7A2C"/>
    <w:rsid w:val="000F7B7C"/>
    <w:rsid w:val="00100AA6"/>
    <w:rsid w:val="001019FB"/>
    <w:rsid w:val="00101D66"/>
    <w:rsid w:val="00103240"/>
    <w:rsid w:val="001032AE"/>
    <w:rsid w:val="001034F2"/>
    <w:rsid w:val="00105361"/>
    <w:rsid w:val="00105F16"/>
    <w:rsid w:val="0010609A"/>
    <w:rsid w:val="00106BA4"/>
    <w:rsid w:val="001077A3"/>
    <w:rsid w:val="00107C5E"/>
    <w:rsid w:val="00110564"/>
    <w:rsid w:val="001106A9"/>
    <w:rsid w:val="00110AD5"/>
    <w:rsid w:val="001117D5"/>
    <w:rsid w:val="00112F98"/>
    <w:rsid w:val="00114150"/>
    <w:rsid w:val="00114F0D"/>
    <w:rsid w:val="00116863"/>
    <w:rsid w:val="00116EA6"/>
    <w:rsid w:val="0012358F"/>
    <w:rsid w:val="00123994"/>
    <w:rsid w:val="00124E18"/>
    <w:rsid w:val="00127713"/>
    <w:rsid w:val="001306C8"/>
    <w:rsid w:val="00132447"/>
    <w:rsid w:val="00132A0E"/>
    <w:rsid w:val="0013356E"/>
    <w:rsid w:val="0013474C"/>
    <w:rsid w:val="001349C0"/>
    <w:rsid w:val="00134D21"/>
    <w:rsid w:val="001350DF"/>
    <w:rsid w:val="00135990"/>
    <w:rsid w:val="00135CB6"/>
    <w:rsid w:val="00135E7A"/>
    <w:rsid w:val="0013630D"/>
    <w:rsid w:val="001378C1"/>
    <w:rsid w:val="00141227"/>
    <w:rsid w:val="00141E9A"/>
    <w:rsid w:val="00143375"/>
    <w:rsid w:val="001433BE"/>
    <w:rsid w:val="00145D6C"/>
    <w:rsid w:val="00147921"/>
    <w:rsid w:val="00147AA6"/>
    <w:rsid w:val="001518B2"/>
    <w:rsid w:val="00153C64"/>
    <w:rsid w:val="00155122"/>
    <w:rsid w:val="001554AB"/>
    <w:rsid w:val="001562B0"/>
    <w:rsid w:val="0015662D"/>
    <w:rsid w:val="00156A03"/>
    <w:rsid w:val="00156F3E"/>
    <w:rsid w:val="00157D9F"/>
    <w:rsid w:val="001608AC"/>
    <w:rsid w:val="001608E7"/>
    <w:rsid w:val="00160B7A"/>
    <w:rsid w:val="0016147D"/>
    <w:rsid w:val="00161DC7"/>
    <w:rsid w:val="00162C97"/>
    <w:rsid w:val="00162D97"/>
    <w:rsid w:val="00163427"/>
    <w:rsid w:val="001654C4"/>
    <w:rsid w:val="001659BD"/>
    <w:rsid w:val="001665B8"/>
    <w:rsid w:val="00172C7D"/>
    <w:rsid w:val="001736F3"/>
    <w:rsid w:val="00173C88"/>
    <w:rsid w:val="001763B1"/>
    <w:rsid w:val="00176C59"/>
    <w:rsid w:val="00181256"/>
    <w:rsid w:val="0018254B"/>
    <w:rsid w:val="00183D77"/>
    <w:rsid w:val="00184046"/>
    <w:rsid w:val="001846F3"/>
    <w:rsid w:val="001861BF"/>
    <w:rsid w:val="00186AAC"/>
    <w:rsid w:val="00186CDA"/>
    <w:rsid w:val="00187474"/>
    <w:rsid w:val="001906E4"/>
    <w:rsid w:val="00191A22"/>
    <w:rsid w:val="00191AB8"/>
    <w:rsid w:val="00192448"/>
    <w:rsid w:val="001941AF"/>
    <w:rsid w:val="00194309"/>
    <w:rsid w:val="00194DD9"/>
    <w:rsid w:val="00195B31"/>
    <w:rsid w:val="001965CE"/>
    <w:rsid w:val="001974AD"/>
    <w:rsid w:val="001A100A"/>
    <w:rsid w:val="001A1A85"/>
    <w:rsid w:val="001A24A7"/>
    <w:rsid w:val="001A2E05"/>
    <w:rsid w:val="001A477E"/>
    <w:rsid w:val="001A53AA"/>
    <w:rsid w:val="001A5864"/>
    <w:rsid w:val="001A5FC0"/>
    <w:rsid w:val="001A666D"/>
    <w:rsid w:val="001A7503"/>
    <w:rsid w:val="001A75C9"/>
    <w:rsid w:val="001B042B"/>
    <w:rsid w:val="001B406C"/>
    <w:rsid w:val="001B448A"/>
    <w:rsid w:val="001B5AC6"/>
    <w:rsid w:val="001B7180"/>
    <w:rsid w:val="001C071E"/>
    <w:rsid w:val="001C1962"/>
    <w:rsid w:val="001C19A6"/>
    <w:rsid w:val="001C32F2"/>
    <w:rsid w:val="001C355B"/>
    <w:rsid w:val="001C58B2"/>
    <w:rsid w:val="001C6360"/>
    <w:rsid w:val="001C7E64"/>
    <w:rsid w:val="001C7E6E"/>
    <w:rsid w:val="001D0128"/>
    <w:rsid w:val="001D11F7"/>
    <w:rsid w:val="001D1A2C"/>
    <w:rsid w:val="001D312C"/>
    <w:rsid w:val="001D3794"/>
    <w:rsid w:val="001D4155"/>
    <w:rsid w:val="001D6151"/>
    <w:rsid w:val="001D78E2"/>
    <w:rsid w:val="001E1DF1"/>
    <w:rsid w:val="001E2350"/>
    <w:rsid w:val="001E3604"/>
    <w:rsid w:val="001E36C7"/>
    <w:rsid w:val="001E3C86"/>
    <w:rsid w:val="001E486C"/>
    <w:rsid w:val="001E4ACB"/>
    <w:rsid w:val="001E4D06"/>
    <w:rsid w:val="001E50C2"/>
    <w:rsid w:val="001E53C2"/>
    <w:rsid w:val="001E6374"/>
    <w:rsid w:val="001E74AE"/>
    <w:rsid w:val="001E7FF1"/>
    <w:rsid w:val="001F0187"/>
    <w:rsid w:val="001F0A78"/>
    <w:rsid w:val="001F0B62"/>
    <w:rsid w:val="001F4445"/>
    <w:rsid w:val="001F5DE6"/>
    <w:rsid w:val="001F7FBB"/>
    <w:rsid w:val="00202D39"/>
    <w:rsid w:val="00202F4B"/>
    <w:rsid w:val="0020330A"/>
    <w:rsid w:val="00203FE8"/>
    <w:rsid w:val="0020554D"/>
    <w:rsid w:val="00206DA5"/>
    <w:rsid w:val="00206FD1"/>
    <w:rsid w:val="00207049"/>
    <w:rsid w:val="002077C6"/>
    <w:rsid w:val="00211D58"/>
    <w:rsid w:val="002122DD"/>
    <w:rsid w:val="002131F3"/>
    <w:rsid w:val="002132DE"/>
    <w:rsid w:val="002163D0"/>
    <w:rsid w:val="002228CA"/>
    <w:rsid w:val="002234D4"/>
    <w:rsid w:val="00224092"/>
    <w:rsid w:val="00224BB3"/>
    <w:rsid w:val="0022505F"/>
    <w:rsid w:val="00225938"/>
    <w:rsid w:val="0022765D"/>
    <w:rsid w:val="002300E8"/>
    <w:rsid w:val="00231AF7"/>
    <w:rsid w:val="002321F8"/>
    <w:rsid w:val="00232C9C"/>
    <w:rsid w:val="00232E2A"/>
    <w:rsid w:val="00232F73"/>
    <w:rsid w:val="00233DB2"/>
    <w:rsid w:val="00234EB7"/>
    <w:rsid w:val="00235ED3"/>
    <w:rsid w:val="0023737F"/>
    <w:rsid w:val="002403AA"/>
    <w:rsid w:val="00240FDC"/>
    <w:rsid w:val="0024144E"/>
    <w:rsid w:val="002416CC"/>
    <w:rsid w:val="002450AE"/>
    <w:rsid w:val="00245313"/>
    <w:rsid w:val="00245614"/>
    <w:rsid w:val="002503F8"/>
    <w:rsid w:val="00251551"/>
    <w:rsid w:val="002518B7"/>
    <w:rsid w:val="00252EA9"/>
    <w:rsid w:val="00253109"/>
    <w:rsid w:val="00253E88"/>
    <w:rsid w:val="00254D27"/>
    <w:rsid w:val="00254E2E"/>
    <w:rsid w:val="0025587F"/>
    <w:rsid w:val="0025594E"/>
    <w:rsid w:val="002567C9"/>
    <w:rsid w:val="00256CB9"/>
    <w:rsid w:val="002616B9"/>
    <w:rsid w:val="002620DA"/>
    <w:rsid w:val="00263738"/>
    <w:rsid w:val="00263B31"/>
    <w:rsid w:val="0026562B"/>
    <w:rsid w:val="002665EB"/>
    <w:rsid w:val="0027014B"/>
    <w:rsid w:val="00270BA7"/>
    <w:rsid w:val="00273C09"/>
    <w:rsid w:val="00275A88"/>
    <w:rsid w:val="00275C35"/>
    <w:rsid w:val="0027789A"/>
    <w:rsid w:val="0028002F"/>
    <w:rsid w:val="00280F36"/>
    <w:rsid w:val="00282E33"/>
    <w:rsid w:val="00283187"/>
    <w:rsid w:val="0028428A"/>
    <w:rsid w:val="00285740"/>
    <w:rsid w:val="00287A14"/>
    <w:rsid w:val="002907B2"/>
    <w:rsid w:val="00292187"/>
    <w:rsid w:val="00294110"/>
    <w:rsid w:val="0029428F"/>
    <w:rsid w:val="00294434"/>
    <w:rsid w:val="00294D93"/>
    <w:rsid w:val="002955F1"/>
    <w:rsid w:val="00296C85"/>
    <w:rsid w:val="00297699"/>
    <w:rsid w:val="002A035F"/>
    <w:rsid w:val="002A1110"/>
    <w:rsid w:val="002A2198"/>
    <w:rsid w:val="002A2207"/>
    <w:rsid w:val="002A2368"/>
    <w:rsid w:val="002A259B"/>
    <w:rsid w:val="002A300F"/>
    <w:rsid w:val="002A3773"/>
    <w:rsid w:val="002A4015"/>
    <w:rsid w:val="002A4135"/>
    <w:rsid w:val="002A41F7"/>
    <w:rsid w:val="002A5A80"/>
    <w:rsid w:val="002A5B0B"/>
    <w:rsid w:val="002A6A21"/>
    <w:rsid w:val="002A76D9"/>
    <w:rsid w:val="002B0A73"/>
    <w:rsid w:val="002B1497"/>
    <w:rsid w:val="002B15F8"/>
    <w:rsid w:val="002B2F3E"/>
    <w:rsid w:val="002B2FF6"/>
    <w:rsid w:val="002B3227"/>
    <w:rsid w:val="002B42C5"/>
    <w:rsid w:val="002B4E7D"/>
    <w:rsid w:val="002B5590"/>
    <w:rsid w:val="002B6D71"/>
    <w:rsid w:val="002B717B"/>
    <w:rsid w:val="002B7A1E"/>
    <w:rsid w:val="002C331B"/>
    <w:rsid w:val="002C33D3"/>
    <w:rsid w:val="002C3B11"/>
    <w:rsid w:val="002C4C35"/>
    <w:rsid w:val="002C53D9"/>
    <w:rsid w:val="002C6AAB"/>
    <w:rsid w:val="002C7164"/>
    <w:rsid w:val="002C7D7B"/>
    <w:rsid w:val="002D0753"/>
    <w:rsid w:val="002D240D"/>
    <w:rsid w:val="002D6500"/>
    <w:rsid w:val="002D700F"/>
    <w:rsid w:val="002D704C"/>
    <w:rsid w:val="002D7237"/>
    <w:rsid w:val="002E0314"/>
    <w:rsid w:val="002E0A6D"/>
    <w:rsid w:val="002E23E8"/>
    <w:rsid w:val="002E2793"/>
    <w:rsid w:val="002E2ED1"/>
    <w:rsid w:val="002E62B5"/>
    <w:rsid w:val="002F0797"/>
    <w:rsid w:val="002F0C3B"/>
    <w:rsid w:val="002F4643"/>
    <w:rsid w:val="002F59CD"/>
    <w:rsid w:val="002F6334"/>
    <w:rsid w:val="002F6F0A"/>
    <w:rsid w:val="002F72FC"/>
    <w:rsid w:val="003005B1"/>
    <w:rsid w:val="0030176E"/>
    <w:rsid w:val="00301DF4"/>
    <w:rsid w:val="003026AF"/>
    <w:rsid w:val="00302822"/>
    <w:rsid w:val="003033F1"/>
    <w:rsid w:val="003034FC"/>
    <w:rsid w:val="003036CD"/>
    <w:rsid w:val="003057A9"/>
    <w:rsid w:val="00306544"/>
    <w:rsid w:val="00307DC5"/>
    <w:rsid w:val="00310D87"/>
    <w:rsid w:val="0031183B"/>
    <w:rsid w:val="00311FF7"/>
    <w:rsid w:val="0031279B"/>
    <w:rsid w:val="00312AAF"/>
    <w:rsid w:val="00312FC3"/>
    <w:rsid w:val="0031371C"/>
    <w:rsid w:val="003146BD"/>
    <w:rsid w:val="00314DCB"/>
    <w:rsid w:val="0031524A"/>
    <w:rsid w:val="003157BA"/>
    <w:rsid w:val="00321437"/>
    <w:rsid w:val="00321FF2"/>
    <w:rsid w:val="003242F9"/>
    <w:rsid w:val="0032646A"/>
    <w:rsid w:val="00330CB9"/>
    <w:rsid w:val="00331C8E"/>
    <w:rsid w:val="00332A34"/>
    <w:rsid w:val="00332E34"/>
    <w:rsid w:val="003332CC"/>
    <w:rsid w:val="0033549A"/>
    <w:rsid w:val="00336935"/>
    <w:rsid w:val="00336E5F"/>
    <w:rsid w:val="00343414"/>
    <w:rsid w:val="00344247"/>
    <w:rsid w:val="00344465"/>
    <w:rsid w:val="00346E79"/>
    <w:rsid w:val="00347107"/>
    <w:rsid w:val="00347672"/>
    <w:rsid w:val="0035056A"/>
    <w:rsid w:val="003518A1"/>
    <w:rsid w:val="00352876"/>
    <w:rsid w:val="00353286"/>
    <w:rsid w:val="0035328D"/>
    <w:rsid w:val="003538C6"/>
    <w:rsid w:val="003556EE"/>
    <w:rsid w:val="00355D4F"/>
    <w:rsid w:val="003563DC"/>
    <w:rsid w:val="0035654E"/>
    <w:rsid w:val="00356AA6"/>
    <w:rsid w:val="00356C01"/>
    <w:rsid w:val="00357DC3"/>
    <w:rsid w:val="00365E64"/>
    <w:rsid w:val="00366093"/>
    <w:rsid w:val="003725FE"/>
    <w:rsid w:val="003746CE"/>
    <w:rsid w:val="003749DD"/>
    <w:rsid w:val="00374F8C"/>
    <w:rsid w:val="003752AD"/>
    <w:rsid w:val="0037541C"/>
    <w:rsid w:val="00375B49"/>
    <w:rsid w:val="00375C1F"/>
    <w:rsid w:val="00376E2C"/>
    <w:rsid w:val="00380578"/>
    <w:rsid w:val="0038140B"/>
    <w:rsid w:val="003821F5"/>
    <w:rsid w:val="00382D86"/>
    <w:rsid w:val="00382F60"/>
    <w:rsid w:val="00384261"/>
    <w:rsid w:val="003850BB"/>
    <w:rsid w:val="0038623D"/>
    <w:rsid w:val="00390B22"/>
    <w:rsid w:val="00390FFD"/>
    <w:rsid w:val="00392656"/>
    <w:rsid w:val="00394D97"/>
    <w:rsid w:val="0039617B"/>
    <w:rsid w:val="00396A9D"/>
    <w:rsid w:val="00397B34"/>
    <w:rsid w:val="00397E3C"/>
    <w:rsid w:val="003A2890"/>
    <w:rsid w:val="003A4041"/>
    <w:rsid w:val="003A4B9A"/>
    <w:rsid w:val="003A5C34"/>
    <w:rsid w:val="003A5CBB"/>
    <w:rsid w:val="003A6F76"/>
    <w:rsid w:val="003A7530"/>
    <w:rsid w:val="003B2510"/>
    <w:rsid w:val="003B2644"/>
    <w:rsid w:val="003B39BF"/>
    <w:rsid w:val="003B4C29"/>
    <w:rsid w:val="003B5DF6"/>
    <w:rsid w:val="003C1EAF"/>
    <w:rsid w:val="003C2370"/>
    <w:rsid w:val="003C34C3"/>
    <w:rsid w:val="003C35DE"/>
    <w:rsid w:val="003C4114"/>
    <w:rsid w:val="003C4FD5"/>
    <w:rsid w:val="003C63A7"/>
    <w:rsid w:val="003C727E"/>
    <w:rsid w:val="003C789E"/>
    <w:rsid w:val="003C7D5C"/>
    <w:rsid w:val="003C7EAF"/>
    <w:rsid w:val="003D1CB4"/>
    <w:rsid w:val="003D55BE"/>
    <w:rsid w:val="003D5ABA"/>
    <w:rsid w:val="003D6284"/>
    <w:rsid w:val="003E1407"/>
    <w:rsid w:val="003E19B7"/>
    <w:rsid w:val="003E1E38"/>
    <w:rsid w:val="003E3F9A"/>
    <w:rsid w:val="003E45FA"/>
    <w:rsid w:val="003E4DBA"/>
    <w:rsid w:val="003E4E99"/>
    <w:rsid w:val="003E524F"/>
    <w:rsid w:val="003E5312"/>
    <w:rsid w:val="003E5505"/>
    <w:rsid w:val="003E66C2"/>
    <w:rsid w:val="003E6F69"/>
    <w:rsid w:val="003E7F12"/>
    <w:rsid w:val="003F0DA3"/>
    <w:rsid w:val="003F1DC9"/>
    <w:rsid w:val="003F2325"/>
    <w:rsid w:val="003F4E27"/>
    <w:rsid w:val="00400D0F"/>
    <w:rsid w:val="004012EC"/>
    <w:rsid w:val="00402D32"/>
    <w:rsid w:val="00406154"/>
    <w:rsid w:val="00406672"/>
    <w:rsid w:val="00406D07"/>
    <w:rsid w:val="00410592"/>
    <w:rsid w:val="00411441"/>
    <w:rsid w:val="0041159F"/>
    <w:rsid w:val="004143D2"/>
    <w:rsid w:val="00415534"/>
    <w:rsid w:val="00417C63"/>
    <w:rsid w:val="0042161F"/>
    <w:rsid w:val="004235B7"/>
    <w:rsid w:val="00424768"/>
    <w:rsid w:val="004249E1"/>
    <w:rsid w:val="00425F67"/>
    <w:rsid w:val="00426469"/>
    <w:rsid w:val="00426478"/>
    <w:rsid w:val="0042672D"/>
    <w:rsid w:val="00426798"/>
    <w:rsid w:val="00430780"/>
    <w:rsid w:val="0043137E"/>
    <w:rsid w:val="00432EF6"/>
    <w:rsid w:val="0043338E"/>
    <w:rsid w:val="00434E91"/>
    <w:rsid w:val="004370EB"/>
    <w:rsid w:val="004375D5"/>
    <w:rsid w:val="00437F7D"/>
    <w:rsid w:val="0044028D"/>
    <w:rsid w:val="00440887"/>
    <w:rsid w:val="0044101E"/>
    <w:rsid w:val="00441DD0"/>
    <w:rsid w:val="00441ED3"/>
    <w:rsid w:val="00441F9A"/>
    <w:rsid w:val="0044514D"/>
    <w:rsid w:val="00445351"/>
    <w:rsid w:val="00446CD8"/>
    <w:rsid w:val="004474D3"/>
    <w:rsid w:val="004504F5"/>
    <w:rsid w:val="00452A1F"/>
    <w:rsid w:val="00452DED"/>
    <w:rsid w:val="004538C1"/>
    <w:rsid w:val="00453B43"/>
    <w:rsid w:val="0045443E"/>
    <w:rsid w:val="0045482F"/>
    <w:rsid w:val="00454873"/>
    <w:rsid w:val="004557CA"/>
    <w:rsid w:val="00455BA5"/>
    <w:rsid w:val="00455CBD"/>
    <w:rsid w:val="004564EC"/>
    <w:rsid w:val="00457874"/>
    <w:rsid w:val="00457DB0"/>
    <w:rsid w:val="00457F4C"/>
    <w:rsid w:val="00460215"/>
    <w:rsid w:val="00465021"/>
    <w:rsid w:val="00465D71"/>
    <w:rsid w:val="0046637F"/>
    <w:rsid w:val="00466BA0"/>
    <w:rsid w:val="00467255"/>
    <w:rsid w:val="004704A8"/>
    <w:rsid w:val="00471156"/>
    <w:rsid w:val="00471E57"/>
    <w:rsid w:val="00473D5C"/>
    <w:rsid w:val="0047514C"/>
    <w:rsid w:val="004759B3"/>
    <w:rsid w:val="0047665B"/>
    <w:rsid w:val="004770C9"/>
    <w:rsid w:val="0048179C"/>
    <w:rsid w:val="004819B1"/>
    <w:rsid w:val="00482902"/>
    <w:rsid w:val="004842C5"/>
    <w:rsid w:val="00485171"/>
    <w:rsid w:val="0048598A"/>
    <w:rsid w:val="00486041"/>
    <w:rsid w:val="00487D55"/>
    <w:rsid w:val="004909FE"/>
    <w:rsid w:val="0049125C"/>
    <w:rsid w:val="004923C8"/>
    <w:rsid w:val="004952D5"/>
    <w:rsid w:val="00495E2B"/>
    <w:rsid w:val="0049666C"/>
    <w:rsid w:val="004966F1"/>
    <w:rsid w:val="00497884"/>
    <w:rsid w:val="004A5EEF"/>
    <w:rsid w:val="004A6D82"/>
    <w:rsid w:val="004A7C13"/>
    <w:rsid w:val="004B08E1"/>
    <w:rsid w:val="004B1105"/>
    <w:rsid w:val="004B1BF6"/>
    <w:rsid w:val="004B1E85"/>
    <w:rsid w:val="004B2C13"/>
    <w:rsid w:val="004B3D8D"/>
    <w:rsid w:val="004B52A8"/>
    <w:rsid w:val="004B7B6B"/>
    <w:rsid w:val="004C16A5"/>
    <w:rsid w:val="004C1A0E"/>
    <w:rsid w:val="004C2333"/>
    <w:rsid w:val="004C2A8D"/>
    <w:rsid w:val="004C494A"/>
    <w:rsid w:val="004C4A8F"/>
    <w:rsid w:val="004C4DE0"/>
    <w:rsid w:val="004D02B8"/>
    <w:rsid w:val="004D0BFF"/>
    <w:rsid w:val="004D11F4"/>
    <w:rsid w:val="004D12B0"/>
    <w:rsid w:val="004D13F5"/>
    <w:rsid w:val="004D249E"/>
    <w:rsid w:val="004D29BB"/>
    <w:rsid w:val="004D40A6"/>
    <w:rsid w:val="004D7517"/>
    <w:rsid w:val="004D7D49"/>
    <w:rsid w:val="004E0AA0"/>
    <w:rsid w:val="004E1CFE"/>
    <w:rsid w:val="004E2CFE"/>
    <w:rsid w:val="004E2FD8"/>
    <w:rsid w:val="004E3628"/>
    <w:rsid w:val="004E3732"/>
    <w:rsid w:val="004E3DBB"/>
    <w:rsid w:val="004E5451"/>
    <w:rsid w:val="004E589A"/>
    <w:rsid w:val="004E5CEA"/>
    <w:rsid w:val="004E5D41"/>
    <w:rsid w:val="004E5D9F"/>
    <w:rsid w:val="004E5DE0"/>
    <w:rsid w:val="004E639A"/>
    <w:rsid w:val="004F4BE7"/>
    <w:rsid w:val="004F54B1"/>
    <w:rsid w:val="004F57E2"/>
    <w:rsid w:val="004F6E14"/>
    <w:rsid w:val="004F76CE"/>
    <w:rsid w:val="004F7E16"/>
    <w:rsid w:val="0050197F"/>
    <w:rsid w:val="0050584B"/>
    <w:rsid w:val="0050665B"/>
    <w:rsid w:val="0050688A"/>
    <w:rsid w:val="00506CF3"/>
    <w:rsid w:val="00507051"/>
    <w:rsid w:val="0050755E"/>
    <w:rsid w:val="00507DC2"/>
    <w:rsid w:val="00510E96"/>
    <w:rsid w:val="00511450"/>
    <w:rsid w:val="00511E76"/>
    <w:rsid w:val="00512504"/>
    <w:rsid w:val="00512E71"/>
    <w:rsid w:val="00513331"/>
    <w:rsid w:val="00513DEB"/>
    <w:rsid w:val="00514F2A"/>
    <w:rsid w:val="00516A1F"/>
    <w:rsid w:val="00516B49"/>
    <w:rsid w:val="00517389"/>
    <w:rsid w:val="00517BBF"/>
    <w:rsid w:val="0052107C"/>
    <w:rsid w:val="00521EBB"/>
    <w:rsid w:val="0052224F"/>
    <w:rsid w:val="00522639"/>
    <w:rsid w:val="00524474"/>
    <w:rsid w:val="00526728"/>
    <w:rsid w:val="005269C7"/>
    <w:rsid w:val="00526B6C"/>
    <w:rsid w:val="0053167B"/>
    <w:rsid w:val="005317C4"/>
    <w:rsid w:val="00533A03"/>
    <w:rsid w:val="00533E16"/>
    <w:rsid w:val="00533E49"/>
    <w:rsid w:val="00534D96"/>
    <w:rsid w:val="00535BE8"/>
    <w:rsid w:val="00535D50"/>
    <w:rsid w:val="0053792A"/>
    <w:rsid w:val="00540621"/>
    <w:rsid w:val="0054130A"/>
    <w:rsid w:val="0054195B"/>
    <w:rsid w:val="00541DCC"/>
    <w:rsid w:val="005424B0"/>
    <w:rsid w:val="005427B1"/>
    <w:rsid w:val="005432AD"/>
    <w:rsid w:val="00545499"/>
    <w:rsid w:val="00546D65"/>
    <w:rsid w:val="00550311"/>
    <w:rsid w:val="00550D56"/>
    <w:rsid w:val="0055155A"/>
    <w:rsid w:val="00552504"/>
    <w:rsid w:val="00554BDB"/>
    <w:rsid w:val="00554DAE"/>
    <w:rsid w:val="0055522A"/>
    <w:rsid w:val="00557A7E"/>
    <w:rsid w:val="00560734"/>
    <w:rsid w:val="00562502"/>
    <w:rsid w:val="00562FEB"/>
    <w:rsid w:val="005636A2"/>
    <w:rsid w:val="005640AA"/>
    <w:rsid w:val="00564629"/>
    <w:rsid w:val="00565726"/>
    <w:rsid w:val="00565D8D"/>
    <w:rsid w:val="00567757"/>
    <w:rsid w:val="00572728"/>
    <w:rsid w:val="00573723"/>
    <w:rsid w:val="00573876"/>
    <w:rsid w:val="005742C0"/>
    <w:rsid w:val="005750BD"/>
    <w:rsid w:val="00575D77"/>
    <w:rsid w:val="005765D1"/>
    <w:rsid w:val="00576858"/>
    <w:rsid w:val="0057768E"/>
    <w:rsid w:val="00577D36"/>
    <w:rsid w:val="005819B8"/>
    <w:rsid w:val="00582A04"/>
    <w:rsid w:val="00582CBC"/>
    <w:rsid w:val="005830C5"/>
    <w:rsid w:val="00583162"/>
    <w:rsid w:val="0058327F"/>
    <w:rsid w:val="005836BF"/>
    <w:rsid w:val="005839C8"/>
    <w:rsid w:val="005840DD"/>
    <w:rsid w:val="00585AF8"/>
    <w:rsid w:val="00591073"/>
    <w:rsid w:val="00591AFA"/>
    <w:rsid w:val="00592095"/>
    <w:rsid w:val="00592EA7"/>
    <w:rsid w:val="005934B3"/>
    <w:rsid w:val="00597839"/>
    <w:rsid w:val="00597C5E"/>
    <w:rsid w:val="005A123C"/>
    <w:rsid w:val="005A12E3"/>
    <w:rsid w:val="005A1863"/>
    <w:rsid w:val="005A224C"/>
    <w:rsid w:val="005A24CE"/>
    <w:rsid w:val="005A24FD"/>
    <w:rsid w:val="005A3958"/>
    <w:rsid w:val="005A3A1B"/>
    <w:rsid w:val="005A431B"/>
    <w:rsid w:val="005A6765"/>
    <w:rsid w:val="005A6FA1"/>
    <w:rsid w:val="005B101C"/>
    <w:rsid w:val="005B198F"/>
    <w:rsid w:val="005B3257"/>
    <w:rsid w:val="005B413D"/>
    <w:rsid w:val="005B4277"/>
    <w:rsid w:val="005B44CA"/>
    <w:rsid w:val="005B75F4"/>
    <w:rsid w:val="005C1412"/>
    <w:rsid w:val="005C1947"/>
    <w:rsid w:val="005C628C"/>
    <w:rsid w:val="005C6EDD"/>
    <w:rsid w:val="005C73C5"/>
    <w:rsid w:val="005D17C4"/>
    <w:rsid w:val="005D1B3E"/>
    <w:rsid w:val="005D3C3B"/>
    <w:rsid w:val="005D3D84"/>
    <w:rsid w:val="005D511B"/>
    <w:rsid w:val="005D5D9F"/>
    <w:rsid w:val="005D6306"/>
    <w:rsid w:val="005D653B"/>
    <w:rsid w:val="005D79A7"/>
    <w:rsid w:val="005E0F71"/>
    <w:rsid w:val="005E10DA"/>
    <w:rsid w:val="005E1788"/>
    <w:rsid w:val="005E1C49"/>
    <w:rsid w:val="005E2AE6"/>
    <w:rsid w:val="005E2FF7"/>
    <w:rsid w:val="005E3B62"/>
    <w:rsid w:val="005E542B"/>
    <w:rsid w:val="005E6DDB"/>
    <w:rsid w:val="005E6E51"/>
    <w:rsid w:val="005F072F"/>
    <w:rsid w:val="005F0E03"/>
    <w:rsid w:val="005F1527"/>
    <w:rsid w:val="005F37A5"/>
    <w:rsid w:val="005F50FE"/>
    <w:rsid w:val="005F7E86"/>
    <w:rsid w:val="0060056B"/>
    <w:rsid w:val="00601D1E"/>
    <w:rsid w:val="00602F1E"/>
    <w:rsid w:val="00604BD5"/>
    <w:rsid w:val="00610CF3"/>
    <w:rsid w:val="00611B27"/>
    <w:rsid w:val="00615DD1"/>
    <w:rsid w:val="0061665A"/>
    <w:rsid w:val="00616D21"/>
    <w:rsid w:val="006170BC"/>
    <w:rsid w:val="00617223"/>
    <w:rsid w:val="00617A49"/>
    <w:rsid w:val="00617B44"/>
    <w:rsid w:val="006207E5"/>
    <w:rsid w:val="00620F76"/>
    <w:rsid w:val="00621914"/>
    <w:rsid w:val="0062242B"/>
    <w:rsid w:val="00623C70"/>
    <w:rsid w:val="00630081"/>
    <w:rsid w:val="00630822"/>
    <w:rsid w:val="00633ECC"/>
    <w:rsid w:val="00637209"/>
    <w:rsid w:val="00640096"/>
    <w:rsid w:val="00640B09"/>
    <w:rsid w:val="00640EFB"/>
    <w:rsid w:val="0064217B"/>
    <w:rsid w:val="00644177"/>
    <w:rsid w:val="006453AC"/>
    <w:rsid w:val="006462FA"/>
    <w:rsid w:val="0064651E"/>
    <w:rsid w:val="00646A79"/>
    <w:rsid w:val="00647F25"/>
    <w:rsid w:val="00650611"/>
    <w:rsid w:val="00650789"/>
    <w:rsid w:val="00651438"/>
    <w:rsid w:val="00653259"/>
    <w:rsid w:val="00653B89"/>
    <w:rsid w:val="0065530E"/>
    <w:rsid w:val="0065573F"/>
    <w:rsid w:val="0065600D"/>
    <w:rsid w:val="006566F8"/>
    <w:rsid w:val="006616C1"/>
    <w:rsid w:val="00661E3E"/>
    <w:rsid w:val="00662503"/>
    <w:rsid w:val="0066262E"/>
    <w:rsid w:val="006626A3"/>
    <w:rsid w:val="006669CF"/>
    <w:rsid w:val="00670A75"/>
    <w:rsid w:val="00672AFB"/>
    <w:rsid w:val="00672E81"/>
    <w:rsid w:val="00674514"/>
    <w:rsid w:val="006755DE"/>
    <w:rsid w:val="00675C60"/>
    <w:rsid w:val="00676619"/>
    <w:rsid w:val="006776C3"/>
    <w:rsid w:val="00682F73"/>
    <w:rsid w:val="00683143"/>
    <w:rsid w:val="00683D2F"/>
    <w:rsid w:val="006842F9"/>
    <w:rsid w:val="006846AA"/>
    <w:rsid w:val="00684D4C"/>
    <w:rsid w:val="006865C3"/>
    <w:rsid w:val="00686DF2"/>
    <w:rsid w:val="00691555"/>
    <w:rsid w:val="00691E8E"/>
    <w:rsid w:val="006924A1"/>
    <w:rsid w:val="00692AF5"/>
    <w:rsid w:val="00697967"/>
    <w:rsid w:val="006A0369"/>
    <w:rsid w:val="006A0475"/>
    <w:rsid w:val="006A1701"/>
    <w:rsid w:val="006A281D"/>
    <w:rsid w:val="006A2B4B"/>
    <w:rsid w:val="006A3266"/>
    <w:rsid w:val="006A4359"/>
    <w:rsid w:val="006A6A80"/>
    <w:rsid w:val="006A7FF1"/>
    <w:rsid w:val="006B003F"/>
    <w:rsid w:val="006B1932"/>
    <w:rsid w:val="006B284E"/>
    <w:rsid w:val="006B2C0A"/>
    <w:rsid w:val="006B4AFE"/>
    <w:rsid w:val="006B5744"/>
    <w:rsid w:val="006B5A95"/>
    <w:rsid w:val="006B5C9D"/>
    <w:rsid w:val="006B6469"/>
    <w:rsid w:val="006B709D"/>
    <w:rsid w:val="006B725E"/>
    <w:rsid w:val="006C02C7"/>
    <w:rsid w:val="006C2707"/>
    <w:rsid w:val="006C2F17"/>
    <w:rsid w:val="006C3741"/>
    <w:rsid w:val="006C5C02"/>
    <w:rsid w:val="006C69DD"/>
    <w:rsid w:val="006D0A02"/>
    <w:rsid w:val="006D0E7F"/>
    <w:rsid w:val="006D105B"/>
    <w:rsid w:val="006D146E"/>
    <w:rsid w:val="006D2535"/>
    <w:rsid w:val="006D2A90"/>
    <w:rsid w:val="006D2C52"/>
    <w:rsid w:val="006D391D"/>
    <w:rsid w:val="006D4546"/>
    <w:rsid w:val="006D4618"/>
    <w:rsid w:val="006D4B83"/>
    <w:rsid w:val="006D7D13"/>
    <w:rsid w:val="006E07D3"/>
    <w:rsid w:val="006E2256"/>
    <w:rsid w:val="006E2825"/>
    <w:rsid w:val="006E2EED"/>
    <w:rsid w:val="006E37A7"/>
    <w:rsid w:val="006E5AC7"/>
    <w:rsid w:val="006E73C1"/>
    <w:rsid w:val="006E74D6"/>
    <w:rsid w:val="006F0018"/>
    <w:rsid w:val="006F08E7"/>
    <w:rsid w:val="006F0FCD"/>
    <w:rsid w:val="006F1010"/>
    <w:rsid w:val="006F167A"/>
    <w:rsid w:val="006F3252"/>
    <w:rsid w:val="006F46FC"/>
    <w:rsid w:val="006F4B73"/>
    <w:rsid w:val="006F5C82"/>
    <w:rsid w:val="006F7232"/>
    <w:rsid w:val="007009E6"/>
    <w:rsid w:val="007027B4"/>
    <w:rsid w:val="007038EC"/>
    <w:rsid w:val="007058F5"/>
    <w:rsid w:val="00705993"/>
    <w:rsid w:val="00705D01"/>
    <w:rsid w:val="00705F0D"/>
    <w:rsid w:val="00706777"/>
    <w:rsid w:val="00707632"/>
    <w:rsid w:val="00707DDF"/>
    <w:rsid w:val="00712787"/>
    <w:rsid w:val="007133B7"/>
    <w:rsid w:val="00713E2C"/>
    <w:rsid w:val="00714FF6"/>
    <w:rsid w:val="0071523F"/>
    <w:rsid w:val="00715B9A"/>
    <w:rsid w:val="00716D6A"/>
    <w:rsid w:val="007208D3"/>
    <w:rsid w:val="007219B1"/>
    <w:rsid w:val="00725368"/>
    <w:rsid w:val="007256D4"/>
    <w:rsid w:val="00726DF2"/>
    <w:rsid w:val="00727C44"/>
    <w:rsid w:val="00732C5D"/>
    <w:rsid w:val="007336D0"/>
    <w:rsid w:val="007349AD"/>
    <w:rsid w:val="00735254"/>
    <w:rsid w:val="00735A4F"/>
    <w:rsid w:val="00735CF9"/>
    <w:rsid w:val="007404A2"/>
    <w:rsid w:val="00741398"/>
    <w:rsid w:val="00741435"/>
    <w:rsid w:val="007419EC"/>
    <w:rsid w:val="00742CA0"/>
    <w:rsid w:val="0074499E"/>
    <w:rsid w:val="0074564C"/>
    <w:rsid w:val="0074638F"/>
    <w:rsid w:val="00747400"/>
    <w:rsid w:val="007476C7"/>
    <w:rsid w:val="0074797A"/>
    <w:rsid w:val="00750B00"/>
    <w:rsid w:val="0075113F"/>
    <w:rsid w:val="00751696"/>
    <w:rsid w:val="0075281B"/>
    <w:rsid w:val="00752F58"/>
    <w:rsid w:val="00754910"/>
    <w:rsid w:val="00755DE7"/>
    <w:rsid w:val="0075772E"/>
    <w:rsid w:val="0076036F"/>
    <w:rsid w:val="00761153"/>
    <w:rsid w:val="007622BC"/>
    <w:rsid w:val="0076259D"/>
    <w:rsid w:val="00762A9C"/>
    <w:rsid w:val="007655F5"/>
    <w:rsid w:val="00765F1F"/>
    <w:rsid w:val="00767876"/>
    <w:rsid w:val="0077116E"/>
    <w:rsid w:val="00772E26"/>
    <w:rsid w:val="0077339D"/>
    <w:rsid w:val="00774EEB"/>
    <w:rsid w:val="00775BEE"/>
    <w:rsid w:val="007765F1"/>
    <w:rsid w:val="007766DB"/>
    <w:rsid w:val="007773A9"/>
    <w:rsid w:val="00777CD2"/>
    <w:rsid w:val="00780009"/>
    <w:rsid w:val="00780CE5"/>
    <w:rsid w:val="00782ADC"/>
    <w:rsid w:val="00782E56"/>
    <w:rsid w:val="00783B02"/>
    <w:rsid w:val="00783CEC"/>
    <w:rsid w:val="00792450"/>
    <w:rsid w:val="0079259D"/>
    <w:rsid w:val="0079511D"/>
    <w:rsid w:val="0079541E"/>
    <w:rsid w:val="00795FB2"/>
    <w:rsid w:val="007962CE"/>
    <w:rsid w:val="00797630"/>
    <w:rsid w:val="007A07C5"/>
    <w:rsid w:val="007A205D"/>
    <w:rsid w:val="007A228C"/>
    <w:rsid w:val="007A4705"/>
    <w:rsid w:val="007A4821"/>
    <w:rsid w:val="007A4BFC"/>
    <w:rsid w:val="007A63A3"/>
    <w:rsid w:val="007A6756"/>
    <w:rsid w:val="007B5F48"/>
    <w:rsid w:val="007B6C2A"/>
    <w:rsid w:val="007B74C2"/>
    <w:rsid w:val="007B78C5"/>
    <w:rsid w:val="007C0585"/>
    <w:rsid w:val="007C3365"/>
    <w:rsid w:val="007C5C98"/>
    <w:rsid w:val="007C6458"/>
    <w:rsid w:val="007C69D0"/>
    <w:rsid w:val="007D0780"/>
    <w:rsid w:val="007D2404"/>
    <w:rsid w:val="007D620F"/>
    <w:rsid w:val="007E1455"/>
    <w:rsid w:val="007E262F"/>
    <w:rsid w:val="007E2F0F"/>
    <w:rsid w:val="007E5F61"/>
    <w:rsid w:val="007E6C07"/>
    <w:rsid w:val="007E705B"/>
    <w:rsid w:val="007E79D5"/>
    <w:rsid w:val="007E7AB8"/>
    <w:rsid w:val="007E7AC4"/>
    <w:rsid w:val="007E7F2F"/>
    <w:rsid w:val="007F12BE"/>
    <w:rsid w:val="007F130A"/>
    <w:rsid w:val="007F26EA"/>
    <w:rsid w:val="007F531B"/>
    <w:rsid w:val="007F58CF"/>
    <w:rsid w:val="007F6A8B"/>
    <w:rsid w:val="007F77E5"/>
    <w:rsid w:val="0080015B"/>
    <w:rsid w:val="00800578"/>
    <w:rsid w:val="00801094"/>
    <w:rsid w:val="00801413"/>
    <w:rsid w:val="008032F0"/>
    <w:rsid w:val="0080343F"/>
    <w:rsid w:val="00804334"/>
    <w:rsid w:val="0080454E"/>
    <w:rsid w:val="008047BD"/>
    <w:rsid w:val="0080549B"/>
    <w:rsid w:val="00805A77"/>
    <w:rsid w:val="008063C2"/>
    <w:rsid w:val="008074F8"/>
    <w:rsid w:val="00811236"/>
    <w:rsid w:val="00811AAC"/>
    <w:rsid w:val="00812572"/>
    <w:rsid w:val="008149E6"/>
    <w:rsid w:val="008174A3"/>
    <w:rsid w:val="00820EF7"/>
    <w:rsid w:val="00821631"/>
    <w:rsid w:val="00821691"/>
    <w:rsid w:val="00821BCC"/>
    <w:rsid w:val="00823BA6"/>
    <w:rsid w:val="00823F5D"/>
    <w:rsid w:val="00824460"/>
    <w:rsid w:val="008245AB"/>
    <w:rsid w:val="0082767F"/>
    <w:rsid w:val="00830835"/>
    <w:rsid w:val="00831536"/>
    <w:rsid w:val="008315B5"/>
    <w:rsid w:val="00831F9C"/>
    <w:rsid w:val="00831FFA"/>
    <w:rsid w:val="008320DA"/>
    <w:rsid w:val="00833DB8"/>
    <w:rsid w:val="00834AF1"/>
    <w:rsid w:val="00835596"/>
    <w:rsid w:val="00835813"/>
    <w:rsid w:val="00835A1E"/>
    <w:rsid w:val="00836B85"/>
    <w:rsid w:val="00837FFE"/>
    <w:rsid w:val="0084008C"/>
    <w:rsid w:val="00840205"/>
    <w:rsid w:val="008418DA"/>
    <w:rsid w:val="00841B37"/>
    <w:rsid w:val="008426F8"/>
    <w:rsid w:val="00843777"/>
    <w:rsid w:val="008446BB"/>
    <w:rsid w:val="008450BE"/>
    <w:rsid w:val="00845EDA"/>
    <w:rsid w:val="008462C6"/>
    <w:rsid w:val="008473F4"/>
    <w:rsid w:val="008549B3"/>
    <w:rsid w:val="008550F5"/>
    <w:rsid w:val="008563CD"/>
    <w:rsid w:val="00860B39"/>
    <w:rsid w:val="008616DA"/>
    <w:rsid w:val="0086171C"/>
    <w:rsid w:val="00862152"/>
    <w:rsid w:val="00866E80"/>
    <w:rsid w:val="008703A2"/>
    <w:rsid w:val="008705A1"/>
    <w:rsid w:val="00870934"/>
    <w:rsid w:val="00871E41"/>
    <w:rsid w:val="00872304"/>
    <w:rsid w:val="00872571"/>
    <w:rsid w:val="00872580"/>
    <w:rsid w:val="00872683"/>
    <w:rsid w:val="00872A4A"/>
    <w:rsid w:val="00872EB0"/>
    <w:rsid w:val="008732F4"/>
    <w:rsid w:val="00875407"/>
    <w:rsid w:val="00875441"/>
    <w:rsid w:val="008760AA"/>
    <w:rsid w:val="008765AE"/>
    <w:rsid w:val="00876B05"/>
    <w:rsid w:val="00876B0C"/>
    <w:rsid w:val="00877A08"/>
    <w:rsid w:val="008805A7"/>
    <w:rsid w:val="00881212"/>
    <w:rsid w:val="00881785"/>
    <w:rsid w:val="00881F30"/>
    <w:rsid w:val="00885000"/>
    <w:rsid w:val="0088548E"/>
    <w:rsid w:val="0088670F"/>
    <w:rsid w:val="00887B0D"/>
    <w:rsid w:val="0089134E"/>
    <w:rsid w:val="0089154A"/>
    <w:rsid w:val="00891E60"/>
    <w:rsid w:val="0089221F"/>
    <w:rsid w:val="008A0254"/>
    <w:rsid w:val="008A0E4A"/>
    <w:rsid w:val="008A1C95"/>
    <w:rsid w:val="008A2CEB"/>
    <w:rsid w:val="008A48AC"/>
    <w:rsid w:val="008A4B60"/>
    <w:rsid w:val="008A530E"/>
    <w:rsid w:val="008A5669"/>
    <w:rsid w:val="008A59F8"/>
    <w:rsid w:val="008A62EA"/>
    <w:rsid w:val="008A6463"/>
    <w:rsid w:val="008A66DA"/>
    <w:rsid w:val="008A72B1"/>
    <w:rsid w:val="008A759A"/>
    <w:rsid w:val="008B02C2"/>
    <w:rsid w:val="008B08CF"/>
    <w:rsid w:val="008B0B73"/>
    <w:rsid w:val="008B1204"/>
    <w:rsid w:val="008B3318"/>
    <w:rsid w:val="008B47EF"/>
    <w:rsid w:val="008B4E9C"/>
    <w:rsid w:val="008B50AA"/>
    <w:rsid w:val="008B572F"/>
    <w:rsid w:val="008B64DB"/>
    <w:rsid w:val="008C0906"/>
    <w:rsid w:val="008C1097"/>
    <w:rsid w:val="008C1DE0"/>
    <w:rsid w:val="008C5166"/>
    <w:rsid w:val="008C52A4"/>
    <w:rsid w:val="008C62A5"/>
    <w:rsid w:val="008C7EBC"/>
    <w:rsid w:val="008D095F"/>
    <w:rsid w:val="008D1DDE"/>
    <w:rsid w:val="008D1EEA"/>
    <w:rsid w:val="008D2BD3"/>
    <w:rsid w:val="008D3129"/>
    <w:rsid w:val="008D4427"/>
    <w:rsid w:val="008D7400"/>
    <w:rsid w:val="008E01B3"/>
    <w:rsid w:val="008E02A1"/>
    <w:rsid w:val="008E1D5B"/>
    <w:rsid w:val="008E21BD"/>
    <w:rsid w:val="008E40F0"/>
    <w:rsid w:val="008E5068"/>
    <w:rsid w:val="008E7757"/>
    <w:rsid w:val="008E77AF"/>
    <w:rsid w:val="008E78B2"/>
    <w:rsid w:val="008E7DDD"/>
    <w:rsid w:val="008F0620"/>
    <w:rsid w:val="008F0F71"/>
    <w:rsid w:val="008F29D4"/>
    <w:rsid w:val="008F70C4"/>
    <w:rsid w:val="008F7388"/>
    <w:rsid w:val="009002C4"/>
    <w:rsid w:val="009006F5"/>
    <w:rsid w:val="0090072D"/>
    <w:rsid w:val="00900ACA"/>
    <w:rsid w:val="00901066"/>
    <w:rsid w:val="0090173C"/>
    <w:rsid w:val="009026EE"/>
    <w:rsid w:val="00902A2A"/>
    <w:rsid w:val="00902B4D"/>
    <w:rsid w:val="00903E14"/>
    <w:rsid w:val="009048E0"/>
    <w:rsid w:val="009067CD"/>
    <w:rsid w:val="00907FAA"/>
    <w:rsid w:val="00911F26"/>
    <w:rsid w:val="00913D0D"/>
    <w:rsid w:val="00914299"/>
    <w:rsid w:val="00916227"/>
    <w:rsid w:val="009166F3"/>
    <w:rsid w:val="0091779F"/>
    <w:rsid w:val="009201B7"/>
    <w:rsid w:val="00920DF8"/>
    <w:rsid w:val="00922558"/>
    <w:rsid w:val="00923B6E"/>
    <w:rsid w:val="00924644"/>
    <w:rsid w:val="00925282"/>
    <w:rsid w:val="009255C1"/>
    <w:rsid w:val="00926CDC"/>
    <w:rsid w:val="00930BAA"/>
    <w:rsid w:val="00930D0B"/>
    <w:rsid w:val="009314F8"/>
    <w:rsid w:val="00932714"/>
    <w:rsid w:val="009330CB"/>
    <w:rsid w:val="009335C0"/>
    <w:rsid w:val="009336FD"/>
    <w:rsid w:val="009337AA"/>
    <w:rsid w:val="0093388B"/>
    <w:rsid w:val="00935BD6"/>
    <w:rsid w:val="00936435"/>
    <w:rsid w:val="00936D5F"/>
    <w:rsid w:val="00937FE9"/>
    <w:rsid w:val="00941A42"/>
    <w:rsid w:val="00942924"/>
    <w:rsid w:val="00943913"/>
    <w:rsid w:val="00943B91"/>
    <w:rsid w:val="00944FDB"/>
    <w:rsid w:val="009464D0"/>
    <w:rsid w:val="00947D27"/>
    <w:rsid w:val="00950A53"/>
    <w:rsid w:val="00951FBC"/>
    <w:rsid w:val="00952304"/>
    <w:rsid w:val="00952C2F"/>
    <w:rsid w:val="00954DE1"/>
    <w:rsid w:val="00954E10"/>
    <w:rsid w:val="00955173"/>
    <w:rsid w:val="00955848"/>
    <w:rsid w:val="009558ED"/>
    <w:rsid w:val="0095781F"/>
    <w:rsid w:val="009607E8"/>
    <w:rsid w:val="00960B14"/>
    <w:rsid w:val="00960C64"/>
    <w:rsid w:val="00961769"/>
    <w:rsid w:val="0096307E"/>
    <w:rsid w:val="00963C0E"/>
    <w:rsid w:val="00964238"/>
    <w:rsid w:val="00964B9B"/>
    <w:rsid w:val="0096516B"/>
    <w:rsid w:val="00965242"/>
    <w:rsid w:val="0096572F"/>
    <w:rsid w:val="0096574D"/>
    <w:rsid w:val="00965750"/>
    <w:rsid w:val="00965DE3"/>
    <w:rsid w:val="00966AA5"/>
    <w:rsid w:val="00966D3D"/>
    <w:rsid w:val="00970AAA"/>
    <w:rsid w:val="009715A6"/>
    <w:rsid w:val="009715D3"/>
    <w:rsid w:val="009721A6"/>
    <w:rsid w:val="00973443"/>
    <w:rsid w:val="00974D9E"/>
    <w:rsid w:val="009752A5"/>
    <w:rsid w:val="009754B3"/>
    <w:rsid w:val="009773BE"/>
    <w:rsid w:val="00980439"/>
    <w:rsid w:val="00980D9A"/>
    <w:rsid w:val="00981C5D"/>
    <w:rsid w:val="00981D51"/>
    <w:rsid w:val="009824DB"/>
    <w:rsid w:val="00983DFC"/>
    <w:rsid w:val="0098433A"/>
    <w:rsid w:val="00985AE4"/>
    <w:rsid w:val="0098754E"/>
    <w:rsid w:val="009924BC"/>
    <w:rsid w:val="009928C2"/>
    <w:rsid w:val="00992ACC"/>
    <w:rsid w:val="009955EE"/>
    <w:rsid w:val="00996D0C"/>
    <w:rsid w:val="009971C4"/>
    <w:rsid w:val="009974BB"/>
    <w:rsid w:val="009A031E"/>
    <w:rsid w:val="009A16E8"/>
    <w:rsid w:val="009A371B"/>
    <w:rsid w:val="009A583A"/>
    <w:rsid w:val="009A6109"/>
    <w:rsid w:val="009B3376"/>
    <w:rsid w:val="009B39BB"/>
    <w:rsid w:val="009B5369"/>
    <w:rsid w:val="009B57E0"/>
    <w:rsid w:val="009B5F21"/>
    <w:rsid w:val="009B61AB"/>
    <w:rsid w:val="009B628E"/>
    <w:rsid w:val="009C3819"/>
    <w:rsid w:val="009C4808"/>
    <w:rsid w:val="009C5482"/>
    <w:rsid w:val="009D1BA9"/>
    <w:rsid w:val="009D1EF5"/>
    <w:rsid w:val="009D24B1"/>
    <w:rsid w:val="009D27BB"/>
    <w:rsid w:val="009D3783"/>
    <w:rsid w:val="009D43AC"/>
    <w:rsid w:val="009D47C8"/>
    <w:rsid w:val="009D494E"/>
    <w:rsid w:val="009D64F3"/>
    <w:rsid w:val="009D70B2"/>
    <w:rsid w:val="009E16B2"/>
    <w:rsid w:val="009E2636"/>
    <w:rsid w:val="009E374B"/>
    <w:rsid w:val="009E4F19"/>
    <w:rsid w:val="009E533F"/>
    <w:rsid w:val="009E59EA"/>
    <w:rsid w:val="009E60EF"/>
    <w:rsid w:val="009E7853"/>
    <w:rsid w:val="009E7BE8"/>
    <w:rsid w:val="009F0618"/>
    <w:rsid w:val="009F22F0"/>
    <w:rsid w:val="009F27AE"/>
    <w:rsid w:val="009F42D5"/>
    <w:rsid w:val="009F4699"/>
    <w:rsid w:val="009F5B1A"/>
    <w:rsid w:val="009F7744"/>
    <w:rsid w:val="00A00484"/>
    <w:rsid w:val="00A02FBF"/>
    <w:rsid w:val="00A04CFC"/>
    <w:rsid w:val="00A04ED3"/>
    <w:rsid w:val="00A0635B"/>
    <w:rsid w:val="00A06496"/>
    <w:rsid w:val="00A06B11"/>
    <w:rsid w:val="00A06C52"/>
    <w:rsid w:val="00A0784E"/>
    <w:rsid w:val="00A10120"/>
    <w:rsid w:val="00A12144"/>
    <w:rsid w:val="00A12414"/>
    <w:rsid w:val="00A13806"/>
    <w:rsid w:val="00A144FF"/>
    <w:rsid w:val="00A14639"/>
    <w:rsid w:val="00A15014"/>
    <w:rsid w:val="00A17A4B"/>
    <w:rsid w:val="00A22787"/>
    <w:rsid w:val="00A22FE0"/>
    <w:rsid w:val="00A24C2F"/>
    <w:rsid w:val="00A253DA"/>
    <w:rsid w:val="00A2605D"/>
    <w:rsid w:val="00A26D31"/>
    <w:rsid w:val="00A26FC9"/>
    <w:rsid w:val="00A2708E"/>
    <w:rsid w:val="00A3207D"/>
    <w:rsid w:val="00A32626"/>
    <w:rsid w:val="00A32AF3"/>
    <w:rsid w:val="00A32D5B"/>
    <w:rsid w:val="00A34033"/>
    <w:rsid w:val="00A35074"/>
    <w:rsid w:val="00A3548E"/>
    <w:rsid w:val="00A378A2"/>
    <w:rsid w:val="00A40AC1"/>
    <w:rsid w:val="00A415B1"/>
    <w:rsid w:val="00A4531B"/>
    <w:rsid w:val="00A45995"/>
    <w:rsid w:val="00A45A49"/>
    <w:rsid w:val="00A476A1"/>
    <w:rsid w:val="00A51338"/>
    <w:rsid w:val="00A5184C"/>
    <w:rsid w:val="00A51F01"/>
    <w:rsid w:val="00A52964"/>
    <w:rsid w:val="00A5524A"/>
    <w:rsid w:val="00A562D3"/>
    <w:rsid w:val="00A57B91"/>
    <w:rsid w:val="00A60045"/>
    <w:rsid w:val="00A603A9"/>
    <w:rsid w:val="00A60749"/>
    <w:rsid w:val="00A60A1B"/>
    <w:rsid w:val="00A61D1E"/>
    <w:rsid w:val="00A61DB5"/>
    <w:rsid w:val="00A659C6"/>
    <w:rsid w:val="00A66BFF"/>
    <w:rsid w:val="00A67204"/>
    <w:rsid w:val="00A674AB"/>
    <w:rsid w:val="00A67968"/>
    <w:rsid w:val="00A67AAC"/>
    <w:rsid w:val="00A702B0"/>
    <w:rsid w:val="00A704FD"/>
    <w:rsid w:val="00A71A9B"/>
    <w:rsid w:val="00A71F56"/>
    <w:rsid w:val="00A734A1"/>
    <w:rsid w:val="00A73DB2"/>
    <w:rsid w:val="00A746EB"/>
    <w:rsid w:val="00A76C90"/>
    <w:rsid w:val="00A77243"/>
    <w:rsid w:val="00A80748"/>
    <w:rsid w:val="00A8240A"/>
    <w:rsid w:val="00A828D0"/>
    <w:rsid w:val="00A834AD"/>
    <w:rsid w:val="00A862F2"/>
    <w:rsid w:val="00A867D4"/>
    <w:rsid w:val="00A86E00"/>
    <w:rsid w:val="00A870E2"/>
    <w:rsid w:val="00A87FE3"/>
    <w:rsid w:val="00A91606"/>
    <w:rsid w:val="00A92061"/>
    <w:rsid w:val="00A920F5"/>
    <w:rsid w:val="00A93053"/>
    <w:rsid w:val="00A93550"/>
    <w:rsid w:val="00A93F9B"/>
    <w:rsid w:val="00A9778B"/>
    <w:rsid w:val="00AA1B7D"/>
    <w:rsid w:val="00AA2CEC"/>
    <w:rsid w:val="00AA39CF"/>
    <w:rsid w:val="00AA6052"/>
    <w:rsid w:val="00AB16F2"/>
    <w:rsid w:val="00AB1860"/>
    <w:rsid w:val="00AB1878"/>
    <w:rsid w:val="00AB20D3"/>
    <w:rsid w:val="00AB35AF"/>
    <w:rsid w:val="00AB537C"/>
    <w:rsid w:val="00AB5633"/>
    <w:rsid w:val="00AB6138"/>
    <w:rsid w:val="00AB6B68"/>
    <w:rsid w:val="00AB71B9"/>
    <w:rsid w:val="00AB7D5E"/>
    <w:rsid w:val="00AC1E43"/>
    <w:rsid w:val="00AC1EF4"/>
    <w:rsid w:val="00AC26CF"/>
    <w:rsid w:val="00AC3B92"/>
    <w:rsid w:val="00AC3EB9"/>
    <w:rsid w:val="00AC51CB"/>
    <w:rsid w:val="00AC5B6E"/>
    <w:rsid w:val="00AC6155"/>
    <w:rsid w:val="00AC62CB"/>
    <w:rsid w:val="00AC6B14"/>
    <w:rsid w:val="00AC723A"/>
    <w:rsid w:val="00AC75D9"/>
    <w:rsid w:val="00AD285D"/>
    <w:rsid w:val="00AD2892"/>
    <w:rsid w:val="00AD2BE3"/>
    <w:rsid w:val="00AD3EEB"/>
    <w:rsid w:val="00AD447D"/>
    <w:rsid w:val="00AD44D6"/>
    <w:rsid w:val="00AD6836"/>
    <w:rsid w:val="00AD76DE"/>
    <w:rsid w:val="00AE042C"/>
    <w:rsid w:val="00AE13D8"/>
    <w:rsid w:val="00AE1E48"/>
    <w:rsid w:val="00AE2C92"/>
    <w:rsid w:val="00AE3F4D"/>
    <w:rsid w:val="00AE4876"/>
    <w:rsid w:val="00AE50EA"/>
    <w:rsid w:val="00AE518A"/>
    <w:rsid w:val="00AE6B8F"/>
    <w:rsid w:val="00AF008E"/>
    <w:rsid w:val="00AF0E1A"/>
    <w:rsid w:val="00AF20A7"/>
    <w:rsid w:val="00AF26B1"/>
    <w:rsid w:val="00AF37D2"/>
    <w:rsid w:val="00AF4740"/>
    <w:rsid w:val="00AF5DE3"/>
    <w:rsid w:val="00AF660B"/>
    <w:rsid w:val="00AF7257"/>
    <w:rsid w:val="00B001DE"/>
    <w:rsid w:val="00B00E91"/>
    <w:rsid w:val="00B00EAE"/>
    <w:rsid w:val="00B05387"/>
    <w:rsid w:val="00B05C9A"/>
    <w:rsid w:val="00B07870"/>
    <w:rsid w:val="00B11080"/>
    <w:rsid w:val="00B114E0"/>
    <w:rsid w:val="00B116F8"/>
    <w:rsid w:val="00B11BE8"/>
    <w:rsid w:val="00B12998"/>
    <w:rsid w:val="00B12D42"/>
    <w:rsid w:val="00B13EB7"/>
    <w:rsid w:val="00B14B26"/>
    <w:rsid w:val="00B14D9D"/>
    <w:rsid w:val="00B164E4"/>
    <w:rsid w:val="00B1711F"/>
    <w:rsid w:val="00B2063E"/>
    <w:rsid w:val="00B21854"/>
    <w:rsid w:val="00B2211C"/>
    <w:rsid w:val="00B231CC"/>
    <w:rsid w:val="00B24163"/>
    <w:rsid w:val="00B24710"/>
    <w:rsid w:val="00B25475"/>
    <w:rsid w:val="00B259E9"/>
    <w:rsid w:val="00B265D8"/>
    <w:rsid w:val="00B270C0"/>
    <w:rsid w:val="00B27741"/>
    <w:rsid w:val="00B27EBF"/>
    <w:rsid w:val="00B303C1"/>
    <w:rsid w:val="00B31B5C"/>
    <w:rsid w:val="00B34187"/>
    <w:rsid w:val="00B3724D"/>
    <w:rsid w:val="00B37859"/>
    <w:rsid w:val="00B37882"/>
    <w:rsid w:val="00B404E0"/>
    <w:rsid w:val="00B41FEF"/>
    <w:rsid w:val="00B422A5"/>
    <w:rsid w:val="00B42666"/>
    <w:rsid w:val="00B43EAC"/>
    <w:rsid w:val="00B45208"/>
    <w:rsid w:val="00B47D22"/>
    <w:rsid w:val="00B52B39"/>
    <w:rsid w:val="00B538F8"/>
    <w:rsid w:val="00B539ED"/>
    <w:rsid w:val="00B53C28"/>
    <w:rsid w:val="00B54CDE"/>
    <w:rsid w:val="00B55516"/>
    <w:rsid w:val="00B57CCD"/>
    <w:rsid w:val="00B60443"/>
    <w:rsid w:val="00B61548"/>
    <w:rsid w:val="00B64D16"/>
    <w:rsid w:val="00B64D65"/>
    <w:rsid w:val="00B65E8C"/>
    <w:rsid w:val="00B65F69"/>
    <w:rsid w:val="00B670BE"/>
    <w:rsid w:val="00B67D33"/>
    <w:rsid w:val="00B7095B"/>
    <w:rsid w:val="00B70E5A"/>
    <w:rsid w:val="00B72681"/>
    <w:rsid w:val="00B7283C"/>
    <w:rsid w:val="00B72B99"/>
    <w:rsid w:val="00B73371"/>
    <w:rsid w:val="00B7566B"/>
    <w:rsid w:val="00B80542"/>
    <w:rsid w:val="00B80AF9"/>
    <w:rsid w:val="00B832CE"/>
    <w:rsid w:val="00B8432B"/>
    <w:rsid w:val="00B844B4"/>
    <w:rsid w:val="00B8477B"/>
    <w:rsid w:val="00B87E36"/>
    <w:rsid w:val="00B936B5"/>
    <w:rsid w:val="00B938A6"/>
    <w:rsid w:val="00B9431D"/>
    <w:rsid w:val="00B94622"/>
    <w:rsid w:val="00B96272"/>
    <w:rsid w:val="00B96719"/>
    <w:rsid w:val="00B9685C"/>
    <w:rsid w:val="00B978DD"/>
    <w:rsid w:val="00BA0C5F"/>
    <w:rsid w:val="00BA43A2"/>
    <w:rsid w:val="00BA45ED"/>
    <w:rsid w:val="00BA564C"/>
    <w:rsid w:val="00BA5685"/>
    <w:rsid w:val="00BB0CE3"/>
    <w:rsid w:val="00BB285B"/>
    <w:rsid w:val="00BB2DD0"/>
    <w:rsid w:val="00BB4A55"/>
    <w:rsid w:val="00BB5BCF"/>
    <w:rsid w:val="00BC1A6D"/>
    <w:rsid w:val="00BC2CE7"/>
    <w:rsid w:val="00BC4051"/>
    <w:rsid w:val="00BC5701"/>
    <w:rsid w:val="00BC6E55"/>
    <w:rsid w:val="00BD0C35"/>
    <w:rsid w:val="00BD3BAE"/>
    <w:rsid w:val="00BD5266"/>
    <w:rsid w:val="00BD6EE8"/>
    <w:rsid w:val="00BD735E"/>
    <w:rsid w:val="00BD7D7A"/>
    <w:rsid w:val="00BE0CF5"/>
    <w:rsid w:val="00BE182D"/>
    <w:rsid w:val="00BE1A2A"/>
    <w:rsid w:val="00BE2652"/>
    <w:rsid w:val="00BE4997"/>
    <w:rsid w:val="00BE4B55"/>
    <w:rsid w:val="00BE4ED3"/>
    <w:rsid w:val="00BE5443"/>
    <w:rsid w:val="00BE6893"/>
    <w:rsid w:val="00BE742A"/>
    <w:rsid w:val="00BE7F5F"/>
    <w:rsid w:val="00BF174B"/>
    <w:rsid w:val="00BF33FD"/>
    <w:rsid w:val="00BF49B8"/>
    <w:rsid w:val="00BF4FC3"/>
    <w:rsid w:val="00BF708F"/>
    <w:rsid w:val="00BF7368"/>
    <w:rsid w:val="00C0129C"/>
    <w:rsid w:val="00C02536"/>
    <w:rsid w:val="00C032AE"/>
    <w:rsid w:val="00C03EC8"/>
    <w:rsid w:val="00C03EEB"/>
    <w:rsid w:val="00C049A0"/>
    <w:rsid w:val="00C0547C"/>
    <w:rsid w:val="00C05C9C"/>
    <w:rsid w:val="00C066B0"/>
    <w:rsid w:val="00C07312"/>
    <w:rsid w:val="00C10BCF"/>
    <w:rsid w:val="00C128D4"/>
    <w:rsid w:val="00C1453C"/>
    <w:rsid w:val="00C14FDB"/>
    <w:rsid w:val="00C210E3"/>
    <w:rsid w:val="00C216D9"/>
    <w:rsid w:val="00C22CD1"/>
    <w:rsid w:val="00C2409A"/>
    <w:rsid w:val="00C241C8"/>
    <w:rsid w:val="00C2474E"/>
    <w:rsid w:val="00C24A97"/>
    <w:rsid w:val="00C25AFA"/>
    <w:rsid w:val="00C30195"/>
    <w:rsid w:val="00C34C03"/>
    <w:rsid w:val="00C351E6"/>
    <w:rsid w:val="00C36222"/>
    <w:rsid w:val="00C405D6"/>
    <w:rsid w:val="00C40C6B"/>
    <w:rsid w:val="00C411E7"/>
    <w:rsid w:val="00C4138A"/>
    <w:rsid w:val="00C4178A"/>
    <w:rsid w:val="00C42314"/>
    <w:rsid w:val="00C4241E"/>
    <w:rsid w:val="00C449F3"/>
    <w:rsid w:val="00C46D96"/>
    <w:rsid w:val="00C4755A"/>
    <w:rsid w:val="00C54696"/>
    <w:rsid w:val="00C54C7A"/>
    <w:rsid w:val="00C55E40"/>
    <w:rsid w:val="00C60139"/>
    <w:rsid w:val="00C60787"/>
    <w:rsid w:val="00C607B0"/>
    <w:rsid w:val="00C60845"/>
    <w:rsid w:val="00C60FB2"/>
    <w:rsid w:val="00C62209"/>
    <w:rsid w:val="00C629ED"/>
    <w:rsid w:val="00C642D4"/>
    <w:rsid w:val="00C64F31"/>
    <w:rsid w:val="00C66268"/>
    <w:rsid w:val="00C67FEE"/>
    <w:rsid w:val="00C71BCA"/>
    <w:rsid w:val="00C72933"/>
    <w:rsid w:val="00C737E8"/>
    <w:rsid w:val="00C74F10"/>
    <w:rsid w:val="00C757D6"/>
    <w:rsid w:val="00C81EC5"/>
    <w:rsid w:val="00C82248"/>
    <w:rsid w:val="00C84E37"/>
    <w:rsid w:val="00C8726F"/>
    <w:rsid w:val="00C87F2C"/>
    <w:rsid w:val="00C90863"/>
    <w:rsid w:val="00C91063"/>
    <w:rsid w:val="00C9229B"/>
    <w:rsid w:val="00C93625"/>
    <w:rsid w:val="00C93E55"/>
    <w:rsid w:val="00C9448F"/>
    <w:rsid w:val="00C956EF"/>
    <w:rsid w:val="00C96699"/>
    <w:rsid w:val="00C97BA4"/>
    <w:rsid w:val="00C97DF0"/>
    <w:rsid w:val="00CA13C3"/>
    <w:rsid w:val="00CA4631"/>
    <w:rsid w:val="00CA46DE"/>
    <w:rsid w:val="00CA6B9C"/>
    <w:rsid w:val="00CA6CF1"/>
    <w:rsid w:val="00CA7614"/>
    <w:rsid w:val="00CB21EC"/>
    <w:rsid w:val="00CB4B43"/>
    <w:rsid w:val="00CB6608"/>
    <w:rsid w:val="00CB69E1"/>
    <w:rsid w:val="00CB7F49"/>
    <w:rsid w:val="00CC049B"/>
    <w:rsid w:val="00CC324B"/>
    <w:rsid w:val="00CC4126"/>
    <w:rsid w:val="00CC53A1"/>
    <w:rsid w:val="00CC5494"/>
    <w:rsid w:val="00CC5C17"/>
    <w:rsid w:val="00CC5FE6"/>
    <w:rsid w:val="00CC6056"/>
    <w:rsid w:val="00CC6FFE"/>
    <w:rsid w:val="00CD2A65"/>
    <w:rsid w:val="00CD325E"/>
    <w:rsid w:val="00CD33ED"/>
    <w:rsid w:val="00CD6865"/>
    <w:rsid w:val="00CD75F0"/>
    <w:rsid w:val="00CD7AD3"/>
    <w:rsid w:val="00CD7BE1"/>
    <w:rsid w:val="00CD7FD0"/>
    <w:rsid w:val="00CE0737"/>
    <w:rsid w:val="00CE23A5"/>
    <w:rsid w:val="00CE3B86"/>
    <w:rsid w:val="00CE4386"/>
    <w:rsid w:val="00CE5898"/>
    <w:rsid w:val="00CF12F7"/>
    <w:rsid w:val="00CF2559"/>
    <w:rsid w:val="00CF28D9"/>
    <w:rsid w:val="00CF53E5"/>
    <w:rsid w:val="00CF64EF"/>
    <w:rsid w:val="00D005AF"/>
    <w:rsid w:val="00D009AB"/>
    <w:rsid w:val="00D010BD"/>
    <w:rsid w:val="00D01862"/>
    <w:rsid w:val="00D02C15"/>
    <w:rsid w:val="00D04A70"/>
    <w:rsid w:val="00D0582F"/>
    <w:rsid w:val="00D05C2C"/>
    <w:rsid w:val="00D06B93"/>
    <w:rsid w:val="00D1007B"/>
    <w:rsid w:val="00D10E3A"/>
    <w:rsid w:val="00D1135E"/>
    <w:rsid w:val="00D15270"/>
    <w:rsid w:val="00D15DEE"/>
    <w:rsid w:val="00D16ED3"/>
    <w:rsid w:val="00D20AC7"/>
    <w:rsid w:val="00D21275"/>
    <w:rsid w:val="00D21805"/>
    <w:rsid w:val="00D21ACD"/>
    <w:rsid w:val="00D21ECA"/>
    <w:rsid w:val="00D22290"/>
    <w:rsid w:val="00D22C76"/>
    <w:rsid w:val="00D2305F"/>
    <w:rsid w:val="00D24D08"/>
    <w:rsid w:val="00D250C4"/>
    <w:rsid w:val="00D26B90"/>
    <w:rsid w:val="00D26C75"/>
    <w:rsid w:val="00D3049E"/>
    <w:rsid w:val="00D31F20"/>
    <w:rsid w:val="00D333A2"/>
    <w:rsid w:val="00D33D09"/>
    <w:rsid w:val="00D344E9"/>
    <w:rsid w:val="00D34BDD"/>
    <w:rsid w:val="00D35DF4"/>
    <w:rsid w:val="00D36A17"/>
    <w:rsid w:val="00D37018"/>
    <w:rsid w:val="00D417E3"/>
    <w:rsid w:val="00D41A63"/>
    <w:rsid w:val="00D424E3"/>
    <w:rsid w:val="00D42E31"/>
    <w:rsid w:val="00D44503"/>
    <w:rsid w:val="00D52A62"/>
    <w:rsid w:val="00D53340"/>
    <w:rsid w:val="00D53ECE"/>
    <w:rsid w:val="00D544C6"/>
    <w:rsid w:val="00D55CB3"/>
    <w:rsid w:val="00D55D6D"/>
    <w:rsid w:val="00D566C5"/>
    <w:rsid w:val="00D56881"/>
    <w:rsid w:val="00D56C83"/>
    <w:rsid w:val="00D605D0"/>
    <w:rsid w:val="00D60CDD"/>
    <w:rsid w:val="00D61746"/>
    <w:rsid w:val="00D61FE4"/>
    <w:rsid w:val="00D62003"/>
    <w:rsid w:val="00D626F9"/>
    <w:rsid w:val="00D62CB5"/>
    <w:rsid w:val="00D64CEE"/>
    <w:rsid w:val="00D65389"/>
    <w:rsid w:val="00D665C1"/>
    <w:rsid w:val="00D6746F"/>
    <w:rsid w:val="00D67702"/>
    <w:rsid w:val="00D701AC"/>
    <w:rsid w:val="00D704F7"/>
    <w:rsid w:val="00D71264"/>
    <w:rsid w:val="00D72B52"/>
    <w:rsid w:val="00D73610"/>
    <w:rsid w:val="00D751DE"/>
    <w:rsid w:val="00D7549D"/>
    <w:rsid w:val="00D75E18"/>
    <w:rsid w:val="00D76632"/>
    <w:rsid w:val="00D7703C"/>
    <w:rsid w:val="00D81212"/>
    <w:rsid w:val="00D826A4"/>
    <w:rsid w:val="00D82BF7"/>
    <w:rsid w:val="00D83CB0"/>
    <w:rsid w:val="00D8592B"/>
    <w:rsid w:val="00D90BBD"/>
    <w:rsid w:val="00D90DD2"/>
    <w:rsid w:val="00D90FA0"/>
    <w:rsid w:val="00D92505"/>
    <w:rsid w:val="00D92FCA"/>
    <w:rsid w:val="00D931D9"/>
    <w:rsid w:val="00D9571F"/>
    <w:rsid w:val="00D9607E"/>
    <w:rsid w:val="00D9658E"/>
    <w:rsid w:val="00D96C4E"/>
    <w:rsid w:val="00D972A8"/>
    <w:rsid w:val="00D97A64"/>
    <w:rsid w:val="00DA13C2"/>
    <w:rsid w:val="00DA1784"/>
    <w:rsid w:val="00DA1A46"/>
    <w:rsid w:val="00DA3616"/>
    <w:rsid w:val="00DA3A59"/>
    <w:rsid w:val="00DA64CE"/>
    <w:rsid w:val="00DA7178"/>
    <w:rsid w:val="00DB04DF"/>
    <w:rsid w:val="00DB0D10"/>
    <w:rsid w:val="00DB155E"/>
    <w:rsid w:val="00DB1A0A"/>
    <w:rsid w:val="00DB4305"/>
    <w:rsid w:val="00DB522B"/>
    <w:rsid w:val="00DB7C2B"/>
    <w:rsid w:val="00DC0366"/>
    <w:rsid w:val="00DC70DA"/>
    <w:rsid w:val="00DC74BE"/>
    <w:rsid w:val="00DD08AA"/>
    <w:rsid w:val="00DD116A"/>
    <w:rsid w:val="00DD3784"/>
    <w:rsid w:val="00DD3C11"/>
    <w:rsid w:val="00DD571D"/>
    <w:rsid w:val="00DD594A"/>
    <w:rsid w:val="00DD6446"/>
    <w:rsid w:val="00DD7548"/>
    <w:rsid w:val="00DE0B28"/>
    <w:rsid w:val="00DE0E3C"/>
    <w:rsid w:val="00DE0EDE"/>
    <w:rsid w:val="00DE17FA"/>
    <w:rsid w:val="00DE3030"/>
    <w:rsid w:val="00DE3972"/>
    <w:rsid w:val="00DE4E53"/>
    <w:rsid w:val="00DE5BEC"/>
    <w:rsid w:val="00DE5DD3"/>
    <w:rsid w:val="00DE772E"/>
    <w:rsid w:val="00DF036C"/>
    <w:rsid w:val="00DF05D4"/>
    <w:rsid w:val="00DF1419"/>
    <w:rsid w:val="00DF1524"/>
    <w:rsid w:val="00DF32A7"/>
    <w:rsid w:val="00DF4B73"/>
    <w:rsid w:val="00DF4D55"/>
    <w:rsid w:val="00DF50C9"/>
    <w:rsid w:val="00DF5730"/>
    <w:rsid w:val="00DF6AC6"/>
    <w:rsid w:val="00DF7D40"/>
    <w:rsid w:val="00DF7FE6"/>
    <w:rsid w:val="00E00CCA"/>
    <w:rsid w:val="00E015A8"/>
    <w:rsid w:val="00E0201A"/>
    <w:rsid w:val="00E02283"/>
    <w:rsid w:val="00E02BEC"/>
    <w:rsid w:val="00E04229"/>
    <w:rsid w:val="00E05AD4"/>
    <w:rsid w:val="00E05B9C"/>
    <w:rsid w:val="00E06C5E"/>
    <w:rsid w:val="00E06FE3"/>
    <w:rsid w:val="00E070C3"/>
    <w:rsid w:val="00E07476"/>
    <w:rsid w:val="00E075A5"/>
    <w:rsid w:val="00E07ACE"/>
    <w:rsid w:val="00E10BAA"/>
    <w:rsid w:val="00E146EB"/>
    <w:rsid w:val="00E14DD8"/>
    <w:rsid w:val="00E1604B"/>
    <w:rsid w:val="00E16B10"/>
    <w:rsid w:val="00E171DA"/>
    <w:rsid w:val="00E17E4A"/>
    <w:rsid w:val="00E21073"/>
    <w:rsid w:val="00E21344"/>
    <w:rsid w:val="00E21E77"/>
    <w:rsid w:val="00E224E7"/>
    <w:rsid w:val="00E248E6"/>
    <w:rsid w:val="00E25543"/>
    <w:rsid w:val="00E25C92"/>
    <w:rsid w:val="00E265A7"/>
    <w:rsid w:val="00E278AD"/>
    <w:rsid w:val="00E30210"/>
    <w:rsid w:val="00E30B2E"/>
    <w:rsid w:val="00E30BFD"/>
    <w:rsid w:val="00E31695"/>
    <w:rsid w:val="00E3180F"/>
    <w:rsid w:val="00E32E52"/>
    <w:rsid w:val="00E33202"/>
    <w:rsid w:val="00E353E0"/>
    <w:rsid w:val="00E35928"/>
    <w:rsid w:val="00E35AD8"/>
    <w:rsid w:val="00E36F12"/>
    <w:rsid w:val="00E3774B"/>
    <w:rsid w:val="00E40533"/>
    <w:rsid w:val="00E4075F"/>
    <w:rsid w:val="00E40B86"/>
    <w:rsid w:val="00E439E7"/>
    <w:rsid w:val="00E4523E"/>
    <w:rsid w:val="00E46C2E"/>
    <w:rsid w:val="00E46FFB"/>
    <w:rsid w:val="00E50ACE"/>
    <w:rsid w:val="00E51161"/>
    <w:rsid w:val="00E51275"/>
    <w:rsid w:val="00E514BC"/>
    <w:rsid w:val="00E535FC"/>
    <w:rsid w:val="00E5588E"/>
    <w:rsid w:val="00E61CCF"/>
    <w:rsid w:val="00E62FF0"/>
    <w:rsid w:val="00E63CE9"/>
    <w:rsid w:val="00E64A7A"/>
    <w:rsid w:val="00E6514E"/>
    <w:rsid w:val="00E67078"/>
    <w:rsid w:val="00E67F07"/>
    <w:rsid w:val="00E7001A"/>
    <w:rsid w:val="00E726DF"/>
    <w:rsid w:val="00E72F9C"/>
    <w:rsid w:val="00E7308E"/>
    <w:rsid w:val="00E75940"/>
    <w:rsid w:val="00E77A40"/>
    <w:rsid w:val="00E77AAA"/>
    <w:rsid w:val="00E77B11"/>
    <w:rsid w:val="00E81DA6"/>
    <w:rsid w:val="00E828A7"/>
    <w:rsid w:val="00E829B0"/>
    <w:rsid w:val="00E83051"/>
    <w:rsid w:val="00E8555B"/>
    <w:rsid w:val="00E86E80"/>
    <w:rsid w:val="00E87488"/>
    <w:rsid w:val="00E8790B"/>
    <w:rsid w:val="00E87F2F"/>
    <w:rsid w:val="00E900BA"/>
    <w:rsid w:val="00E91851"/>
    <w:rsid w:val="00E925CF"/>
    <w:rsid w:val="00E92EBB"/>
    <w:rsid w:val="00E92EC2"/>
    <w:rsid w:val="00E930EC"/>
    <w:rsid w:val="00E950D2"/>
    <w:rsid w:val="00E95566"/>
    <w:rsid w:val="00E96061"/>
    <w:rsid w:val="00E96AE1"/>
    <w:rsid w:val="00E97710"/>
    <w:rsid w:val="00E97C09"/>
    <w:rsid w:val="00E97F99"/>
    <w:rsid w:val="00EA037B"/>
    <w:rsid w:val="00EA2554"/>
    <w:rsid w:val="00EA25D5"/>
    <w:rsid w:val="00EA3A81"/>
    <w:rsid w:val="00EA3EBC"/>
    <w:rsid w:val="00EA4E80"/>
    <w:rsid w:val="00EA5D82"/>
    <w:rsid w:val="00EA6761"/>
    <w:rsid w:val="00EA73A9"/>
    <w:rsid w:val="00EA7D1E"/>
    <w:rsid w:val="00EB05D2"/>
    <w:rsid w:val="00EB3AC9"/>
    <w:rsid w:val="00EB4F54"/>
    <w:rsid w:val="00EB6BA5"/>
    <w:rsid w:val="00EB6F67"/>
    <w:rsid w:val="00EC1DC2"/>
    <w:rsid w:val="00EC2426"/>
    <w:rsid w:val="00EC30D9"/>
    <w:rsid w:val="00EC426D"/>
    <w:rsid w:val="00EC45A4"/>
    <w:rsid w:val="00EC57EA"/>
    <w:rsid w:val="00EC6B07"/>
    <w:rsid w:val="00EC6C40"/>
    <w:rsid w:val="00ED11C8"/>
    <w:rsid w:val="00ED2324"/>
    <w:rsid w:val="00ED2BE6"/>
    <w:rsid w:val="00ED4C33"/>
    <w:rsid w:val="00ED577D"/>
    <w:rsid w:val="00ED5C0D"/>
    <w:rsid w:val="00ED6273"/>
    <w:rsid w:val="00ED7D12"/>
    <w:rsid w:val="00EE0C56"/>
    <w:rsid w:val="00EE1013"/>
    <w:rsid w:val="00EE1ECB"/>
    <w:rsid w:val="00EE3739"/>
    <w:rsid w:val="00EE592B"/>
    <w:rsid w:val="00EE6A5D"/>
    <w:rsid w:val="00EF0574"/>
    <w:rsid w:val="00EF16D5"/>
    <w:rsid w:val="00EF1A8A"/>
    <w:rsid w:val="00EF1BA8"/>
    <w:rsid w:val="00EF39DB"/>
    <w:rsid w:val="00EF6940"/>
    <w:rsid w:val="00EF7B75"/>
    <w:rsid w:val="00F001CE"/>
    <w:rsid w:val="00F03475"/>
    <w:rsid w:val="00F0365E"/>
    <w:rsid w:val="00F037AB"/>
    <w:rsid w:val="00F03A17"/>
    <w:rsid w:val="00F03C61"/>
    <w:rsid w:val="00F07870"/>
    <w:rsid w:val="00F1013F"/>
    <w:rsid w:val="00F1430E"/>
    <w:rsid w:val="00F14DAA"/>
    <w:rsid w:val="00F15258"/>
    <w:rsid w:val="00F16660"/>
    <w:rsid w:val="00F17973"/>
    <w:rsid w:val="00F179DE"/>
    <w:rsid w:val="00F212F0"/>
    <w:rsid w:val="00F2150D"/>
    <w:rsid w:val="00F2391C"/>
    <w:rsid w:val="00F26E4E"/>
    <w:rsid w:val="00F306E8"/>
    <w:rsid w:val="00F315E4"/>
    <w:rsid w:val="00F3714C"/>
    <w:rsid w:val="00F37307"/>
    <w:rsid w:val="00F3782C"/>
    <w:rsid w:val="00F37CD8"/>
    <w:rsid w:val="00F37CE0"/>
    <w:rsid w:val="00F37FEA"/>
    <w:rsid w:val="00F40637"/>
    <w:rsid w:val="00F412EB"/>
    <w:rsid w:val="00F418FD"/>
    <w:rsid w:val="00F4195C"/>
    <w:rsid w:val="00F42FB7"/>
    <w:rsid w:val="00F451C3"/>
    <w:rsid w:val="00F474CE"/>
    <w:rsid w:val="00F477C8"/>
    <w:rsid w:val="00F5253A"/>
    <w:rsid w:val="00F534B4"/>
    <w:rsid w:val="00F54E65"/>
    <w:rsid w:val="00F5597B"/>
    <w:rsid w:val="00F56F53"/>
    <w:rsid w:val="00F60651"/>
    <w:rsid w:val="00F607CC"/>
    <w:rsid w:val="00F60ED7"/>
    <w:rsid w:val="00F61658"/>
    <w:rsid w:val="00F61704"/>
    <w:rsid w:val="00F62C70"/>
    <w:rsid w:val="00F62CA4"/>
    <w:rsid w:val="00F6457D"/>
    <w:rsid w:val="00F731B3"/>
    <w:rsid w:val="00F73608"/>
    <w:rsid w:val="00F73E0A"/>
    <w:rsid w:val="00F74EB0"/>
    <w:rsid w:val="00F7514A"/>
    <w:rsid w:val="00F760B2"/>
    <w:rsid w:val="00F76348"/>
    <w:rsid w:val="00F7706B"/>
    <w:rsid w:val="00F80BC8"/>
    <w:rsid w:val="00F81F6B"/>
    <w:rsid w:val="00F81FF0"/>
    <w:rsid w:val="00F82E17"/>
    <w:rsid w:val="00F84742"/>
    <w:rsid w:val="00F85109"/>
    <w:rsid w:val="00F867F7"/>
    <w:rsid w:val="00F869AF"/>
    <w:rsid w:val="00F869E3"/>
    <w:rsid w:val="00F86FDB"/>
    <w:rsid w:val="00F874D3"/>
    <w:rsid w:val="00F91A60"/>
    <w:rsid w:val="00F92A9C"/>
    <w:rsid w:val="00F93B5F"/>
    <w:rsid w:val="00F94992"/>
    <w:rsid w:val="00F94A48"/>
    <w:rsid w:val="00F95BBA"/>
    <w:rsid w:val="00F96B43"/>
    <w:rsid w:val="00FA144D"/>
    <w:rsid w:val="00FA1D36"/>
    <w:rsid w:val="00FA1FF8"/>
    <w:rsid w:val="00FA2761"/>
    <w:rsid w:val="00FA310B"/>
    <w:rsid w:val="00FA4A69"/>
    <w:rsid w:val="00FA5143"/>
    <w:rsid w:val="00FA5E9E"/>
    <w:rsid w:val="00FB06FE"/>
    <w:rsid w:val="00FB089B"/>
    <w:rsid w:val="00FB096D"/>
    <w:rsid w:val="00FB1D2C"/>
    <w:rsid w:val="00FB2237"/>
    <w:rsid w:val="00FB24A6"/>
    <w:rsid w:val="00FB5824"/>
    <w:rsid w:val="00FB5DE8"/>
    <w:rsid w:val="00FB612A"/>
    <w:rsid w:val="00FB6318"/>
    <w:rsid w:val="00FB6B72"/>
    <w:rsid w:val="00FC056B"/>
    <w:rsid w:val="00FC0646"/>
    <w:rsid w:val="00FC140D"/>
    <w:rsid w:val="00FC3282"/>
    <w:rsid w:val="00FC3FA6"/>
    <w:rsid w:val="00FC4CCC"/>
    <w:rsid w:val="00FC51E0"/>
    <w:rsid w:val="00FC65EC"/>
    <w:rsid w:val="00FC7543"/>
    <w:rsid w:val="00FD0668"/>
    <w:rsid w:val="00FD0BE5"/>
    <w:rsid w:val="00FD0DCA"/>
    <w:rsid w:val="00FD184F"/>
    <w:rsid w:val="00FD1D0C"/>
    <w:rsid w:val="00FD3BA2"/>
    <w:rsid w:val="00FD6B90"/>
    <w:rsid w:val="00FD7BAF"/>
    <w:rsid w:val="00FE0115"/>
    <w:rsid w:val="00FE2974"/>
    <w:rsid w:val="00FE3A8A"/>
    <w:rsid w:val="00FE3AAD"/>
    <w:rsid w:val="00FE48D8"/>
    <w:rsid w:val="00FE5EB4"/>
    <w:rsid w:val="00FE683A"/>
    <w:rsid w:val="00FE7F8E"/>
    <w:rsid w:val="00FF0973"/>
    <w:rsid w:val="00FF13FE"/>
    <w:rsid w:val="00FF36A0"/>
    <w:rsid w:val="00FF3D86"/>
    <w:rsid w:val="00FF3E7C"/>
    <w:rsid w:val="00FF481F"/>
    <w:rsid w:val="00FF5D86"/>
    <w:rsid w:val="00FF710A"/>
    <w:rsid w:val="00FF7344"/>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55FC3533"/>
  <w15:docId w15:val="{79A089B8-FE41-4287-95F1-70ECABEDBE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ahoma"/>
        <w:kern w:val="2"/>
        <w:sz w:val="22"/>
        <w:szCs w:val="22"/>
        <w:lang w:val="lt-LT"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E0E3C"/>
    <w:pPr>
      <w:spacing w:after="160" w:line="259" w:lineRule="auto"/>
    </w:p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sDiagrama">
    <w:name w:val="Antraštės Diagrama"/>
    <w:basedOn w:val="Numatytasispastraiposriftas"/>
    <w:link w:val="Antrats"/>
    <w:qFormat/>
  </w:style>
  <w:style w:type="character" w:customStyle="1" w:styleId="PoratDiagrama">
    <w:name w:val="Poraštė Diagrama"/>
    <w:basedOn w:val="Numatytasispastraiposriftas"/>
    <w:link w:val="Porat"/>
    <w:qFormat/>
  </w:style>
  <w:style w:type="character" w:styleId="Hipersaitas">
    <w:name w:val="Hyperlink"/>
    <w:basedOn w:val="Numatytasispastraiposriftas"/>
    <w:rPr>
      <w:color w:val="0563C1" w:themeColor="hyperlink"/>
      <w:u w:val="single"/>
    </w:rPr>
  </w:style>
  <w:style w:type="character" w:styleId="Neapdorotaspaminjimas">
    <w:name w:val="Unresolved Mention"/>
    <w:basedOn w:val="Numatytasispastraiposriftas"/>
    <w:qFormat/>
    <w:rPr>
      <w:color w:val="605E5C"/>
      <w:shd w:val="clear" w:color="auto" w:fill="E1DFDD"/>
    </w:rPr>
  </w:style>
  <w:style w:type="character" w:styleId="Komentaronuoroda">
    <w:name w:val="annotation reference"/>
    <w:basedOn w:val="Numatytasispastraiposriftas"/>
    <w:qFormat/>
    <w:rPr>
      <w:sz w:val="16"/>
      <w:szCs w:val="16"/>
    </w:rPr>
  </w:style>
  <w:style w:type="character" w:customStyle="1" w:styleId="KomentarotekstasDiagrama">
    <w:name w:val="Komentaro tekstas Diagrama"/>
    <w:basedOn w:val="Numatytasispastraiposriftas"/>
    <w:link w:val="Komentarotekstas"/>
    <w:qFormat/>
    <w:rPr>
      <w:sz w:val="20"/>
      <w:szCs w:val="20"/>
    </w:rPr>
  </w:style>
  <w:style w:type="character" w:customStyle="1" w:styleId="KomentarotemaDiagrama">
    <w:name w:val="Komentaro tema Diagrama"/>
    <w:basedOn w:val="KomentarotekstasDiagrama"/>
    <w:link w:val="Komentarotema"/>
    <w:qFormat/>
    <w:rPr>
      <w:b/>
      <w:bCs/>
      <w:sz w:val="20"/>
      <w:szCs w:val="20"/>
    </w:rPr>
  </w:style>
  <w:style w:type="character" w:customStyle="1" w:styleId="cf01">
    <w:name w:val="cf01"/>
    <w:basedOn w:val="Numatytasispastraiposriftas"/>
    <w:qFormat/>
    <w:rPr>
      <w:rFonts w:ascii="Segoe UI" w:hAnsi="Segoe UI" w:cs="Segoe UI"/>
      <w:sz w:val="18"/>
      <w:szCs w:val="18"/>
    </w:rPr>
  </w:style>
  <w:style w:type="character" w:customStyle="1" w:styleId="Bullets">
    <w:name w:val="Bullets"/>
    <w:qFormat/>
    <w:rPr>
      <w:rFonts w:ascii="Times New Roman" w:eastAsia="Times New Roman" w:hAnsi="Times New Roman" w:cs="Times New Roman"/>
      <w:kern w:val="0"/>
      <w:sz w:val="24"/>
      <w:szCs w:val="24"/>
    </w:rPr>
  </w:style>
  <w:style w:type="character" w:customStyle="1" w:styleId="NumberingSymbols">
    <w:name w:val="Numbering Symbols"/>
    <w:qFormat/>
  </w:style>
  <w:style w:type="character" w:customStyle="1" w:styleId="fontstyle01">
    <w:name w:val="fontstyle01"/>
    <w:basedOn w:val="Numatytasispastraiposriftas"/>
    <w:qFormat/>
    <w:rPr>
      <w:rFonts w:ascii="ArialMT" w:eastAsia="ArialMT" w:hAnsi="ArialMT"/>
      <w:b w:val="0"/>
      <w:bCs w:val="0"/>
      <w:i w:val="0"/>
      <w:iCs w:val="0"/>
      <w:color w:val="000000"/>
      <w:sz w:val="20"/>
      <w:szCs w:val="20"/>
    </w:rPr>
  </w:style>
  <w:style w:type="paragraph" w:customStyle="1" w:styleId="Heading">
    <w:name w:val="Heading"/>
    <w:basedOn w:val="prastasis"/>
    <w:next w:val="Pagrindinistekstas"/>
    <w:qFormat/>
    <w:pPr>
      <w:keepNext/>
      <w:spacing w:before="240" w:after="120"/>
    </w:pPr>
    <w:rPr>
      <w:rFonts w:ascii="Liberation Sans" w:eastAsia="Microsoft YaHei" w:hAnsi="Liberation Sans" w:cs="Lucida Sans"/>
      <w:sz w:val="28"/>
      <w:szCs w:val="28"/>
    </w:rPr>
  </w:style>
  <w:style w:type="paragraph" w:styleId="Pagrindinistekstas">
    <w:name w:val="Body Text"/>
    <w:basedOn w:val="prastasis"/>
    <w:pPr>
      <w:spacing w:after="140" w:line="276" w:lineRule="auto"/>
    </w:pPr>
  </w:style>
  <w:style w:type="paragraph" w:styleId="Sraas">
    <w:name w:val="List"/>
    <w:basedOn w:val="Pagrindinistekstas"/>
    <w:rPr>
      <w:rFonts w:cs="Lucida Sans"/>
    </w:rPr>
  </w:style>
  <w:style w:type="paragraph" w:styleId="Antrat">
    <w:name w:val="caption"/>
    <w:basedOn w:val="prastasis"/>
    <w:qFormat/>
    <w:pPr>
      <w:suppressLineNumbers/>
      <w:spacing w:before="120" w:after="120"/>
    </w:pPr>
    <w:rPr>
      <w:rFonts w:cs="Lucida Sans"/>
      <w:i/>
      <w:iCs/>
      <w:sz w:val="24"/>
      <w:szCs w:val="24"/>
    </w:rPr>
  </w:style>
  <w:style w:type="paragraph" w:customStyle="1" w:styleId="Index">
    <w:name w:val="Index"/>
    <w:basedOn w:val="prastasis"/>
    <w:qFormat/>
    <w:pPr>
      <w:suppressLineNumbers/>
    </w:pPr>
    <w:rPr>
      <w:rFonts w:cs="Lucida Sans"/>
    </w:rPr>
  </w:style>
  <w:style w:type="paragraph" w:customStyle="1" w:styleId="HeaderandFooter">
    <w:name w:val="Header and Footer"/>
    <w:basedOn w:val="prastasis"/>
    <w:qFormat/>
  </w:style>
  <w:style w:type="paragraph" w:styleId="Antrats">
    <w:name w:val="header"/>
    <w:basedOn w:val="prastasis"/>
    <w:link w:val="AntratsDiagrama"/>
    <w:pPr>
      <w:tabs>
        <w:tab w:val="center" w:pos="4819"/>
        <w:tab w:val="right" w:pos="9638"/>
      </w:tabs>
      <w:spacing w:after="0" w:line="240" w:lineRule="auto"/>
    </w:pPr>
  </w:style>
  <w:style w:type="paragraph" w:styleId="Porat">
    <w:name w:val="footer"/>
    <w:basedOn w:val="prastasis"/>
    <w:link w:val="PoratDiagrama"/>
    <w:pPr>
      <w:tabs>
        <w:tab w:val="center" w:pos="4819"/>
        <w:tab w:val="right" w:pos="9638"/>
      </w:tabs>
      <w:spacing w:after="0" w:line="240" w:lineRule="auto"/>
    </w:pPr>
  </w:style>
  <w:style w:type="paragraph" w:styleId="Sraopastraipa">
    <w:name w:val="List Paragraph"/>
    <w:basedOn w:val="prastasis"/>
    <w:qFormat/>
    <w:pPr>
      <w:ind w:left="720"/>
      <w:contextualSpacing/>
    </w:pPr>
  </w:style>
  <w:style w:type="paragraph" w:styleId="Komentarotekstas">
    <w:name w:val="annotation text"/>
    <w:basedOn w:val="prastasis"/>
    <w:link w:val="KomentarotekstasDiagrama"/>
    <w:qFormat/>
    <w:pPr>
      <w:spacing w:line="240" w:lineRule="auto"/>
    </w:pPr>
    <w:rPr>
      <w:sz w:val="20"/>
      <w:szCs w:val="20"/>
    </w:rPr>
  </w:style>
  <w:style w:type="paragraph" w:styleId="Komentarotema">
    <w:name w:val="annotation subject"/>
    <w:basedOn w:val="Komentarotekstas"/>
    <w:next w:val="Komentarotekstas"/>
    <w:link w:val="KomentarotemaDiagrama"/>
    <w:qFormat/>
    <w:rPr>
      <w:b/>
      <w:bCs/>
    </w:rPr>
  </w:style>
  <w:style w:type="paragraph" w:customStyle="1" w:styleId="FrameContents">
    <w:name w:val="Frame Contents"/>
    <w:basedOn w:val="prastasis"/>
    <w:qFormat/>
  </w:style>
  <w:style w:type="paragraph" w:customStyle="1" w:styleId="caption1">
    <w:name w:val="caption1"/>
    <w:basedOn w:val="prastasis"/>
    <w:qFormat/>
    <w:pPr>
      <w:jc w:val="center"/>
    </w:pPr>
    <w:rPr>
      <w:rFonts w:eastAsia="Times New Roman" w:cs="Times New Roman"/>
      <w:color w:val="000000"/>
      <w:spacing w:val="2"/>
      <w:kern w:val="0"/>
      <w:szCs w:val="24"/>
      <w:lang w:eastAsia="lt-LT"/>
    </w:rPr>
  </w:style>
  <w:style w:type="paragraph" w:customStyle="1" w:styleId="TableContents">
    <w:name w:val="Table Contents"/>
    <w:basedOn w:val="prastasis"/>
    <w:qFormat/>
    <w:pPr>
      <w:widowControl w:val="0"/>
      <w:suppressLineNumbers/>
    </w:pPr>
  </w:style>
  <w:style w:type="paragraph" w:customStyle="1" w:styleId="caption2">
    <w:name w:val="caption2"/>
    <w:basedOn w:val="prastasis"/>
    <w:qFormat/>
    <w:pPr>
      <w:spacing w:after="0" w:line="276" w:lineRule="auto"/>
      <w:ind w:firstLine="567"/>
      <w:jc w:val="both"/>
    </w:pPr>
    <w:rPr>
      <w:rFonts w:ascii="Times New Roman" w:eastAsia="Times New Roman" w:hAnsi="Times New Roman" w:cs="Times New Roman"/>
      <w:color w:val="000000"/>
      <w:spacing w:val="2"/>
      <w:kern w:val="0"/>
      <w:sz w:val="24"/>
      <w:szCs w:val="24"/>
      <w:lang w:eastAsia="lt-LT"/>
    </w:rPr>
  </w:style>
  <w:style w:type="table" w:styleId="Lentelstinklelis">
    <w:name w:val="Table Grid"/>
    <w:basedOn w:val="prastojilentel"/>
    <w:uiPriority w:val="39"/>
    <w:rsid w:val="007F6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AC51CB"/>
    <w:pPr>
      <w:suppressAutoHyphens w:val="0"/>
    </w:pPr>
  </w:style>
  <w:style w:type="paragraph" w:customStyle="1" w:styleId="Default">
    <w:name w:val="Default"/>
    <w:rsid w:val="00DE0E3C"/>
    <w:pPr>
      <w:suppressAutoHyphens w:val="0"/>
      <w:autoSpaceDE w:val="0"/>
      <w:autoSpaceDN w:val="0"/>
      <w:adjustRightInd w:val="0"/>
    </w:pPr>
    <w:rPr>
      <w:rFonts w:ascii="Times New Roman" w:hAnsi="Times New Roman" w:cs="Times New Roman"/>
      <w:color w:val="000000"/>
      <w:kern w:val="0"/>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9342727">
      <w:bodyDiv w:val="1"/>
      <w:marLeft w:val="0"/>
      <w:marRight w:val="0"/>
      <w:marTop w:val="0"/>
      <w:marBottom w:val="0"/>
      <w:divBdr>
        <w:top w:val="none" w:sz="0" w:space="0" w:color="auto"/>
        <w:left w:val="none" w:sz="0" w:space="0" w:color="auto"/>
        <w:bottom w:val="none" w:sz="0" w:space="0" w:color="auto"/>
        <w:right w:val="none" w:sz="0" w:space="0" w:color="auto"/>
      </w:divBdr>
    </w:div>
    <w:div w:id="13502516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2.xml"/><Relationship Id="rId21" Type="http://schemas.openxmlformats.org/officeDocument/2006/relationships/image" Target="media/image11.jpeg"/><Relationship Id="rId63" Type="http://schemas.openxmlformats.org/officeDocument/2006/relationships/image" Target="media/image51.png"/><Relationship Id="rId159" Type="http://schemas.openxmlformats.org/officeDocument/2006/relationships/image" Target="media/image111.png"/><Relationship Id="rId170" Type="http://schemas.openxmlformats.org/officeDocument/2006/relationships/image" Target="media/image122.png"/><Relationship Id="rId226" Type="http://schemas.openxmlformats.org/officeDocument/2006/relationships/hyperlink" Target="https://am.lrv.lt/uploads/am/documents/files/saugom_teritorijos_kra%C5%A1tov/7a-Fiziomorfotopai%20(M%20200%20000).pdf" TargetMode="External"/><Relationship Id="rId268" Type="http://schemas.openxmlformats.org/officeDocument/2006/relationships/image" Target="media/image186.png"/><Relationship Id="rId32" Type="http://schemas.openxmlformats.org/officeDocument/2006/relationships/image" Target="media/image22.png"/><Relationship Id="rId74" Type="http://schemas.openxmlformats.org/officeDocument/2006/relationships/image" Target="media/image62.png"/><Relationship Id="rId128" Type="http://schemas.openxmlformats.org/officeDocument/2006/relationships/header" Target="header7.xml"/><Relationship Id="rId5" Type="http://schemas.openxmlformats.org/officeDocument/2006/relationships/webSettings" Target="webSettings.xml"/><Relationship Id="rId181" Type="http://schemas.openxmlformats.org/officeDocument/2006/relationships/image" Target="media/image133.png"/><Relationship Id="rId237" Type="http://schemas.openxmlformats.org/officeDocument/2006/relationships/image" Target="media/image164.png"/><Relationship Id="rId279" Type="http://schemas.openxmlformats.org/officeDocument/2006/relationships/hyperlink" Target="http://www.kpd.lt/" TargetMode="External"/><Relationship Id="rId43" Type="http://schemas.openxmlformats.org/officeDocument/2006/relationships/image" Target="media/image33.jpeg"/><Relationship Id="rId139" Type="http://schemas.openxmlformats.org/officeDocument/2006/relationships/header" Target="header12.xml"/><Relationship Id="rId85" Type="http://schemas.openxmlformats.org/officeDocument/2006/relationships/image" Target="media/image73.png"/><Relationship Id="rId150" Type="http://schemas.openxmlformats.org/officeDocument/2006/relationships/header" Target="header17.xml"/><Relationship Id="rId192" Type="http://schemas.openxmlformats.org/officeDocument/2006/relationships/hyperlink" Target="http://www.lgt.lt/" TargetMode="External"/><Relationship Id="rId206" Type="http://schemas.openxmlformats.org/officeDocument/2006/relationships/hyperlink" Target="http://www.lgt.lt/" TargetMode="External"/><Relationship Id="rId248" Type="http://schemas.openxmlformats.org/officeDocument/2006/relationships/image" Target="media/image172.png"/><Relationship Id="rId269" Type="http://schemas.openxmlformats.org/officeDocument/2006/relationships/image" Target="media/image187.png"/><Relationship Id="rId12" Type="http://schemas.openxmlformats.org/officeDocument/2006/relationships/oleObject" Target="embeddings/oleObject1.bin"/><Relationship Id="rId33" Type="http://schemas.openxmlformats.org/officeDocument/2006/relationships/image" Target="media/image23.png"/><Relationship Id="rId108" Type="http://schemas.openxmlformats.org/officeDocument/2006/relationships/image" Target="media/image96.png"/><Relationship Id="rId129" Type="http://schemas.openxmlformats.org/officeDocument/2006/relationships/header" Target="header8.xml"/><Relationship Id="rId280" Type="http://schemas.openxmlformats.org/officeDocument/2006/relationships/hyperlink" Target="https://www.geoportal.lt/map/" TargetMode="External"/><Relationship Id="rId54" Type="http://schemas.openxmlformats.org/officeDocument/2006/relationships/image" Target="media/image42.png"/><Relationship Id="rId75" Type="http://schemas.openxmlformats.org/officeDocument/2006/relationships/image" Target="media/image63.png"/><Relationship Id="rId96" Type="http://schemas.openxmlformats.org/officeDocument/2006/relationships/image" Target="media/image84.png"/><Relationship Id="rId140" Type="http://schemas.openxmlformats.org/officeDocument/2006/relationships/footer" Target="footer12.xml"/><Relationship Id="rId161" Type="http://schemas.openxmlformats.org/officeDocument/2006/relationships/image" Target="media/image113.png"/><Relationship Id="rId182" Type="http://schemas.openxmlformats.org/officeDocument/2006/relationships/image" Target="media/image134.png"/><Relationship Id="rId217" Type="http://schemas.openxmlformats.org/officeDocument/2006/relationships/image" Target="media/image154.png"/><Relationship Id="rId6" Type="http://schemas.openxmlformats.org/officeDocument/2006/relationships/footnotes" Target="footnotes.xml"/><Relationship Id="rId238" Type="http://schemas.openxmlformats.org/officeDocument/2006/relationships/image" Target="media/image165.png"/><Relationship Id="rId259" Type="http://schemas.openxmlformats.org/officeDocument/2006/relationships/image" Target="media/image181.png"/><Relationship Id="rId23" Type="http://schemas.openxmlformats.org/officeDocument/2006/relationships/image" Target="media/image13.png"/><Relationship Id="rId119" Type="http://schemas.openxmlformats.org/officeDocument/2006/relationships/footer" Target="footer3.xml"/><Relationship Id="rId270" Type="http://schemas.openxmlformats.org/officeDocument/2006/relationships/image" Target="media/image188.gif"/><Relationship Id="rId44" Type="http://schemas.openxmlformats.org/officeDocument/2006/relationships/image" Target="media/image34.jpeg"/><Relationship Id="rId65" Type="http://schemas.openxmlformats.org/officeDocument/2006/relationships/image" Target="media/image53.wmf"/><Relationship Id="rId86" Type="http://schemas.openxmlformats.org/officeDocument/2006/relationships/image" Target="media/image74.png"/><Relationship Id="rId130" Type="http://schemas.openxmlformats.org/officeDocument/2006/relationships/footer" Target="footer7.xml"/><Relationship Id="rId151" Type="http://schemas.openxmlformats.org/officeDocument/2006/relationships/footer" Target="footer16.xml"/><Relationship Id="rId172" Type="http://schemas.openxmlformats.org/officeDocument/2006/relationships/image" Target="media/image124.png"/><Relationship Id="rId193" Type="http://schemas.openxmlformats.org/officeDocument/2006/relationships/image" Target="media/image142.png"/><Relationship Id="rId207" Type="http://schemas.openxmlformats.org/officeDocument/2006/relationships/image" Target="media/image149.png"/><Relationship Id="rId228" Type="http://schemas.openxmlformats.org/officeDocument/2006/relationships/hyperlink" Target="https://am.lrv.lt/lt/veiklos-sritys-1/gamtos-apsauga/saugomos-teritorijos-ir-krastovaizdis-zeldynai/krastovaizdis/" TargetMode="External"/><Relationship Id="rId249" Type="http://schemas.openxmlformats.org/officeDocument/2006/relationships/hyperlink" Target="http://www.geoportal.lt/" TargetMode="External"/><Relationship Id="rId13" Type="http://schemas.openxmlformats.org/officeDocument/2006/relationships/image" Target="media/image3.png"/><Relationship Id="rId109" Type="http://schemas.openxmlformats.org/officeDocument/2006/relationships/image" Target="media/image97.png"/><Relationship Id="rId260" Type="http://schemas.openxmlformats.org/officeDocument/2006/relationships/comments" Target="comments.xml"/><Relationship Id="rId281" Type="http://schemas.openxmlformats.org/officeDocument/2006/relationships/header" Target="header19.xml"/><Relationship Id="rId34" Type="http://schemas.openxmlformats.org/officeDocument/2006/relationships/image" Target="media/image24.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20" Type="http://schemas.openxmlformats.org/officeDocument/2006/relationships/image" Target="media/image102.jpeg"/><Relationship Id="rId141" Type="http://schemas.openxmlformats.org/officeDocument/2006/relationships/image" Target="media/image105.jpeg"/><Relationship Id="rId7" Type="http://schemas.openxmlformats.org/officeDocument/2006/relationships/endnotes" Target="endnotes.xml"/><Relationship Id="rId162" Type="http://schemas.openxmlformats.org/officeDocument/2006/relationships/image" Target="media/image114.png"/><Relationship Id="rId183" Type="http://schemas.openxmlformats.org/officeDocument/2006/relationships/image" Target="media/image135.png"/><Relationship Id="rId218" Type="http://schemas.openxmlformats.org/officeDocument/2006/relationships/hyperlink" Target="https://am.lrv.lt/uploads/am/documents/files/saugom_teritorijos_kra%C5%A1tov/7c-Biomorfotopai%20(M%20200%20000).pdf" TargetMode="External"/><Relationship Id="rId239" Type="http://schemas.openxmlformats.org/officeDocument/2006/relationships/hyperlink" Target="https://stvk.lt/map" TargetMode="External"/><Relationship Id="rId250" Type="http://schemas.openxmlformats.org/officeDocument/2006/relationships/image" Target="media/image173.png"/><Relationship Id="rId271" Type="http://schemas.openxmlformats.org/officeDocument/2006/relationships/image" Target="media/image189.jpeg"/><Relationship Id="rId24" Type="http://schemas.openxmlformats.org/officeDocument/2006/relationships/image" Target="media/image14.png"/><Relationship Id="rId45" Type="http://schemas.openxmlformats.org/officeDocument/2006/relationships/image" Target="media/image35.jpe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31" Type="http://schemas.openxmlformats.org/officeDocument/2006/relationships/footer" Target="footer8.xml"/><Relationship Id="rId152" Type="http://schemas.openxmlformats.org/officeDocument/2006/relationships/footer" Target="footer17.xml"/><Relationship Id="rId173" Type="http://schemas.openxmlformats.org/officeDocument/2006/relationships/image" Target="media/image125.png"/><Relationship Id="rId194" Type="http://schemas.openxmlformats.org/officeDocument/2006/relationships/hyperlink" Target="http://www.lgt.lt/" TargetMode="External"/><Relationship Id="rId208" Type="http://schemas.openxmlformats.org/officeDocument/2006/relationships/hyperlink" Target="http://www.lgt.lt/" TargetMode="External"/><Relationship Id="rId229" Type="http://schemas.openxmlformats.org/officeDocument/2006/relationships/image" Target="media/image160.png"/><Relationship Id="rId240" Type="http://schemas.openxmlformats.org/officeDocument/2006/relationships/image" Target="media/image166.png"/><Relationship Id="rId261" Type="http://schemas.microsoft.com/office/2011/relationships/commentsExtended" Target="commentsExtended.xml"/><Relationship Id="rId14" Type="http://schemas.openxmlformats.org/officeDocument/2006/relationships/image" Target="media/image4.jpeg"/><Relationship Id="rId35" Type="http://schemas.openxmlformats.org/officeDocument/2006/relationships/image" Target="media/image25.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282" Type="http://schemas.openxmlformats.org/officeDocument/2006/relationships/header" Target="header20.xml"/><Relationship Id="rId8" Type="http://schemas.openxmlformats.org/officeDocument/2006/relationships/image" Target="media/image1.png"/><Relationship Id="rId98" Type="http://schemas.openxmlformats.org/officeDocument/2006/relationships/image" Target="media/image86.png"/><Relationship Id="rId121" Type="http://schemas.openxmlformats.org/officeDocument/2006/relationships/header" Target="header4.xml"/><Relationship Id="rId142" Type="http://schemas.openxmlformats.org/officeDocument/2006/relationships/header" Target="header13.xml"/><Relationship Id="rId163" Type="http://schemas.openxmlformats.org/officeDocument/2006/relationships/image" Target="media/image115.png"/><Relationship Id="rId184" Type="http://schemas.openxmlformats.org/officeDocument/2006/relationships/image" Target="media/image136.png"/><Relationship Id="rId219" Type="http://schemas.openxmlformats.org/officeDocument/2006/relationships/image" Target="media/image155.png"/><Relationship Id="rId230" Type="http://schemas.openxmlformats.org/officeDocument/2006/relationships/hyperlink" Target="https://am.lrv.lt/uploads/am/documents/files/saugom_teritorijos_kra%C5%A1tov/7c-Biomorfotopai%20(M%20200%20000).pdf" TargetMode="External"/><Relationship Id="rId251" Type="http://schemas.openxmlformats.org/officeDocument/2006/relationships/image" Target="media/image174.png"/><Relationship Id="rId25" Type="http://schemas.openxmlformats.org/officeDocument/2006/relationships/image" Target="media/image15.png"/><Relationship Id="rId46" Type="http://schemas.openxmlformats.org/officeDocument/2006/relationships/image" Target="media/image36.jpeg"/><Relationship Id="rId67" Type="http://schemas.openxmlformats.org/officeDocument/2006/relationships/image" Target="media/image55.png"/><Relationship Id="rId272" Type="http://schemas.openxmlformats.org/officeDocument/2006/relationships/image" Target="media/image190.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header" Target="header9.xml"/><Relationship Id="rId153" Type="http://schemas.openxmlformats.org/officeDocument/2006/relationships/header" Target="header18.xml"/><Relationship Id="rId174" Type="http://schemas.openxmlformats.org/officeDocument/2006/relationships/image" Target="media/image126.png"/><Relationship Id="rId195" Type="http://schemas.openxmlformats.org/officeDocument/2006/relationships/image" Target="media/image143.png"/><Relationship Id="rId209" Type="http://schemas.openxmlformats.org/officeDocument/2006/relationships/image" Target="media/image150.png"/><Relationship Id="rId220" Type="http://schemas.openxmlformats.org/officeDocument/2006/relationships/hyperlink" Target="https://am.lrv.lt/lt/veiklos-sritys-1/gamtos-apsauga/saugomos-teritorijos-ir-krastovaizdis-zeldynai/krastovaizdis/" TargetMode="External"/><Relationship Id="rId241" Type="http://schemas.openxmlformats.org/officeDocument/2006/relationships/hyperlink" Target="http://www.geoportal.lt/" TargetMode="External"/><Relationship Id="rId15" Type="http://schemas.openxmlformats.org/officeDocument/2006/relationships/image" Target="media/image5.jpeg"/><Relationship Id="rId36" Type="http://schemas.openxmlformats.org/officeDocument/2006/relationships/image" Target="media/image26.png"/><Relationship Id="rId57" Type="http://schemas.openxmlformats.org/officeDocument/2006/relationships/image" Target="media/image45.png"/><Relationship Id="rId262" Type="http://schemas.microsoft.com/office/2016/09/relationships/commentsIds" Target="commentsIds.xml"/><Relationship Id="rId283" Type="http://schemas.openxmlformats.org/officeDocument/2006/relationships/footer" Target="footer19.xml"/><Relationship Id="rId78" Type="http://schemas.openxmlformats.org/officeDocument/2006/relationships/image" Target="media/image66.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header" Target="header5.xml"/><Relationship Id="rId143" Type="http://schemas.openxmlformats.org/officeDocument/2006/relationships/header" Target="header14.xml"/><Relationship Id="rId164" Type="http://schemas.openxmlformats.org/officeDocument/2006/relationships/image" Target="media/image116.png"/><Relationship Id="rId185" Type="http://schemas.openxmlformats.org/officeDocument/2006/relationships/image" Target="media/image137.png"/><Relationship Id="rId9" Type="http://schemas.openxmlformats.org/officeDocument/2006/relationships/hyperlink" Target="mailto:tomas@aplinkosaugosspecialistai.lt" TargetMode="External"/><Relationship Id="rId210" Type="http://schemas.openxmlformats.org/officeDocument/2006/relationships/hyperlink" Target="https://am.lrv.lt/uploads/am/documents/files/saugom_teritorijos_kra%C5%A1tov/7a-Fiziomorfotopai%20(M%20200%20000).pdf" TargetMode="External"/><Relationship Id="rId26" Type="http://schemas.openxmlformats.org/officeDocument/2006/relationships/image" Target="media/image16.png"/><Relationship Id="rId231" Type="http://schemas.openxmlformats.org/officeDocument/2006/relationships/image" Target="media/image161.png"/><Relationship Id="rId252" Type="http://schemas.openxmlformats.org/officeDocument/2006/relationships/hyperlink" Target="http://www.geoportal.lt/" TargetMode="External"/><Relationship Id="rId273" Type="http://schemas.openxmlformats.org/officeDocument/2006/relationships/image" Target="media/image191.png"/><Relationship Id="rId47" Type="http://schemas.openxmlformats.org/officeDocument/2006/relationships/image" Target="media/image37.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footer" Target="footer9.xml"/><Relationship Id="rId154" Type="http://schemas.openxmlformats.org/officeDocument/2006/relationships/footer" Target="footer18.xml"/><Relationship Id="rId175" Type="http://schemas.openxmlformats.org/officeDocument/2006/relationships/image" Target="media/image127.png"/><Relationship Id="rId196" Type="http://schemas.openxmlformats.org/officeDocument/2006/relationships/hyperlink" Target="http://www.lgt.lt/" TargetMode="External"/><Relationship Id="rId200" Type="http://schemas.openxmlformats.org/officeDocument/2006/relationships/hyperlink" Target="http://www.lgt.lt/" TargetMode="External"/><Relationship Id="rId16" Type="http://schemas.openxmlformats.org/officeDocument/2006/relationships/image" Target="media/image6.jpeg"/><Relationship Id="rId221" Type="http://schemas.openxmlformats.org/officeDocument/2006/relationships/image" Target="media/image156.png"/><Relationship Id="rId242" Type="http://schemas.openxmlformats.org/officeDocument/2006/relationships/image" Target="media/image167.jpeg"/><Relationship Id="rId263" Type="http://schemas.microsoft.com/office/2018/08/relationships/commentsExtensible" Target="commentsExtensible.xml"/><Relationship Id="rId284" Type="http://schemas.openxmlformats.org/officeDocument/2006/relationships/footer" Target="footer20.xml"/><Relationship Id="rId37" Type="http://schemas.openxmlformats.org/officeDocument/2006/relationships/image" Target="media/image27.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footer" Target="footer4.xml"/><Relationship Id="rId144" Type="http://schemas.openxmlformats.org/officeDocument/2006/relationships/footer" Target="footer13.xml"/><Relationship Id="rId90" Type="http://schemas.openxmlformats.org/officeDocument/2006/relationships/image" Target="media/image78.png"/><Relationship Id="rId165" Type="http://schemas.openxmlformats.org/officeDocument/2006/relationships/image" Target="media/image117.png"/><Relationship Id="rId186" Type="http://schemas.openxmlformats.org/officeDocument/2006/relationships/image" Target="media/image138.png"/><Relationship Id="rId211" Type="http://schemas.openxmlformats.org/officeDocument/2006/relationships/image" Target="media/image151.png"/><Relationship Id="rId232" Type="http://schemas.openxmlformats.org/officeDocument/2006/relationships/hyperlink" Target="http://www.geoportal.lt/" TargetMode="External"/><Relationship Id="rId253" Type="http://schemas.openxmlformats.org/officeDocument/2006/relationships/image" Target="media/image175.png"/><Relationship Id="rId274" Type="http://schemas.openxmlformats.org/officeDocument/2006/relationships/image" Target="media/image192.png"/><Relationship Id="rId27" Type="http://schemas.openxmlformats.org/officeDocument/2006/relationships/image" Target="media/image17.png"/><Relationship Id="rId48" Type="http://schemas.openxmlformats.org/officeDocument/2006/relationships/image" Target="media/image38.png"/><Relationship Id="rId69" Type="http://schemas.openxmlformats.org/officeDocument/2006/relationships/image" Target="media/image57.png"/><Relationship Id="rId113" Type="http://schemas.openxmlformats.org/officeDocument/2006/relationships/image" Target="media/image101.png"/><Relationship Id="rId134" Type="http://schemas.openxmlformats.org/officeDocument/2006/relationships/image" Target="media/image104.jpeg"/><Relationship Id="rId80" Type="http://schemas.openxmlformats.org/officeDocument/2006/relationships/image" Target="media/image68.png"/><Relationship Id="rId155" Type="http://schemas.openxmlformats.org/officeDocument/2006/relationships/image" Target="media/image107.jpeg"/><Relationship Id="rId176" Type="http://schemas.openxmlformats.org/officeDocument/2006/relationships/image" Target="media/image128.png"/><Relationship Id="rId197" Type="http://schemas.openxmlformats.org/officeDocument/2006/relationships/image" Target="media/image144.png"/><Relationship Id="rId201" Type="http://schemas.openxmlformats.org/officeDocument/2006/relationships/image" Target="media/image146.png"/><Relationship Id="rId222" Type="http://schemas.openxmlformats.org/officeDocument/2006/relationships/hyperlink" Target="https://am.lrv.lt/lt/veiklos-sritys-1/gamtos-apsauga/saugomos-teritorijos-ir-krastovaizdis-zeldynai/krastovaizdis/" TargetMode="External"/><Relationship Id="rId243" Type="http://schemas.openxmlformats.org/officeDocument/2006/relationships/hyperlink" Target="http://www.geoportal.lt/" TargetMode="External"/><Relationship Id="rId264" Type="http://schemas.openxmlformats.org/officeDocument/2006/relationships/image" Target="media/image182.png"/><Relationship Id="rId285" Type="http://schemas.openxmlformats.org/officeDocument/2006/relationships/header" Target="header21.xml"/><Relationship Id="rId17" Type="http://schemas.openxmlformats.org/officeDocument/2006/relationships/image" Target="media/image7.jpeg"/><Relationship Id="rId38" Type="http://schemas.openxmlformats.org/officeDocument/2006/relationships/image" Target="media/image28.png"/><Relationship Id="rId59" Type="http://schemas.openxmlformats.org/officeDocument/2006/relationships/image" Target="media/image47.png"/><Relationship Id="rId103" Type="http://schemas.openxmlformats.org/officeDocument/2006/relationships/image" Target="media/image91.png"/><Relationship Id="rId124" Type="http://schemas.openxmlformats.org/officeDocument/2006/relationships/footer" Target="footer5.xml"/><Relationship Id="rId70" Type="http://schemas.openxmlformats.org/officeDocument/2006/relationships/image" Target="media/image58.png"/><Relationship Id="rId91" Type="http://schemas.openxmlformats.org/officeDocument/2006/relationships/image" Target="media/image79.png"/><Relationship Id="rId145" Type="http://schemas.openxmlformats.org/officeDocument/2006/relationships/footer" Target="footer14.xml"/><Relationship Id="rId166" Type="http://schemas.openxmlformats.org/officeDocument/2006/relationships/image" Target="media/image118.png"/><Relationship Id="rId187" Type="http://schemas.openxmlformats.org/officeDocument/2006/relationships/hyperlink" Target="http://www.lgt.lt/" TargetMode="External"/><Relationship Id="rId1" Type="http://schemas.openxmlformats.org/officeDocument/2006/relationships/customXml" Target="../customXml/item1.xml"/><Relationship Id="rId212" Type="http://schemas.openxmlformats.org/officeDocument/2006/relationships/hyperlink" Target="https://am.lrv.lt/uploads/am/documents/files/saugom_teritorijos_kra%C5%A1tov/7c-Biomorfotopai%20(M%20200%20000).pdf" TargetMode="External"/><Relationship Id="rId233" Type="http://schemas.openxmlformats.org/officeDocument/2006/relationships/image" Target="media/image162.png"/><Relationship Id="rId254" Type="http://schemas.openxmlformats.org/officeDocument/2006/relationships/image" Target="media/image176.png"/><Relationship Id="rId28" Type="http://schemas.openxmlformats.org/officeDocument/2006/relationships/image" Target="media/image18.png"/><Relationship Id="rId49" Type="http://schemas.openxmlformats.org/officeDocument/2006/relationships/image" Target="media/image39.png"/><Relationship Id="rId114" Type="http://schemas.openxmlformats.org/officeDocument/2006/relationships/header" Target="header1.xml"/><Relationship Id="rId275" Type="http://schemas.openxmlformats.org/officeDocument/2006/relationships/oleObject" Target="embeddings/oleObject2.bin"/><Relationship Id="rId60" Type="http://schemas.openxmlformats.org/officeDocument/2006/relationships/image" Target="media/image48.png"/><Relationship Id="rId81" Type="http://schemas.openxmlformats.org/officeDocument/2006/relationships/image" Target="media/image69.png"/><Relationship Id="rId135" Type="http://schemas.openxmlformats.org/officeDocument/2006/relationships/header" Target="header10.xml"/><Relationship Id="rId156" Type="http://schemas.openxmlformats.org/officeDocument/2006/relationships/image" Target="media/image108.png"/><Relationship Id="rId177" Type="http://schemas.openxmlformats.org/officeDocument/2006/relationships/image" Target="media/image129.png"/><Relationship Id="rId198" Type="http://schemas.openxmlformats.org/officeDocument/2006/relationships/hyperlink" Target="http://www.lgt.lt/" TargetMode="External"/><Relationship Id="rId202" Type="http://schemas.openxmlformats.org/officeDocument/2006/relationships/hyperlink" Target="http://www.lgt.lt/" TargetMode="External"/><Relationship Id="rId223" Type="http://schemas.openxmlformats.org/officeDocument/2006/relationships/image" Target="media/image157.png"/><Relationship Id="rId244" Type="http://schemas.openxmlformats.org/officeDocument/2006/relationships/image" Target="media/image168.png"/><Relationship Id="rId18" Type="http://schemas.openxmlformats.org/officeDocument/2006/relationships/image" Target="media/image8.jpeg"/><Relationship Id="rId39" Type="http://schemas.openxmlformats.org/officeDocument/2006/relationships/image" Target="media/image29.jpeg"/><Relationship Id="rId265" Type="http://schemas.openxmlformats.org/officeDocument/2006/relationships/image" Target="media/image183.png"/><Relationship Id="rId286" Type="http://schemas.openxmlformats.org/officeDocument/2006/relationships/footer" Target="footer21.xml"/><Relationship Id="rId50" Type="http://schemas.openxmlformats.org/officeDocument/2006/relationships/image" Target="media/image40.png"/><Relationship Id="rId104" Type="http://schemas.openxmlformats.org/officeDocument/2006/relationships/image" Target="media/image92.png"/><Relationship Id="rId125" Type="http://schemas.openxmlformats.org/officeDocument/2006/relationships/header" Target="header6.xml"/><Relationship Id="rId146" Type="http://schemas.openxmlformats.org/officeDocument/2006/relationships/header" Target="header15.xml"/><Relationship Id="rId167" Type="http://schemas.openxmlformats.org/officeDocument/2006/relationships/image" Target="media/image119.png"/><Relationship Id="rId188" Type="http://schemas.openxmlformats.org/officeDocument/2006/relationships/image" Target="media/image139.png"/><Relationship Id="rId71" Type="http://schemas.openxmlformats.org/officeDocument/2006/relationships/image" Target="media/image59.png"/><Relationship Id="rId92" Type="http://schemas.openxmlformats.org/officeDocument/2006/relationships/image" Target="media/image80.png"/><Relationship Id="rId213" Type="http://schemas.openxmlformats.org/officeDocument/2006/relationships/image" Target="media/image152.png"/><Relationship Id="rId234" Type="http://schemas.openxmlformats.org/officeDocument/2006/relationships/hyperlink" Target="http://www.geoportal.lt/" TargetMode="External"/><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177.png"/><Relationship Id="rId276" Type="http://schemas.openxmlformats.org/officeDocument/2006/relationships/image" Target="media/image193.png"/><Relationship Id="rId40" Type="http://schemas.openxmlformats.org/officeDocument/2006/relationships/image" Target="media/image30.jpeg"/><Relationship Id="rId115" Type="http://schemas.openxmlformats.org/officeDocument/2006/relationships/header" Target="header2.xml"/><Relationship Id="rId136" Type="http://schemas.openxmlformats.org/officeDocument/2006/relationships/header" Target="header11.xml"/><Relationship Id="rId157" Type="http://schemas.openxmlformats.org/officeDocument/2006/relationships/image" Target="media/image109.png"/><Relationship Id="rId178" Type="http://schemas.openxmlformats.org/officeDocument/2006/relationships/image" Target="media/image130.png"/><Relationship Id="rId61" Type="http://schemas.openxmlformats.org/officeDocument/2006/relationships/image" Target="media/image49.png"/><Relationship Id="rId82" Type="http://schemas.openxmlformats.org/officeDocument/2006/relationships/image" Target="media/image70.png"/><Relationship Id="rId199" Type="http://schemas.openxmlformats.org/officeDocument/2006/relationships/image" Target="media/image145.png"/><Relationship Id="rId203" Type="http://schemas.openxmlformats.org/officeDocument/2006/relationships/image" Target="media/image147.png"/><Relationship Id="rId19" Type="http://schemas.openxmlformats.org/officeDocument/2006/relationships/image" Target="media/image9.jpeg"/><Relationship Id="rId224" Type="http://schemas.openxmlformats.org/officeDocument/2006/relationships/hyperlink" Target="https://am.lrv.lt/lt/veiklos-sritys-1/gamtos-apsauga/saugomos-teritorijos-ir-krastovaizdis-zeldynai/krastovaizdis/" TargetMode="External"/><Relationship Id="rId245" Type="http://schemas.openxmlformats.org/officeDocument/2006/relationships/image" Target="media/image169.png"/><Relationship Id="rId266" Type="http://schemas.openxmlformats.org/officeDocument/2006/relationships/image" Target="media/image184.png"/><Relationship Id="rId287" Type="http://schemas.openxmlformats.org/officeDocument/2006/relationships/fontTable" Target="fontTable.xml"/><Relationship Id="rId30" Type="http://schemas.openxmlformats.org/officeDocument/2006/relationships/image" Target="media/image20.png"/><Relationship Id="rId105" Type="http://schemas.openxmlformats.org/officeDocument/2006/relationships/image" Target="media/image93.png"/><Relationship Id="rId126" Type="http://schemas.openxmlformats.org/officeDocument/2006/relationships/footer" Target="footer6.xml"/><Relationship Id="rId147" Type="http://schemas.openxmlformats.org/officeDocument/2006/relationships/footer" Target="footer15.xml"/><Relationship Id="rId168" Type="http://schemas.openxmlformats.org/officeDocument/2006/relationships/image" Target="media/image120.png"/><Relationship Id="rId51" Type="http://schemas.openxmlformats.org/officeDocument/2006/relationships/hyperlink" Target="mailto:info@sweco.lt" TargetMode="External"/><Relationship Id="rId72" Type="http://schemas.openxmlformats.org/officeDocument/2006/relationships/image" Target="media/image60.png"/><Relationship Id="rId93" Type="http://schemas.openxmlformats.org/officeDocument/2006/relationships/image" Target="media/image81.png"/><Relationship Id="rId189" Type="http://schemas.openxmlformats.org/officeDocument/2006/relationships/hyperlink" Target="http://www.lgt.lt/" TargetMode="External"/><Relationship Id="rId3" Type="http://schemas.openxmlformats.org/officeDocument/2006/relationships/styles" Target="styles.xml"/><Relationship Id="rId214" Type="http://schemas.openxmlformats.org/officeDocument/2006/relationships/hyperlink" Target="https://am.lrv.lt/uploads/am/documents/files/saugom_teritorijos_kra%C5%A1tov/7a-Fiziomorfotopai%20(M%20200%20000).pdf" TargetMode="External"/><Relationship Id="rId235" Type="http://schemas.openxmlformats.org/officeDocument/2006/relationships/image" Target="media/image163.png"/><Relationship Id="rId256" Type="http://schemas.openxmlformats.org/officeDocument/2006/relationships/image" Target="media/image178.png"/><Relationship Id="rId277" Type="http://schemas.openxmlformats.org/officeDocument/2006/relationships/oleObject" Target="embeddings/oleObject3.bin"/><Relationship Id="rId116" Type="http://schemas.openxmlformats.org/officeDocument/2006/relationships/footer" Target="footer1.xml"/><Relationship Id="rId137" Type="http://schemas.openxmlformats.org/officeDocument/2006/relationships/footer" Target="footer10.xml"/><Relationship Id="rId158" Type="http://schemas.openxmlformats.org/officeDocument/2006/relationships/image" Target="media/image110.pn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0.png"/><Relationship Id="rId83" Type="http://schemas.openxmlformats.org/officeDocument/2006/relationships/image" Target="media/image71.png"/><Relationship Id="rId179" Type="http://schemas.openxmlformats.org/officeDocument/2006/relationships/image" Target="media/image131.png"/><Relationship Id="rId190" Type="http://schemas.openxmlformats.org/officeDocument/2006/relationships/image" Target="media/image140.png"/><Relationship Id="rId204" Type="http://schemas.openxmlformats.org/officeDocument/2006/relationships/hyperlink" Target="http://www.lgt.lt/" TargetMode="External"/><Relationship Id="rId225" Type="http://schemas.openxmlformats.org/officeDocument/2006/relationships/image" Target="media/image158.png"/><Relationship Id="rId246" Type="http://schemas.openxmlformats.org/officeDocument/2006/relationships/image" Target="media/image170.png"/><Relationship Id="rId267" Type="http://schemas.openxmlformats.org/officeDocument/2006/relationships/image" Target="media/image185.png"/><Relationship Id="rId288" Type="http://schemas.microsoft.com/office/2011/relationships/people" Target="people.xml"/><Relationship Id="rId106" Type="http://schemas.openxmlformats.org/officeDocument/2006/relationships/image" Target="media/image94.png"/><Relationship Id="rId127" Type="http://schemas.openxmlformats.org/officeDocument/2006/relationships/image" Target="media/image103.jpeg"/><Relationship Id="rId10" Type="http://schemas.openxmlformats.org/officeDocument/2006/relationships/hyperlink" Target="mailto:info@vialietuva.lt" TargetMode="External"/><Relationship Id="rId31" Type="http://schemas.openxmlformats.org/officeDocument/2006/relationships/image" Target="media/image21.png"/><Relationship Id="rId52" Type="http://schemas.openxmlformats.org/officeDocument/2006/relationships/hyperlink" Target="mailto:tomas@aplinkosaugosspecialistai.lt" TargetMode="External"/><Relationship Id="rId73" Type="http://schemas.openxmlformats.org/officeDocument/2006/relationships/image" Target="media/image61.png"/><Relationship Id="rId94" Type="http://schemas.openxmlformats.org/officeDocument/2006/relationships/image" Target="media/image82.png"/><Relationship Id="rId148" Type="http://schemas.openxmlformats.org/officeDocument/2006/relationships/image" Target="media/image106.jpeg"/><Relationship Id="rId169" Type="http://schemas.openxmlformats.org/officeDocument/2006/relationships/image" Target="media/image121.png"/><Relationship Id="rId4" Type="http://schemas.openxmlformats.org/officeDocument/2006/relationships/settings" Target="settings.xml"/><Relationship Id="rId180" Type="http://schemas.openxmlformats.org/officeDocument/2006/relationships/image" Target="media/image132.png"/><Relationship Id="rId215" Type="http://schemas.openxmlformats.org/officeDocument/2006/relationships/image" Target="media/image153.png"/><Relationship Id="rId236" Type="http://schemas.openxmlformats.org/officeDocument/2006/relationships/hyperlink" Target="http://www.geoportal.lt/" TargetMode="External"/><Relationship Id="rId257" Type="http://schemas.openxmlformats.org/officeDocument/2006/relationships/image" Target="media/image179.png"/><Relationship Id="rId278" Type="http://schemas.openxmlformats.org/officeDocument/2006/relationships/hyperlink" Target="https://stk.am.lt/portal/" TargetMode="External"/><Relationship Id="rId42" Type="http://schemas.openxmlformats.org/officeDocument/2006/relationships/image" Target="media/image32.jpeg"/><Relationship Id="rId84" Type="http://schemas.openxmlformats.org/officeDocument/2006/relationships/image" Target="media/image72.png"/><Relationship Id="rId138" Type="http://schemas.openxmlformats.org/officeDocument/2006/relationships/footer" Target="footer11.xml"/><Relationship Id="rId191" Type="http://schemas.openxmlformats.org/officeDocument/2006/relationships/image" Target="media/image141.png"/><Relationship Id="rId205" Type="http://schemas.openxmlformats.org/officeDocument/2006/relationships/image" Target="media/image148.png"/><Relationship Id="rId247" Type="http://schemas.openxmlformats.org/officeDocument/2006/relationships/image" Target="media/image171.png"/><Relationship Id="rId107" Type="http://schemas.openxmlformats.org/officeDocument/2006/relationships/image" Target="media/image95.png"/><Relationship Id="rId289" Type="http://schemas.openxmlformats.org/officeDocument/2006/relationships/theme" Target="theme/theme1.xml"/><Relationship Id="rId11" Type="http://schemas.openxmlformats.org/officeDocument/2006/relationships/image" Target="media/image2.png"/><Relationship Id="rId53" Type="http://schemas.openxmlformats.org/officeDocument/2006/relationships/image" Target="media/image41.png"/><Relationship Id="rId149" Type="http://schemas.openxmlformats.org/officeDocument/2006/relationships/header" Target="header16.xml"/><Relationship Id="rId95" Type="http://schemas.openxmlformats.org/officeDocument/2006/relationships/image" Target="media/image83.png"/><Relationship Id="rId160" Type="http://schemas.openxmlformats.org/officeDocument/2006/relationships/image" Target="media/image112.png"/><Relationship Id="rId216" Type="http://schemas.openxmlformats.org/officeDocument/2006/relationships/hyperlink" Target="https://am.lrv.lt/lt/veiklos-sritys-1/saugomos-teritorijos-ir-krastovaizdis/krastovaizdis" TargetMode="External"/><Relationship Id="rId258" Type="http://schemas.openxmlformats.org/officeDocument/2006/relationships/image" Target="media/image180.png"/><Relationship Id="rId22" Type="http://schemas.openxmlformats.org/officeDocument/2006/relationships/image" Target="media/image12.png"/><Relationship Id="rId64" Type="http://schemas.openxmlformats.org/officeDocument/2006/relationships/image" Target="media/image52.png"/><Relationship Id="rId118" Type="http://schemas.openxmlformats.org/officeDocument/2006/relationships/header" Target="header3.xml"/><Relationship Id="rId171" Type="http://schemas.openxmlformats.org/officeDocument/2006/relationships/image" Target="media/image123.png"/><Relationship Id="rId227" Type="http://schemas.openxmlformats.org/officeDocument/2006/relationships/image" Target="media/image159.png"/></Relationships>
</file>

<file path=word/theme/theme1.xml><?xml version="1.0" encoding="utf-8"?>
<a:theme xmlns:a="http://schemas.openxmlformats.org/drawingml/2006/main" name="„Office“ tema">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8DC67E-11E4-42AE-8E16-521589F3E6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279</Pages>
  <Words>232971</Words>
  <Characters>132794</Characters>
  <Application>Microsoft Office Word</Application>
  <DocSecurity>0</DocSecurity>
  <Lines>1106</Lines>
  <Paragraphs>730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365035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Semėnas</dc:creator>
  <dc:description/>
  <cp:lastModifiedBy>Irena Kudzinskienė</cp:lastModifiedBy>
  <cp:revision>3</cp:revision>
  <cp:lastPrinted>2025-01-30T07:24:00Z</cp:lastPrinted>
  <dcterms:created xsi:type="dcterms:W3CDTF">2026-01-06T13:12:00Z</dcterms:created>
  <dcterms:modified xsi:type="dcterms:W3CDTF">2026-01-06T13:28:00Z</dcterms:modified>
  <dc:language>en-GB</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3f08ec5-d6d9-4227-8387-ccbfcb3632c4_ActionId">
    <vt:lpwstr>522923a6-39ef-4e1e-bec1-5f79ed814cee</vt:lpwstr>
  </property>
  <property fmtid="{D5CDD505-2E9C-101B-9397-08002B2CF9AE}" pid="3" name="MSIP_Label_43f08ec5-d6d9-4227-8387-ccbfcb3632c4_ContentBits">
    <vt:lpwstr>0</vt:lpwstr>
  </property>
  <property fmtid="{D5CDD505-2E9C-101B-9397-08002B2CF9AE}" pid="4" name="MSIP_Label_43f08ec5-d6d9-4227-8387-ccbfcb3632c4_Enabled">
    <vt:lpwstr>true</vt:lpwstr>
  </property>
  <property fmtid="{D5CDD505-2E9C-101B-9397-08002B2CF9AE}" pid="5" name="MSIP_Label_43f08ec5-d6d9-4227-8387-ccbfcb3632c4_Method">
    <vt:lpwstr>Standard</vt:lpwstr>
  </property>
  <property fmtid="{D5CDD505-2E9C-101B-9397-08002B2CF9AE}" pid="6" name="MSIP_Label_43f08ec5-d6d9-4227-8387-ccbfcb3632c4_Name">
    <vt:lpwstr>Sweco Restricted</vt:lpwstr>
  </property>
  <property fmtid="{D5CDD505-2E9C-101B-9397-08002B2CF9AE}" pid="7" name="MSIP_Label_43f08ec5-d6d9-4227-8387-ccbfcb3632c4_SetDate">
    <vt:lpwstr>2023-05-08T10:12:38Z</vt:lpwstr>
  </property>
  <property fmtid="{D5CDD505-2E9C-101B-9397-08002B2CF9AE}" pid="8" name="MSIP_Label_43f08ec5-d6d9-4227-8387-ccbfcb3632c4_SiteId">
    <vt:lpwstr>b7872ef0-9a00-4c18-8a4a-c7d25c778a9e</vt:lpwstr>
  </property>
</Properties>
</file>